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942B6">
      <w:pPr>
        <w:widowControl/>
        <w:shd w:val="clear" w:color="auto" w:fill="FFFFFF"/>
        <w:jc w:val="center"/>
        <w:outlineLvl w:val="1"/>
        <w:rPr>
          <w:rFonts w:cs="Arial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cs="Arial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北京交通大学</w:t>
      </w:r>
      <w:r>
        <w:rPr>
          <w:rFonts w:hint="eastAsia" w:cs="Arial" w:asciiTheme="majorEastAsia" w:hAnsiTheme="majorEastAsia" w:eastAsiaTheme="majorEastAsia"/>
          <w:b/>
          <w:bCs/>
          <w:color w:val="333333"/>
          <w:kern w:val="0"/>
          <w:sz w:val="32"/>
          <w:szCs w:val="32"/>
          <w:lang w:eastAsia="zh-CN"/>
        </w:rPr>
        <w:t>2026</w:t>
      </w:r>
      <w:r>
        <w:rPr>
          <w:rFonts w:hint="eastAsia" w:cs="Arial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年硕士研究生招生</w:t>
      </w:r>
    </w:p>
    <w:p w14:paraId="65E12FD5">
      <w:pPr>
        <w:widowControl/>
        <w:shd w:val="clear" w:color="auto" w:fill="FFFFFF"/>
        <w:jc w:val="center"/>
        <w:outlineLvl w:val="1"/>
        <w:rPr>
          <w:rFonts w:cs="Arial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r>
        <w:rPr>
          <w:rFonts w:hint="eastAsia" w:cs="Arial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网络远程复试考场规则</w:t>
      </w:r>
    </w:p>
    <w:p w14:paraId="0AF4F7FE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1. 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72DA772E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考生应按要求备妥软硬件条件和网络环境，提前安装指定软件配合软件测试。按规定时间启动指定软件或登录指定网络平台参加网络远程复试。</w:t>
      </w:r>
    </w:p>
    <w:p w14:paraId="421B0A7C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考生必须凭本人《准考证》和有效居民身份证参加网络远程复试，考前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360度展示个人面试环境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14:paraId="226E0ABE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14:paraId="729EF0BD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考生音频视频必须全程开启，全程正面免冠朝向摄像头，保证头肩部及双手出现在视频画面正中间。不得佩戴口罩保证面部清晰可见，头发不可遮挡耳朵，不得戴耳饰。</w:t>
      </w:r>
    </w:p>
    <w:p w14:paraId="56867B12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复试全程考生应保持注视摄像头，视线不得离开。复试期间不得以任何方式查阅资料。学院有特殊规定者，以学院规定为准。</w:t>
      </w:r>
    </w:p>
    <w:p w14:paraId="002C377C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复试期间考生不得录屏、录音、录像。</w:t>
      </w:r>
    </w:p>
    <w:p w14:paraId="3B5950A3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8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. 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14:paraId="6C7746B8">
      <w:pPr>
        <w:ind w:firstLine="560" w:firstLineChars="200"/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复试期间如发生设备或网络故障，应主动采用学院规定方式与招生学院保持沟通。</w:t>
      </w:r>
    </w:p>
    <w:p w14:paraId="36E0F057">
      <w:pPr>
        <w:widowControl/>
        <w:shd w:val="clear" w:color="auto" w:fill="FFFFFF"/>
        <w:spacing w:line="273" w:lineRule="atLeast"/>
        <w:ind w:right="705"/>
        <w:rPr>
          <w:rFonts w:cs="Arial" w:asciiTheme="majorEastAsia" w:hAnsiTheme="majorEastAsia" w:eastAsiaTheme="majorEastAsia"/>
          <w:color w:val="333333"/>
          <w:kern w:val="0"/>
          <w:sz w:val="28"/>
          <w:szCs w:val="28"/>
        </w:rPr>
      </w:pPr>
      <w:r>
        <w:rPr>
          <w:rFonts w:hint="eastAsia" w:ascii="Arial" w:hAnsi="Arial" w:eastAsia="宋体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sectPr>
      <w:pgSz w:w="11906" w:h="16838"/>
      <w:pgMar w:top="1440" w:right="144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6"/>
    <w:rsid w:val="000407E8"/>
    <w:rsid w:val="00104C79"/>
    <w:rsid w:val="00122D7D"/>
    <w:rsid w:val="00245CA0"/>
    <w:rsid w:val="002E17E6"/>
    <w:rsid w:val="00342812"/>
    <w:rsid w:val="0034375F"/>
    <w:rsid w:val="003703DB"/>
    <w:rsid w:val="003C4EAC"/>
    <w:rsid w:val="004014D9"/>
    <w:rsid w:val="005B23E2"/>
    <w:rsid w:val="00600749"/>
    <w:rsid w:val="0060769A"/>
    <w:rsid w:val="00663BAE"/>
    <w:rsid w:val="006A6FC3"/>
    <w:rsid w:val="00770B00"/>
    <w:rsid w:val="00801655"/>
    <w:rsid w:val="008C58CD"/>
    <w:rsid w:val="00C41C90"/>
    <w:rsid w:val="20A9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2 字符"/>
    <w:basedOn w:val="7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584</Words>
  <Characters>598</Characters>
  <Lines>4</Lines>
  <Paragraphs>1</Paragraphs>
  <TotalTime>1</TotalTime>
  <ScaleCrop>false</ScaleCrop>
  <LinksUpToDate>false</LinksUpToDate>
  <CharactersWithSpaces>611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2025-03-28T09:44:00Z</dcterms:created>
  <dc:creator>肖艳</dc:creator>
  <cp:lastModifiedBy>#妖怪无脸男</cp:lastModifiedBy>
  <dcterms:modified xsi:type="dcterms:W3CDTF">2026-03-21T08:42:13Z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eyJoZGlkIjoiMGFjNmI3NzYyMzMwNWI2ZjY1OTE4YTFhNTE3MzBkNWUiLCJ1c2VySWQiOiIyNTk2MTA4MTgifQ==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CCDE18A2E7AA4614A3C6A64617488346_12</vt:lpwstr>
  </property>
</Properties>
</file>