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B96EB">
      <w:pPr>
        <w:spacing w:after="150"/>
        <w:jc w:val="center"/>
        <w:outlineLvl w:val="3"/>
        <w:rPr>
          <w:rFonts w:ascii="华文中宋" w:hAnsi="华文中宋" w:eastAsia="华文中宋" w:cs="宋体"/>
          <w:b/>
          <w:color w:val="333333"/>
          <w:kern w:val="0"/>
          <w:sz w:val="32"/>
          <w:szCs w:val="32"/>
        </w:rPr>
      </w:pPr>
      <w:r>
        <w:rPr>
          <w:rFonts w:ascii="华文中宋" w:hAnsi="华文中宋" w:eastAsia="华文中宋" w:cs="宋体"/>
          <w:b/>
          <w:color w:val="333333"/>
          <w:kern w:val="0"/>
          <w:sz w:val="32"/>
          <w:szCs w:val="32"/>
        </w:rPr>
        <w:t>202</w:t>
      </w:r>
      <w:r>
        <w:rPr>
          <w:rFonts w:hint="eastAsia" w:ascii="华文中宋" w:hAnsi="华文中宋" w:eastAsia="华文中宋" w:cs="宋体"/>
          <w:b/>
          <w:color w:val="333333"/>
          <w:kern w:val="0"/>
          <w:sz w:val="32"/>
          <w:szCs w:val="32"/>
          <w:lang w:val="en-US" w:eastAsia="zh-CN"/>
        </w:rPr>
        <w:t>6</w:t>
      </w:r>
      <w:r>
        <w:rPr>
          <w:rFonts w:hint="eastAsia" w:ascii="华文中宋" w:hAnsi="华文中宋" w:eastAsia="华文中宋" w:cs="宋体"/>
          <w:b/>
          <w:color w:val="333333"/>
          <w:kern w:val="0"/>
          <w:sz w:val="32"/>
          <w:szCs w:val="32"/>
        </w:rPr>
        <w:t>年</w:t>
      </w:r>
      <w:r>
        <w:rPr>
          <w:rFonts w:ascii="华文中宋" w:hAnsi="华文中宋" w:eastAsia="华文中宋" w:cs="宋体"/>
          <w:b/>
          <w:color w:val="333333"/>
          <w:kern w:val="0"/>
          <w:sz w:val="32"/>
          <w:szCs w:val="32"/>
        </w:rPr>
        <w:t>工程管理硕士中期考核</w:t>
      </w:r>
      <w:r>
        <w:rPr>
          <w:rFonts w:hint="eastAsia" w:ascii="华文中宋" w:hAnsi="华文中宋" w:eastAsia="华文中宋" w:cs="宋体"/>
          <w:b/>
          <w:color w:val="333333"/>
          <w:kern w:val="0"/>
          <w:sz w:val="32"/>
          <w:szCs w:val="32"/>
        </w:rPr>
        <w:t>、专业实践考核流程</w:t>
      </w:r>
    </w:p>
    <w:tbl>
      <w:tblPr>
        <w:tblStyle w:val="8"/>
        <w:tblW w:w="15310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4"/>
        <w:gridCol w:w="2410"/>
        <w:gridCol w:w="6662"/>
        <w:gridCol w:w="3544"/>
      </w:tblGrid>
      <w:tr w14:paraId="5DF0E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694" w:type="dxa"/>
          </w:tcPr>
          <w:p w14:paraId="2F41A8DC">
            <w:pPr>
              <w:widowControl w:val="0"/>
              <w:jc w:val="center"/>
              <w:rPr>
                <w:rFonts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  <w:t>事项</w:t>
            </w:r>
          </w:p>
        </w:tc>
        <w:tc>
          <w:tcPr>
            <w:tcW w:w="2410" w:type="dxa"/>
          </w:tcPr>
          <w:p w14:paraId="64FF26D2">
            <w:pPr>
              <w:widowControl w:val="0"/>
              <w:jc w:val="center"/>
              <w:rPr>
                <w:rFonts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  <w:t>时间安排</w:t>
            </w:r>
          </w:p>
        </w:tc>
        <w:tc>
          <w:tcPr>
            <w:tcW w:w="6662" w:type="dxa"/>
          </w:tcPr>
          <w:p w14:paraId="316EE826">
            <w:pPr>
              <w:widowControl w:val="0"/>
              <w:jc w:val="center"/>
              <w:rPr>
                <w:rFonts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  <w:t>答辩事项</w:t>
            </w:r>
          </w:p>
        </w:tc>
        <w:tc>
          <w:tcPr>
            <w:tcW w:w="3544" w:type="dxa"/>
          </w:tcPr>
          <w:p w14:paraId="41B32730">
            <w:pPr>
              <w:widowControl w:val="0"/>
              <w:jc w:val="center"/>
              <w:rPr>
                <w:rFonts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color w:val="000000"/>
                <w:kern w:val="0"/>
                <w:sz w:val="24"/>
                <w:szCs w:val="24"/>
              </w:rPr>
              <w:t>材料及设备清单</w:t>
            </w:r>
          </w:p>
        </w:tc>
      </w:tr>
      <w:tr w14:paraId="2926C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</w:trPr>
        <w:tc>
          <w:tcPr>
            <w:tcW w:w="2694" w:type="dxa"/>
          </w:tcPr>
          <w:p w14:paraId="014D0D5C">
            <w:pPr>
              <w:widowControl w:val="0"/>
              <w:jc w:val="center"/>
              <w:rPr>
                <w:rFonts w:cs="仿宋" w:asciiTheme="minorEastAsia" w:hAnsiTheme="minorEastAsia" w:eastAsiaTheme="minorEastAsia"/>
                <w:b/>
                <w:color w:val="000000"/>
                <w:kern w:val="0"/>
                <w:sz w:val="24"/>
                <w:szCs w:val="24"/>
              </w:rPr>
            </w:pPr>
          </w:p>
          <w:p w14:paraId="595E5CCA">
            <w:pPr>
              <w:widowControl w:val="0"/>
              <w:jc w:val="center"/>
              <w:rPr>
                <w:rFonts w:cs="仿宋" w:asciiTheme="minorEastAsia" w:hAnsiTheme="minorEastAsia" w:eastAsiaTheme="minorEastAsia"/>
                <w:b/>
                <w:color w:val="000000"/>
                <w:kern w:val="0"/>
                <w:sz w:val="24"/>
                <w:szCs w:val="24"/>
              </w:rPr>
            </w:pPr>
          </w:p>
          <w:p w14:paraId="1BBD8188">
            <w:pPr>
              <w:widowControl w:val="0"/>
              <w:jc w:val="center"/>
              <w:rPr>
                <w:rFonts w:asciiTheme="minorEastAsia" w:hAnsiTheme="minorEastAsia" w:eastAsia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b/>
                <w:color w:val="000000"/>
                <w:kern w:val="0"/>
                <w:sz w:val="24"/>
                <w:szCs w:val="24"/>
              </w:rPr>
              <w:t>中期考核、专业实践考核前准备事宜</w:t>
            </w:r>
          </w:p>
        </w:tc>
        <w:tc>
          <w:tcPr>
            <w:tcW w:w="2410" w:type="dxa"/>
          </w:tcPr>
          <w:p w14:paraId="491DA159">
            <w:pPr>
              <w:widowControl w:val="0"/>
              <w:jc w:val="left"/>
              <w:rPr>
                <w:rFonts w:asciiTheme="minorEastAsia" w:hAnsiTheme="minorEastAsia" w:eastAsiaTheme="minorEastAsia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核对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名单，确定自己所在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分组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及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考核时间、地点</w:t>
            </w:r>
          </w:p>
        </w:tc>
        <w:tc>
          <w:tcPr>
            <w:tcW w:w="6662" w:type="dxa"/>
          </w:tcPr>
          <w:p w14:paraId="42A67A89">
            <w:pPr>
              <w:pStyle w:val="12"/>
              <w:widowControl w:val="0"/>
              <w:numPr>
                <w:ilvl w:val="0"/>
                <w:numId w:val="1"/>
              </w:numPr>
              <w:ind w:firstLineChars="0"/>
              <w:jc w:val="left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准备3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或4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本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论文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可多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备1本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自用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隐去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学生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姓名及导师姓名</w:t>
            </w:r>
          </w:p>
          <w:p w14:paraId="1CA36E78">
            <w:pPr>
              <w:pStyle w:val="12"/>
              <w:widowControl w:val="0"/>
              <w:numPr>
                <w:ilvl w:val="0"/>
                <w:numId w:val="1"/>
              </w:numPr>
              <w:ind w:firstLineChars="0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准备12分钟PPT(中期考核10分钟，专业实践考核2分钟)，隐去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学生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姓名及导师姓名</w:t>
            </w:r>
          </w:p>
          <w:p w14:paraId="495744FC">
            <w:pPr>
              <w:pStyle w:val="12"/>
              <w:widowControl w:val="0"/>
              <w:numPr>
                <w:ilvl w:val="0"/>
                <w:numId w:val="1"/>
              </w:numPr>
              <w:ind w:firstLineChars="0"/>
              <w:jc w:val="left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准备中期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检查表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一份，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A4打印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，导师签字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（务必手签）</w:t>
            </w:r>
          </w:p>
        </w:tc>
        <w:tc>
          <w:tcPr>
            <w:tcW w:w="3544" w:type="dxa"/>
          </w:tcPr>
          <w:p w14:paraId="1D739C58">
            <w:pPr>
              <w:widowControl w:val="0"/>
              <w:jc w:val="center"/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中期考核检查表</w:t>
            </w:r>
          </w:p>
          <w:p w14:paraId="6872B5D3">
            <w:pPr>
              <w:widowControl w:val="0"/>
              <w:jc w:val="center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学位论文</w:t>
            </w:r>
          </w:p>
          <w:p w14:paraId="268A0251">
            <w:pPr>
              <w:widowControl w:val="0"/>
              <w:jc w:val="center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PPT</w:t>
            </w:r>
          </w:p>
          <w:p w14:paraId="24CC8EED">
            <w:pPr>
              <w:widowControl w:val="0"/>
              <w:jc w:val="center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3880F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</w:trPr>
        <w:tc>
          <w:tcPr>
            <w:tcW w:w="2694" w:type="dxa"/>
          </w:tcPr>
          <w:p w14:paraId="5AC7E761">
            <w:pPr>
              <w:widowControl w:val="0"/>
              <w:jc w:val="center"/>
              <w:rPr>
                <w:rFonts w:cs="仿宋" w:asciiTheme="minorEastAsia" w:hAnsiTheme="minorEastAsia" w:eastAsiaTheme="minorEastAsia"/>
                <w:b/>
                <w:color w:val="000000"/>
                <w:kern w:val="0"/>
                <w:sz w:val="24"/>
                <w:szCs w:val="24"/>
              </w:rPr>
            </w:pPr>
          </w:p>
          <w:p w14:paraId="51220771">
            <w:pPr>
              <w:widowControl w:val="0"/>
              <w:jc w:val="center"/>
              <w:rPr>
                <w:rFonts w:cs="仿宋" w:asciiTheme="minorEastAsia" w:hAnsiTheme="minorEastAsia" w:eastAsiaTheme="minorEastAsia"/>
                <w:b/>
                <w:color w:val="000000"/>
                <w:kern w:val="0"/>
                <w:sz w:val="24"/>
                <w:szCs w:val="24"/>
              </w:rPr>
            </w:pPr>
          </w:p>
          <w:p w14:paraId="1292706F">
            <w:pPr>
              <w:widowControl w:val="0"/>
              <w:jc w:val="center"/>
              <w:rPr>
                <w:rFonts w:cs="仿宋" w:asciiTheme="minorEastAsia" w:hAnsiTheme="minorEastAsia" w:eastAsia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b/>
                <w:color w:val="000000"/>
                <w:kern w:val="0"/>
                <w:sz w:val="24"/>
                <w:szCs w:val="24"/>
              </w:rPr>
              <w:t>中期考核、专业实践考核</w:t>
            </w:r>
          </w:p>
        </w:tc>
        <w:tc>
          <w:tcPr>
            <w:tcW w:w="2410" w:type="dxa"/>
          </w:tcPr>
          <w:p w14:paraId="2FAA8207">
            <w:pPr>
              <w:widowControl w:val="0"/>
              <w:jc w:val="left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根据分组名单，所有学生准时到达考核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教室</w:t>
            </w:r>
          </w:p>
        </w:tc>
        <w:tc>
          <w:tcPr>
            <w:tcW w:w="6662" w:type="dxa"/>
          </w:tcPr>
          <w:p w14:paraId="0DEA970B">
            <w:pPr>
              <w:pStyle w:val="12"/>
              <w:widowControl w:val="0"/>
              <w:numPr>
                <w:ilvl w:val="0"/>
                <w:numId w:val="1"/>
              </w:numPr>
              <w:ind w:firstLineChars="0"/>
              <w:jc w:val="left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将中期考核PPT、专业实践考核PPT拷入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教室电脑，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以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学号命名，做好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答辩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准备</w:t>
            </w:r>
          </w:p>
          <w:p w14:paraId="610DC3A6">
            <w:pPr>
              <w:pStyle w:val="12"/>
              <w:widowControl w:val="0"/>
              <w:numPr>
                <w:ilvl w:val="0"/>
                <w:numId w:val="1"/>
              </w:numPr>
              <w:ind w:firstLineChars="0"/>
              <w:jc w:val="left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向秘书老师报到，提交3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或4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本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论文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，在论文右上角注明答辩顺序，示例：3</w:t>
            </w:r>
          </w:p>
          <w:p w14:paraId="4AB8574C">
            <w:pPr>
              <w:pStyle w:val="12"/>
              <w:widowControl w:val="0"/>
              <w:numPr>
                <w:ilvl w:val="0"/>
                <w:numId w:val="1"/>
              </w:numPr>
              <w:ind w:firstLineChars="0"/>
              <w:jc w:val="left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按顺序进行论文中期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考核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汇报，做好中期考核记录</w:t>
            </w:r>
          </w:p>
          <w:p w14:paraId="0B553A57">
            <w:pPr>
              <w:pStyle w:val="12"/>
              <w:widowControl w:val="0"/>
              <w:numPr>
                <w:ilvl w:val="0"/>
                <w:numId w:val="1"/>
              </w:numPr>
              <w:ind w:firstLineChars="0"/>
              <w:jc w:val="left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当天结束后将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中期检查表交秘书老师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存档</w:t>
            </w:r>
          </w:p>
        </w:tc>
        <w:tc>
          <w:tcPr>
            <w:tcW w:w="3544" w:type="dxa"/>
          </w:tcPr>
          <w:p w14:paraId="077A1085">
            <w:pPr>
              <w:widowControl w:val="0"/>
              <w:jc w:val="center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学生证、一卡通或身份证</w:t>
            </w:r>
          </w:p>
          <w:p w14:paraId="5C996089">
            <w:pPr>
              <w:widowControl w:val="0"/>
              <w:jc w:val="center"/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中期检查表</w:t>
            </w:r>
          </w:p>
          <w:p w14:paraId="03E03FB6">
            <w:pPr>
              <w:widowControl w:val="0"/>
              <w:jc w:val="center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学位论文</w:t>
            </w:r>
            <w:bookmarkStart w:id="0" w:name="_GoBack"/>
            <w:bookmarkEnd w:id="0"/>
          </w:p>
          <w:p w14:paraId="6E285577">
            <w:pPr>
              <w:widowControl w:val="0"/>
              <w:jc w:val="center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答辩PPT</w:t>
            </w:r>
          </w:p>
          <w:p w14:paraId="37ED9CBF">
            <w:pPr>
              <w:widowControl w:val="0"/>
              <w:jc w:val="center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纸和笔（做好中期考核问题和回答的记录）</w:t>
            </w:r>
          </w:p>
          <w:p w14:paraId="1BF5938E">
            <w:pPr>
              <w:widowControl w:val="0"/>
              <w:jc w:val="center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7B8F9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2694" w:type="dxa"/>
          </w:tcPr>
          <w:p w14:paraId="6D3C00F2">
            <w:pPr>
              <w:widowControl w:val="0"/>
              <w:jc w:val="center"/>
              <w:rPr>
                <w:rFonts w:cs="仿宋" w:asciiTheme="minorEastAsia" w:hAnsiTheme="minorEastAsia" w:eastAsiaTheme="minorEastAsia"/>
                <w:b/>
                <w:color w:val="000000"/>
                <w:kern w:val="0"/>
                <w:sz w:val="24"/>
                <w:szCs w:val="24"/>
              </w:rPr>
            </w:pPr>
          </w:p>
          <w:p w14:paraId="40AA420E">
            <w:pPr>
              <w:widowControl w:val="0"/>
              <w:jc w:val="center"/>
              <w:rPr>
                <w:rFonts w:cs="仿宋" w:asciiTheme="minorEastAsia" w:hAnsiTheme="minorEastAsia" w:eastAsia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b/>
                <w:color w:val="000000"/>
                <w:kern w:val="0"/>
                <w:sz w:val="24"/>
                <w:szCs w:val="24"/>
              </w:rPr>
              <w:t>中期考核后事项</w:t>
            </w:r>
          </w:p>
        </w:tc>
        <w:tc>
          <w:tcPr>
            <w:tcW w:w="2410" w:type="dxa"/>
          </w:tcPr>
          <w:p w14:paraId="5EA927B8">
            <w:pPr>
              <w:widowControl w:val="0"/>
              <w:jc w:val="left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相似性检测及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匿名送审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，预计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3月下旬</w:t>
            </w:r>
          </w:p>
        </w:tc>
        <w:tc>
          <w:tcPr>
            <w:tcW w:w="6662" w:type="dxa"/>
          </w:tcPr>
          <w:p w14:paraId="705B6141">
            <w:pPr>
              <w:widowControl w:val="0"/>
              <w:jc w:val="left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将中期考核专家建议及时反馈给导师，结合导师意见及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专家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  <w:lang w:val="en-US" w:eastAsia="zh-CN"/>
              </w:rPr>
              <w:t>建议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修改完善论文，准备相似性检测、匿名</w:t>
            </w:r>
            <w:r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送审</w:t>
            </w:r>
            <w:r>
              <w:rPr>
                <w:rFonts w:hint="eastAsia"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  <w:t>。</w:t>
            </w:r>
          </w:p>
        </w:tc>
        <w:tc>
          <w:tcPr>
            <w:tcW w:w="3544" w:type="dxa"/>
          </w:tcPr>
          <w:p w14:paraId="70E41465">
            <w:pPr>
              <w:widowControl w:val="0"/>
              <w:jc w:val="left"/>
              <w:rPr>
                <w:rFonts w:cs="仿宋" w:asciiTheme="minorEastAsia" w:hAnsiTheme="minorEastAsia" w:eastAsiaTheme="minor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FD6812B">
      <w:pPr>
        <w:rPr>
          <w:rFonts w:asciiTheme="minorEastAsia" w:hAnsiTheme="minorEastAsia" w:eastAsiaTheme="minorEastAsia"/>
          <w:sz w:val="24"/>
          <w:szCs w:val="24"/>
        </w:rPr>
      </w:pPr>
    </w:p>
    <w:sectPr>
      <w:pgSz w:w="17338" w:h="11906" w:orient="landscape"/>
      <w:pgMar w:top="1715" w:right="2014" w:bottom="1755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E92CF2"/>
    <w:multiLevelType w:val="multilevel"/>
    <w:tmpl w:val="03E92CF2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17"/>
    <w:rsid w:val="00021217"/>
    <w:rsid w:val="000440B0"/>
    <w:rsid w:val="0008248F"/>
    <w:rsid w:val="000E57E2"/>
    <w:rsid w:val="001B63E5"/>
    <w:rsid w:val="00235177"/>
    <w:rsid w:val="002355DB"/>
    <w:rsid w:val="00251ABD"/>
    <w:rsid w:val="002564AA"/>
    <w:rsid w:val="002D1879"/>
    <w:rsid w:val="00301F2C"/>
    <w:rsid w:val="0035673C"/>
    <w:rsid w:val="0042533C"/>
    <w:rsid w:val="00497639"/>
    <w:rsid w:val="004A72B1"/>
    <w:rsid w:val="00582373"/>
    <w:rsid w:val="005B3C00"/>
    <w:rsid w:val="0064790E"/>
    <w:rsid w:val="006777E2"/>
    <w:rsid w:val="006E51E4"/>
    <w:rsid w:val="007942B2"/>
    <w:rsid w:val="00797975"/>
    <w:rsid w:val="007C22AE"/>
    <w:rsid w:val="007C4CEA"/>
    <w:rsid w:val="007D2D48"/>
    <w:rsid w:val="008523FB"/>
    <w:rsid w:val="008C7C97"/>
    <w:rsid w:val="009451BD"/>
    <w:rsid w:val="00AE111E"/>
    <w:rsid w:val="00AE557B"/>
    <w:rsid w:val="00B237F4"/>
    <w:rsid w:val="00B8028D"/>
    <w:rsid w:val="00C0785F"/>
    <w:rsid w:val="00CB6E24"/>
    <w:rsid w:val="00CC1A07"/>
    <w:rsid w:val="00CD5545"/>
    <w:rsid w:val="00D5106F"/>
    <w:rsid w:val="00DC5FEB"/>
    <w:rsid w:val="00E237DF"/>
    <w:rsid w:val="00E41638"/>
    <w:rsid w:val="00E77BA5"/>
    <w:rsid w:val="00EC3DFF"/>
    <w:rsid w:val="00EC55E2"/>
    <w:rsid w:val="00ED539C"/>
    <w:rsid w:val="00F6550E"/>
    <w:rsid w:val="40A1083C"/>
    <w:rsid w:val="54917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4"/>
    <w:basedOn w:val="1"/>
    <w:link w:val="13"/>
    <w:qFormat/>
    <w:uiPriority w:val="9"/>
    <w:pPr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20"/>
    <w:rPr>
      <w:i/>
      <w:iCs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标题 4 Char"/>
    <w:basedOn w:val="9"/>
    <w:link w:val="2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页眉 Char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6">
    <w:name w:val="页脚 Char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431</Words>
  <Characters>448</Characters>
  <Lines>3</Lines>
  <Paragraphs>1</Paragraphs>
  <TotalTime>4</TotalTime>
  <ScaleCrop>false</ScaleCrop>
  <LinksUpToDate>false</LinksUpToDate>
  <CharactersWithSpaces>448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2025-02-19T08:13:00Z</dcterms:created>
  <dc:creator>lenovo</dc:creator>
  <cp:lastModifiedBy>HP</cp:lastModifiedBy>
  <dcterms:modified xsi:type="dcterms:W3CDTF">2026-03-06T07:24:32Z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9096D9980C8D4293B4C59D62809333EF_13</vt:lpwstr>
  </property>
  <property fmtid="{D5CDD505-2E9C-101B-9397-08002B2CF9AE}" pid="4" name="KSOTemplateDocerSaveRecord">
    <vt:lpwstr>eyJoZGlkIjoiODdiOThhZTdlZTgzN2YwNTc4ZmQ2OWM5ZGJjNzBmNjgifQ==</vt:lpwstr>
  </property>
</Properties>
</file>