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51CC9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52"/>
        </w:rPr>
      </w:pPr>
      <w:bookmarkStart w:id="0" w:name="_GoBack"/>
      <w:r>
        <w:rPr>
          <w:rFonts w:hint="eastAsia" w:ascii="方正小标宋简体" w:hAnsi="方正小标宋简体" w:eastAsia="方正小标宋简体" w:cs="方正小标宋简体"/>
          <w:sz w:val="44"/>
          <w:szCs w:val="52"/>
        </w:rPr>
        <w:t>关于开展网络文化节和网络教育优秀作品</w:t>
      </w:r>
    </w:p>
    <w:p w14:paraId="4CF4809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推选展示活动的通知</w:t>
      </w:r>
    </w:p>
    <w:bookmarkEnd w:id="0"/>
    <w:p w14:paraId="681A9B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rPr>
      </w:pPr>
    </w:p>
    <w:p w14:paraId="6503C0A3">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sz w:val="32"/>
          <w:szCs w:val="32"/>
        </w:rPr>
        <w:t>校内各单位：</w:t>
      </w:r>
    </w:p>
    <w:p w14:paraId="2279D20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sz w:val="32"/>
          <w:szCs w:val="32"/>
        </w:rPr>
        <w:t>为深入贯彻党的二十大和二十届二中、三中全会精神，学习贯彻习近平总书记关于网络强国的重要思想和习近平总书记关于教育的重要论述，落实全国教育大会精神，创新网络育人机制载体，优化网络文化内容供给，引导师生积极参与网络文明建设、争做校园好网民、共筑教育强国梦，教育部、中央网信办联合举办了第八届</w:t>
      </w:r>
      <w:r>
        <w:rPr>
          <w:rFonts w:hint="eastAsia" w:ascii="Times New Roman Regular" w:hAnsi="Times New Roman Regular" w:eastAsia="仿宋_GB2312" w:cs="Times New Roman Regular"/>
          <w:sz w:val="32"/>
          <w:szCs w:val="32"/>
          <w:lang w:eastAsia="zh-CN"/>
        </w:rPr>
        <w:t>“</w:t>
      </w:r>
      <w:r>
        <w:rPr>
          <w:rFonts w:hint="default" w:ascii="Times New Roman Regular" w:hAnsi="Times New Roman Regular" w:eastAsia="仿宋_GB2312" w:cs="Times New Roman Regular"/>
          <w:sz w:val="32"/>
          <w:szCs w:val="32"/>
        </w:rPr>
        <w:t>全国大学生网络文化节</w:t>
      </w:r>
      <w:r>
        <w:rPr>
          <w:rFonts w:hint="eastAsia" w:ascii="Times New Roman Regular" w:hAnsi="Times New Roman Regular" w:eastAsia="仿宋_GB2312" w:cs="Times New Roman Regular"/>
          <w:sz w:val="32"/>
          <w:szCs w:val="32"/>
          <w:lang w:eastAsia="zh-CN"/>
        </w:rPr>
        <w:t>”</w:t>
      </w:r>
      <w:r>
        <w:rPr>
          <w:rFonts w:hint="default" w:ascii="Times New Roman Regular" w:hAnsi="Times New Roman Regular" w:eastAsia="仿宋_GB2312" w:cs="Times New Roman Regular"/>
          <w:sz w:val="32"/>
          <w:szCs w:val="32"/>
        </w:rPr>
        <w:t>和</w:t>
      </w:r>
      <w:r>
        <w:rPr>
          <w:rFonts w:hint="eastAsia" w:ascii="Times New Roman Regular" w:hAnsi="Times New Roman Regular" w:eastAsia="仿宋_GB2312" w:cs="Times New Roman Regular"/>
          <w:sz w:val="32"/>
          <w:szCs w:val="32"/>
          <w:lang w:eastAsia="zh-CN"/>
        </w:rPr>
        <w:t>“</w:t>
      </w:r>
      <w:r>
        <w:rPr>
          <w:rFonts w:hint="default" w:ascii="Times New Roman Regular" w:hAnsi="Times New Roman Regular" w:eastAsia="仿宋_GB2312" w:cs="Times New Roman Regular"/>
          <w:sz w:val="32"/>
          <w:szCs w:val="32"/>
        </w:rPr>
        <w:t>全国高校网络教育优秀作品推选展示活动</w:t>
      </w:r>
      <w:r>
        <w:rPr>
          <w:rFonts w:hint="eastAsia" w:ascii="Times New Roman Regular" w:hAnsi="Times New Roman Regular" w:eastAsia="仿宋_GB2312" w:cs="Times New Roman Regular"/>
          <w:sz w:val="32"/>
          <w:szCs w:val="32"/>
          <w:lang w:eastAsia="zh-CN"/>
        </w:rPr>
        <w:t>”</w:t>
      </w:r>
      <w:r>
        <w:rPr>
          <w:rFonts w:hint="default" w:ascii="Times New Roman Regular" w:hAnsi="Times New Roman Regular" w:eastAsia="仿宋_GB2312" w:cs="Times New Roman Regular"/>
          <w:sz w:val="32"/>
          <w:szCs w:val="32"/>
        </w:rPr>
        <w:t>。现将学校相关活动通知如下。</w:t>
      </w:r>
    </w:p>
    <w:p w14:paraId="38FF1D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一、活动主题</w:t>
      </w:r>
    </w:p>
    <w:p w14:paraId="1E4C24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sz w:val="32"/>
          <w:szCs w:val="32"/>
        </w:rPr>
        <w:t>争做校园好网民，汇聚网络正能量，奋进强国新征程</w:t>
      </w:r>
    </w:p>
    <w:p w14:paraId="6554A7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rPr>
      </w:pPr>
      <w:r>
        <w:rPr>
          <w:rFonts w:hint="default" w:ascii="黑体" w:hAnsi="黑体" w:eastAsia="黑体" w:cs="黑体"/>
          <w:sz w:val="32"/>
          <w:szCs w:val="32"/>
        </w:rPr>
        <w:t>二、作品征集</w:t>
      </w:r>
    </w:p>
    <w:p w14:paraId="7A8302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sz w:val="32"/>
          <w:szCs w:val="32"/>
        </w:rPr>
        <w:t>作品征集时间为即日起至2025年9月5日，所有作品须为2024年1月15日至提交截止日期间在网络上发表的作品。</w:t>
      </w:r>
    </w:p>
    <w:p w14:paraId="54B859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sz w:val="32"/>
          <w:szCs w:val="32"/>
        </w:rPr>
        <w:t>1.网络文化节，面向全日制在校学生群体。共设置光影趣青春、影像创意汇、网图新视界、网语青年说、校园好声音、数智新技艺、网创梦工厂7个赛道（具体内容详见附件1）。</w:t>
      </w:r>
    </w:p>
    <w:p w14:paraId="180A1E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sz w:val="32"/>
          <w:szCs w:val="32"/>
        </w:rPr>
        <w:t>2.网络教育优秀作品推选展示活动，面向在职教职工群体。共征集优秀网络文章、优秀工作案例、优秀微课、优秀新媒体作品、优秀</w:t>
      </w:r>
      <w:r>
        <w:rPr>
          <w:rFonts w:hint="eastAsia" w:ascii="Times New Roman Regular" w:hAnsi="Times New Roman Regular" w:eastAsia="仿宋_GB2312" w:cs="Times New Roman Regular"/>
          <w:sz w:val="32"/>
          <w:szCs w:val="32"/>
          <w:lang w:eastAsia="zh-CN"/>
        </w:rPr>
        <w:t>“</w:t>
      </w:r>
      <w:r>
        <w:rPr>
          <w:rFonts w:hint="default" w:ascii="Times New Roman Regular" w:hAnsi="Times New Roman Regular" w:eastAsia="仿宋_GB2312" w:cs="Times New Roman Regular"/>
          <w:sz w:val="32"/>
          <w:szCs w:val="32"/>
        </w:rPr>
        <w:t>AI+思政</w:t>
      </w:r>
      <w:r>
        <w:rPr>
          <w:rFonts w:hint="eastAsia" w:ascii="Times New Roman Regular" w:hAnsi="Times New Roman Regular" w:eastAsia="仿宋_GB2312" w:cs="Times New Roman Regular"/>
          <w:sz w:val="32"/>
          <w:szCs w:val="32"/>
          <w:lang w:eastAsia="zh-CN"/>
        </w:rPr>
        <w:t>”</w:t>
      </w:r>
      <w:r>
        <w:rPr>
          <w:rFonts w:hint="default" w:ascii="Times New Roman Regular" w:hAnsi="Times New Roman Regular" w:eastAsia="仿宋_GB2312" w:cs="Times New Roman Regular"/>
          <w:sz w:val="32"/>
          <w:szCs w:val="32"/>
        </w:rPr>
        <w:t>作品5类（具体内容详见附件2）。</w:t>
      </w:r>
    </w:p>
    <w:p w14:paraId="2B3A98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rPr>
      </w:pPr>
      <w:r>
        <w:rPr>
          <w:rFonts w:hint="default" w:ascii="黑体" w:hAnsi="黑体" w:eastAsia="黑体" w:cs="黑体"/>
          <w:sz w:val="32"/>
          <w:szCs w:val="32"/>
        </w:rPr>
        <w:t>三、作品要求</w:t>
      </w:r>
    </w:p>
    <w:p w14:paraId="031038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sz w:val="32"/>
          <w:szCs w:val="32"/>
        </w:rPr>
        <w:t>1.所有作品要求政治导向正确，符合社会主义核心价值观要求。</w:t>
      </w:r>
    </w:p>
    <w:p w14:paraId="2DEC06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sz w:val="32"/>
          <w:szCs w:val="32"/>
        </w:rPr>
        <w:t>2.所有作品严禁剽窃、抄袭。关于剽窃、抄袭的具体界定，依据《中华人民共和国著作权法》及相关规定。</w:t>
      </w:r>
    </w:p>
    <w:p w14:paraId="256A29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sz w:val="32"/>
          <w:szCs w:val="32"/>
        </w:rPr>
        <w:t>3.所有作品须无版权纠纷，作者应确认拥有作品著作权。</w:t>
      </w:r>
    </w:p>
    <w:p w14:paraId="658D60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sz w:val="32"/>
          <w:szCs w:val="32"/>
        </w:rPr>
        <w:t>4.上级活动主办单位与承办单位拥有对作品的信息网络传播权、改编权、汇编权、展览出版权，但不承担包括因肖像权、名誉权、隐私权、著作权、商标权等纠纷而产生的法律责任。如出现上述纠纷，上级活动组委会保留取消其参与资格的权利。</w:t>
      </w:r>
    </w:p>
    <w:p w14:paraId="67690E6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rPr>
      </w:pPr>
      <w:r>
        <w:rPr>
          <w:rFonts w:hint="default" w:ascii="黑体" w:hAnsi="黑体" w:eastAsia="黑体" w:cs="黑体"/>
          <w:sz w:val="32"/>
          <w:szCs w:val="32"/>
        </w:rPr>
        <w:t>四、工作要求</w:t>
      </w:r>
    </w:p>
    <w:p w14:paraId="074F8B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sz w:val="32"/>
          <w:szCs w:val="32"/>
        </w:rPr>
        <w:t>1.各单位要高度重视、认真组织、广泛动员、择优推荐，扩大活动的覆盖面和影响力，做好推荐作品的审核把关。网络文化节每类作品限报3项，网络教育优秀作品推选展示活动每类作品限报2项，每类作品推荐超过1项时需做好排序。同一作品限报网络文化节或网络教育优秀作品推选展示活动中的一类，不可重复推荐。要充分发挥好网络文化活动滋养人心、凝聚力量的积极作用，让网络空间主旋律更加高昂、正能量更加充沛。</w:t>
      </w:r>
    </w:p>
    <w:p w14:paraId="11170D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sz w:val="32"/>
          <w:szCs w:val="32"/>
        </w:rPr>
        <w:t>2.网络文化节由学工部、研工部牵头组织开展。请各单位于9月5日前将《网络文化节作品征集汇总表》（附件3）（每类作品填一张表）电子版、作品发送至bjtuxsb@bjtu.edu.cn，汇总表纸质版加盖公章后交至学生活动中心809办公室。</w:t>
      </w:r>
    </w:p>
    <w:p w14:paraId="1F9C14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sz w:val="32"/>
          <w:szCs w:val="32"/>
        </w:rPr>
        <w:t>3.网络教育优秀作品推选展示活动由宣传部、教工部牵头组织开展。请各单位于9月5日前将《网络教育优秀作品推选展示活动作品征集汇总表》（附件4）电子版、作品发送至bjtuxcb@bjtu.edu.cn，汇总表纸质版加盖公章后交至信息中心407办公室。</w:t>
      </w:r>
    </w:p>
    <w:p w14:paraId="4FACFA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sz w:val="32"/>
          <w:szCs w:val="32"/>
        </w:rPr>
        <w:t>4.学校将把参与活动情况纳入到本科生学生德育与全面发展培养积分，纳入到研究生综合素养实践模块。学校将组织专家对征集作品进行分类评审，并根据推荐名额择优报送上级。</w:t>
      </w:r>
    </w:p>
    <w:p w14:paraId="40411FE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sz w:val="32"/>
          <w:szCs w:val="32"/>
        </w:rPr>
        <w:t>5.所有作品提交时确保信息完整、无误，后期作品名称、作者及指导教师姓名等均不予以修改。</w:t>
      </w:r>
    </w:p>
    <w:p w14:paraId="5FDF3E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rPr>
      </w:pPr>
      <w:r>
        <w:rPr>
          <w:rFonts w:hint="default" w:ascii="黑体" w:hAnsi="黑体" w:eastAsia="黑体" w:cs="黑体"/>
          <w:sz w:val="32"/>
          <w:szCs w:val="32"/>
        </w:rPr>
        <w:t>五、联系人</w:t>
      </w:r>
    </w:p>
    <w:p w14:paraId="01591A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sz w:val="32"/>
          <w:szCs w:val="32"/>
        </w:rPr>
        <w:t>宣传部：符哲源 51685976</w:t>
      </w:r>
    </w:p>
    <w:p w14:paraId="77A795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sz w:val="32"/>
          <w:szCs w:val="32"/>
        </w:rPr>
        <w:t>学工部：苗永清 51685950</w:t>
      </w:r>
    </w:p>
    <w:p w14:paraId="52D37A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rPr>
      </w:pPr>
    </w:p>
    <w:p w14:paraId="3149FA08">
      <w:pPr>
        <w:keepNext w:val="0"/>
        <w:keepLines w:val="0"/>
        <w:pageBreakBefore w:val="0"/>
        <w:widowControl w:val="0"/>
        <w:kinsoku/>
        <w:wordWrap/>
        <w:overflowPunct/>
        <w:topLinePunct w:val="0"/>
        <w:autoSpaceDE/>
        <w:autoSpaceDN/>
        <w:bidi w:val="0"/>
        <w:adjustRightInd/>
        <w:snapToGrid/>
        <w:spacing w:line="560" w:lineRule="exact"/>
        <w:ind w:left="1600" w:leftChars="0" w:hanging="960" w:firstLineChars="0"/>
        <w:textAlignment w:val="auto"/>
        <w:rPr>
          <w:rFonts w:hint="default"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sz w:val="32"/>
          <w:szCs w:val="32"/>
        </w:rPr>
        <w:t>附件：1.网络文化节活动说明</w:t>
      </w:r>
    </w:p>
    <w:p w14:paraId="24E06341">
      <w:pPr>
        <w:keepNext w:val="0"/>
        <w:keepLines w:val="0"/>
        <w:pageBreakBefore w:val="0"/>
        <w:widowControl w:val="0"/>
        <w:kinsoku/>
        <w:wordWrap/>
        <w:overflowPunct/>
        <w:topLinePunct w:val="0"/>
        <w:autoSpaceDE/>
        <w:autoSpaceDN/>
        <w:bidi w:val="0"/>
        <w:adjustRightInd/>
        <w:snapToGrid/>
        <w:spacing w:line="560" w:lineRule="exact"/>
        <w:ind w:left="1600" w:leftChars="0" w:firstLine="0" w:firstLineChars="0"/>
        <w:textAlignment w:val="auto"/>
        <w:rPr>
          <w:rFonts w:hint="default"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sz w:val="32"/>
          <w:szCs w:val="32"/>
        </w:rPr>
        <w:t>2.网络教育优秀作品推选展示活动说明</w:t>
      </w:r>
    </w:p>
    <w:p w14:paraId="313B3FEF">
      <w:pPr>
        <w:keepNext w:val="0"/>
        <w:keepLines w:val="0"/>
        <w:pageBreakBefore w:val="0"/>
        <w:widowControl w:val="0"/>
        <w:kinsoku/>
        <w:wordWrap/>
        <w:overflowPunct/>
        <w:topLinePunct w:val="0"/>
        <w:autoSpaceDE/>
        <w:autoSpaceDN/>
        <w:bidi w:val="0"/>
        <w:adjustRightInd/>
        <w:snapToGrid/>
        <w:spacing w:line="560" w:lineRule="exact"/>
        <w:ind w:left="1600" w:leftChars="0" w:firstLine="0" w:firstLineChars="0"/>
        <w:textAlignment w:val="auto"/>
        <w:rPr>
          <w:rFonts w:hint="default"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sz w:val="32"/>
          <w:szCs w:val="32"/>
        </w:rPr>
        <w:t>3.网络文化节作品征集汇总表</w:t>
      </w:r>
    </w:p>
    <w:p w14:paraId="04CF9983">
      <w:pPr>
        <w:keepNext w:val="0"/>
        <w:keepLines w:val="0"/>
        <w:pageBreakBefore w:val="0"/>
        <w:widowControl w:val="0"/>
        <w:kinsoku/>
        <w:wordWrap/>
        <w:overflowPunct/>
        <w:topLinePunct w:val="0"/>
        <w:autoSpaceDE/>
        <w:autoSpaceDN/>
        <w:bidi w:val="0"/>
        <w:adjustRightInd/>
        <w:snapToGrid/>
        <w:spacing w:line="560" w:lineRule="exact"/>
        <w:ind w:left="1600" w:leftChars="0" w:firstLine="0" w:firstLineChars="0"/>
        <w:textAlignment w:val="auto"/>
        <w:rPr>
          <w:rFonts w:hint="default"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sz w:val="32"/>
          <w:szCs w:val="32"/>
        </w:rPr>
        <w:t>4.网络教育优秀作品推选展示活动作品征集汇总表</w:t>
      </w:r>
    </w:p>
    <w:p w14:paraId="537136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Regular" w:hAnsi="Times New Roman Regular" w:eastAsia="仿宋_GB2312" w:cs="Times New Roman Regular"/>
          <w:sz w:val="32"/>
          <w:szCs w:val="32"/>
        </w:rPr>
      </w:pPr>
    </w:p>
    <w:p w14:paraId="2D435CE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default" w:ascii="Times New Roman Regular" w:hAnsi="Times New Roman Regular" w:eastAsia="仿宋_GB2312" w:cs="Times New Roman Regular"/>
          <w:sz w:val="32"/>
          <w:szCs w:val="32"/>
        </w:rPr>
      </w:pPr>
      <w:r>
        <w:rPr>
          <w:rFonts w:hint="default" w:ascii="Times New Roman Regular" w:hAnsi="Times New Roman Regular" w:eastAsia="仿宋_GB2312" w:cs="Times New Roman Regular"/>
          <w:sz w:val="32"/>
          <w:szCs w:val="32"/>
        </w:rPr>
        <w:t>宣传部 学工部 研工部 教工部</w:t>
      </w:r>
    </w:p>
    <w:p w14:paraId="08158F54">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jc w:val="right"/>
        <w:textAlignment w:val="auto"/>
        <w:rPr>
          <w:rFonts w:hint="default" w:ascii="Times New Roman Regular" w:hAnsi="Times New Roman Regular" w:eastAsia="仿宋_GB2312" w:cs="Times New Roman Regular"/>
          <w:sz w:val="32"/>
          <w:szCs w:val="32"/>
          <w:lang w:val="en-US" w:eastAsia="zh-CN"/>
        </w:rPr>
      </w:pPr>
      <w:r>
        <w:rPr>
          <w:rFonts w:hint="default" w:ascii="Times New Roman Regular" w:hAnsi="Times New Roman Regular" w:eastAsia="仿宋_GB2312" w:cs="Times New Roman Regular"/>
          <w:sz w:val="32"/>
          <w:szCs w:val="32"/>
        </w:rPr>
        <w:t>2025年6月27日</w:t>
      </w:r>
      <w:r>
        <w:rPr>
          <w:rFonts w:hint="eastAsia" w:ascii="Times New Roman Regular" w:hAnsi="Times New Roman Regular" w:eastAsia="仿宋_GB2312" w:cs="Times New Roman Regular"/>
          <w:sz w:val="32"/>
          <w:szCs w:val="32"/>
          <w:lang w:val="en-US" w:eastAsia="zh-CN"/>
        </w:rPr>
        <w:t xml:space="preserve">     </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微软雅黑">
    <w:altName w:val="汉仪旗黑"/>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A00002BF" w:usb1="1ACF7CFA" w:usb2="00000016" w:usb3="00000000" w:csb0="0004009F" w:csb1="DFD7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仿宋_GB2312">
    <w:panose1 w:val="02010609030101010101"/>
    <w:charset w:val="86"/>
    <w:family w:val="auto"/>
    <w:pitch w:val="default"/>
    <w:sig w:usb0="00000001" w:usb1="080E0000" w:usb2="00000000" w:usb3="00000000" w:csb0="00040000" w:csb1="00000000"/>
  </w:font>
  <w:font w:name="黑体">
    <w:altName w:val="汉仪中黑KW"/>
    <w:panose1 w:val="00000000000000000000"/>
    <w:charset w:val="00"/>
    <w:family w:val="auto"/>
    <w:pitch w:val="default"/>
    <w:sig w:usb0="00000000" w:usb1="00000000" w:usb2="00000000" w:usb3="00000000" w:csb0="00000000" w:csb1="00000000"/>
  </w:font>
  <w:font w:name="方正仿宋_GB2312">
    <w:panose1 w:val="02000000000000000000"/>
    <w:charset w:val="86"/>
    <w:family w:val="auto"/>
    <w:pitch w:val="default"/>
    <w:sig w:usb0="A00002BF" w:usb1="184F6CFA" w:usb2="00000012" w:usb3="00000000" w:csb0="00040001" w:csb1="00000000"/>
  </w:font>
  <w:font w:name="方正风雅宋简体">
    <w:panose1 w:val="02000000000000000000"/>
    <w:charset w:val="86"/>
    <w:family w:val="auto"/>
    <w:pitch w:val="default"/>
    <w:sig w:usb0="00000001" w:usb1="08000000" w:usb2="00000000" w:usb3="00000000" w:csb0="00040001" w:csb1="00000000"/>
  </w:font>
  <w:font w:name="方正小标宋简体">
    <w:panose1 w:val="02010601030101010101"/>
    <w:charset w:val="86"/>
    <w:family w:val="auto"/>
    <w:pitch w:val="default"/>
    <w:sig w:usb0="00000001" w:usb1="080E0000" w:usb2="00000000" w:usb3="00000000" w:csb0="00040000" w:csb1="00000000"/>
  </w:font>
  <w:font w:name="Times New Roman Regular">
    <w:panose1 w:val="02020503050405090304"/>
    <w:charset w:val="00"/>
    <w:family w:val="auto"/>
    <w:pitch w:val="default"/>
    <w:sig w:usb0="E0000AFF" w:usb1="00007843"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D6BED"/>
    <w:rsid w:val="FFFD6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2025-07-11T18:34:00Z</dcterms:created>
  <dc:creator>陈楼</dc:creator>
  <cp:lastModifiedBy>陈楼</cp:lastModifiedBy>
  <dcterms:modified xsi:type="dcterms:W3CDTF">2025-07-11T18:41:07Z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A617CDB493737E4DA5E87068870C6898_41</vt:lpwstr>
  </property>
</Properties>
</file>