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="75" w:afterAutospacing="0"/>
        <w:jc w:val="center"/>
        <w:rPr>
          <w:rFonts w:cstheme="minorBidi"/>
          <w:b/>
          <w:bCs/>
          <w:kern w:val="2"/>
          <w:sz w:val="32"/>
          <w:szCs w:val="32"/>
        </w:rPr>
      </w:pPr>
      <w:r>
        <w:rPr>
          <w:rFonts w:hint="eastAsia" w:cstheme="minorBidi"/>
          <w:b/>
          <w:bCs/>
          <w:kern w:val="2"/>
          <w:sz w:val="32"/>
          <w:szCs w:val="32"/>
        </w:rPr>
        <w:t>关于报送2023年研究生国家奖学金获奖学生</w:t>
      </w:r>
    </w:p>
    <w:p>
      <w:pPr>
        <w:pStyle w:val="7"/>
        <w:widowControl/>
        <w:spacing w:beforeAutospacing="0" w:after="75" w:afterAutospacing="0"/>
        <w:jc w:val="center"/>
        <w:rPr>
          <w:rFonts w:cstheme="minorBidi"/>
          <w:b/>
          <w:bCs/>
          <w:kern w:val="2"/>
          <w:sz w:val="32"/>
          <w:szCs w:val="32"/>
        </w:rPr>
      </w:pPr>
      <w:r>
        <w:rPr>
          <w:rFonts w:hint="eastAsia" w:cstheme="minorBidi"/>
          <w:b/>
          <w:bCs/>
          <w:kern w:val="2"/>
          <w:sz w:val="32"/>
          <w:szCs w:val="32"/>
        </w:rPr>
        <w:t>先进事迹材料的通知</w:t>
      </w:r>
    </w:p>
    <w:p>
      <w:pPr>
        <w:pStyle w:val="7"/>
        <w:widowControl/>
        <w:spacing w:beforeAutospacing="0" w:after="75" w:afterAutospacing="0" w:line="360" w:lineRule="auto"/>
        <w:jc w:val="both"/>
        <w:rPr>
          <w:rFonts w:ascii="仿宋" w:hAnsi="仿宋" w:eastAsia="仿宋" w:cs="仿宋"/>
          <w:spacing w:val="5"/>
          <w:kern w:val="2"/>
          <w:sz w:val="21"/>
          <w:szCs w:val="21"/>
        </w:rPr>
      </w:pPr>
      <w:r>
        <w:rPr>
          <w:rFonts w:hint="eastAsia" w:ascii="仿宋" w:hAnsi="仿宋" w:eastAsia="仿宋" w:cs="仿宋"/>
          <w:spacing w:val="5"/>
          <w:kern w:val="2"/>
          <w:sz w:val="21"/>
          <w:szCs w:val="21"/>
        </w:rPr>
        <w:t>各学院：</w:t>
      </w:r>
    </w:p>
    <w:p>
      <w:pPr>
        <w:pStyle w:val="7"/>
        <w:widowControl/>
        <w:spacing w:beforeAutospacing="0" w:after="75" w:afterAutospacing="0" w:line="360" w:lineRule="auto"/>
        <w:jc w:val="both"/>
        <w:rPr>
          <w:rFonts w:ascii="仿宋" w:hAnsi="仿宋" w:eastAsia="仿宋" w:cs="仿宋"/>
          <w:spacing w:val="5"/>
          <w:kern w:val="2"/>
          <w:sz w:val="21"/>
          <w:szCs w:val="21"/>
        </w:rPr>
      </w:pPr>
      <w:r>
        <w:rPr>
          <w:rFonts w:hint="eastAsia" w:ascii="仿宋" w:hAnsi="仿宋" w:eastAsia="仿宋" w:cs="仿宋"/>
          <w:spacing w:val="5"/>
          <w:kern w:val="2"/>
          <w:sz w:val="21"/>
          <w:szCs w:val="21"/>
        </w:rPr>
        <w:t>   接全国学生资助管理中心通知（教助中心便函【2024】7号），为充分展现国家奖学金获奖学生的精神风貌，激励广大高校学生努力学习、积极进取，促进德、智、体、美、劳全面发展，拟从2023年研究生国家奖学金获奖学生中遴选优秀代表，宣传他们的典型事迹，现将有关要求通知如下：</w:t>
      </w:r>
    </w:p>
    <w:p>
      <w:pPr>
        <w:pStyle w:val="2"/>
        <w:spacing w:line="5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一、报送名额</w:t>
      </w:r>
    </w:p>
    <w:p>
      <w:pPr>
        <w:ind w:firstLine="420"/>
        <w:rPr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t>各学院博士研究生、硕士研究生各选报1名。</w:t>
      </w:r>
    </w:p>
    <w:p>
      <w:pPr>
        <w:pStyle w:val="2"/>
        <w:spacing w:line="5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二、报送材料内容</w:t>
      </w:r>
    </w:p>
    <w:p>
      <w:pPr>
        <w:pStyle w:val="4"/>
        <w:spacing w:before="147" w:line="357" w:lineRule="auto"/>
        <w:ind w:firstLine="542"/>
        <w:rPr>
          <w:lang w:eastAsia="zh-CN"/>
        </w:rPr>
      </w:pPr>
      <w:r>
        <w:rPr>
          <w:rFonts w:ascii="楷体" w:hAnsi="楷体" w:eastAsia="楷体" w:cs="楷体"/>
          <w:b/>
          <w:bCs/>
          <w:spacing w:val="5"/>
          <w:lang w:eastAsia="zh-CN"/>
        </w:rPr>
        <w:t>(一)个人简介</w:t>
      </w:r>
      <w:r>
        <w:rPr>
          <w:b/>
          <w:bCs/>
          <w:spacing w:val="5"/>
          <w:lang w:eastAsia="zh-CN"/>
        </w:rPr>
        <w:t>。</w:t>
      </w:r>
      <w:r>
        <w:rPr>
          <w:spacing w:val="5"/>
          <w:lang w:eastAsia="zh-CN"/>
        </w:rPr>
        <w:t>内容包括推选学生姓名、民族、政治</w:t>
      </w:r>
      <w:r>
        <w:rPr>
          <w:spacing w:val="2"/>
          <w:lang w:eastAsia="zh-CN"/>
        </w:rPr>
        <w:t>面貌、学校、院系、专业、入学年份、学段、所获奖项和荣</w:t>
      </w:r>
      <w:r>
        <w:rPr>
          <w:spacing w:val="12"/>
          <w:lang w:eastAsia="zh-CN"/>
        </w:rPr>
        <w:t>誉(校级以上)、科研成果、简要事迹等。所获奖项和荣誉</w:t>
      </w:r>
      <w:r>
        <w:rPr>
          <w:spacing w:val="2"/>
          <w:lang w:eastAsia="zh-CN"/>
        </w:rPr>
        <w:t>应按奖学金、荣誉称号、竞赛等为序排列，同一类奖项按级</w:t>
      </w:r>
      <w:r>
        <w:rPr>
          <w:spacing w:val="4"/>
          <w:lang w:eastAsia="zh-CN"/>
        </w:rPr>
        <w:t>别由高到低排列。简要事迹要突出重点，有具体内容或成绩</w:t>
      </w:r>
      <w:r>
        <w:rPr>
          <w:spacing w:val="2"/>
          <w:lang w:eastAsia="zh-CN"/>
        </w:rPr>
        <w:t>作为依据和支撑，充分体现学生特点。个人简介可参照示</w:t>
      </w:r>
      <w:r>
        <w:rPr>
          <w:rFonts w:hint="eastAsia"/>
          <w:spacing w:val="2"/>
          <w:lang w:eastAsia="zh-CN"/>
        </w:rPr>
        <w:t>例</w:t>
      </w:r>
      <w:r>
        <w:rPr>
          <w:spacing w:val="18"/>
          <w:lang w:eastAsia="zh-CN"/>
        </w:rPr>
        <w:t>编写，详见附件1,总字数不超过300字。</w:t>
      </w:r>
    </w:p>
    <w:p>
      <w:pPr>
        <w:pStyle w:val="4"/>
        <w:spacing w:before="134" w:line="353" w:lineRule="auto"/>
        <w:ind w:firstLine="542"/>
        <w:rPr>
          <w:lang w:eastAsia="zh-CN"/>
        </w:rPr>
      </w:pPr>
      <w:r>
        <w:rPr>
          <w:rFonts w:ascii="楷体" w:hAnsi="楷体" w:eastAsia="楷体" w:cs="楷体"/>
          <w:b/>
          <w:bCs/>
          <w:spacing w:val="2"/>
          <w:lang w:eastAsia="zh-CN"/>
        </w:rPr>
        <w:t>(二)个人成果统计表。</w:t>
      </w:r>
      <w:r>
        <w:rPr>
          <w:rFonts w:ascii="楷体" w:hAnsi="楷体" w:eastAsia="楷体" w:cs="楷体"/>
          <w:spacing w:val="2"/>
          <w:lang w:eastAsia="zh-CN"/>
        </w:rPr>
        <w:t xml:space="preserve"> </w:t>
      </w:r>
      <w:r>
        <w:rPr>
          <w:spacing w:val="2"/>
          <w:lang w:eastAsia="zh-CN"/>
        </w:rPr>
        <w:t>内容包括推选学生个人信息、</w:t>
      </w:r>
      <w:r>
        <w:rPr>
          <w:spacing w:val="4"/>
          <w:lang w:eastAsia="zh-CN"/>
        </w:rPr>
        <w:t>所获奖项和荣誉、科研成果、实践经历等，仅填写最具有代</w:t>
      </w:r>
      <w:r>
        <w:rPr>
          <w:spacing w:val="6"/>
          <w:lang w:eastAsia="zh-CN"/>
        </w:rPr>
        <w:t>表性的奖项、荣誉和成果，详见附件2。</w:t>
      </w:r>
    </w:p>
    <w:p>
      <w:pPr>
        <w:pStyle w:val="2"/>
        <w:spacing w:line="540" w:lineRule="exact"/>
        <w:ind w:firstLine="420" w:firstLineChars="0"/>
        <w:rPr>
          <w:rFonts w:ascii="仿宋" w:hAnsi="仿宋" w:eastAsia="仿宋" w:cs="仿宋"/>
          <w:spacing w:val="2"/>
          <w:kern w:val="2"/>
          <w:sz w:val="21"/>
          <w:szCs w:val="21"/>
        </w:rPr>
      </w:pPr>
      <w:r>
        <w:rPr>
          <w:rFonts w:ascii="楷体" w:hAnsi="楷体" w:eastAsia="楷体" w:cs="楷体"/>
          <w:b/>
          <w:bCs/>
          <w:spacing w:val="2"/>
          <w:kern w:val="2"/>
          <w:sz w:val="21"/>
          <w:szCs w:val="21"/>
        </w:rPr>
        <w:t>(三)个人照片。</w:t>
      </w:r>
      <w:r>
        <w:rPr>
          <w:rFonts w:ascii="仿宋" w:hAnsi="仿宋" w:eastAsia="仿宋" w:cs="仿宋"/>
          <w:spacing w:val="2"/>
          <w:kern w:val="2"/>
          <w:sz w:val="21"/>
          <w:szCs w:val="21"/>
        </w:rPr>
        <w:t>推选学生近期正面免冠彩色证件照一张，白色背景， JPG 格式，大小不低于3MB。</w:t>
      </w:r>
    </w:p>
    <w:p>
      <w:pPr>
        <w:ind w:firstLine="42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pacing w:val="2"/>
          <w:szCs w:val="21"/>
        </w:rPr>
        <w:t>三、有关要求</w:t>
      </w:r>
    </w:p>
    <w:p>
      <w:pPr>
        <w:spacing w:line="540" w:lineRule="exact"/>
        <w:ind w:firstLine="420"/>
        <w:rPr>
          <w:sz w:val="28"/>
          <w:szCs w:val="28"/>
        </w:rPr>
      </w:pPr>
      <w:r>
        <w:rPr>
          <w:rFonts w:hint="eastAsia" w:ascii="仿宋" w:hAnsi="仿宋" w:eastAsia="仿宋" w:cs="仿宋"/>
          <w:spacing w:val="2"/>
          <w:szCs w:val="21"/>
        </w:rPr>
        <w:t>请各学院认真把关，严格推选，于2024年2月28日前将相关材料发送至邮箱：xhjiang@bjtu.edu.cn，并注明联系人及联系方式。邮件命名方式为“学院+层次+学生姓名”，逾期未报送视为放弃选报。</w:t>
      </w:r>
    </w:p>
    <w:p>
      <w:pPr>
        <w:spacing w:line="540" w:lineRule="exact"/>
        <w:rPr>
          <w:sz w:val="28"/>
          <w:szCs w:val="28"/>
        </w:rPr>
      </w:pPr>
    </w:p>
    <w:p>
      <w:pPr>
        <w:spacing w:line="540" w:lineRule="exact"/>
        <w:ind w:firstLine="420"/>
        <w:rPr>
          <w:rFonts w:hint="eastAsia" w:ascii="仿宋" w:hAnsi="仿宋" w:eastAsia="仿宋" w:cs="仿宋"/>
          <w:spacing w:val="2"/>
          <w:szCs w:val="21"/>
        </w:rPr>
      </w:pPr>
      <w:r>
        <w:rPr>
          <w:rFonts w:hint="eastAsia" w:ascii="仿宋" w:hAnsi="仿宋" w:eastAsia="仿宋" w:cs="仿宋"/>
          <w:spacing w:val="2"/>
          <w:szCs w:val="21"/>
        </w:rPr>
        <w:t>附件1：选报学生个人简介（示例）</w:t>
      </w:r>
      <w:bookmarkStart w:id="0" w:name="_GoBack"/>
      <w:bookmarkEnd w:id="0"/>
    </w:p>
    <w:p>
      <w:pPr>
        <w:spacing w:line="540" w:lineRule="exact"/>
        <w:ind w:firstLine="420"/>
        <w:rPr>
          <w:rFonts w:hint="eastAsia" w:ascii="仿宋" w:hAnsi="仿宋" w:eastAsia="仿宋" w:cs="仿宋"/>
          <w:spacing w:val="2"/>
          <w:szCs w:val="21"/>
        </w:rPr>
      </w:pPr>
      <w:r>
        <w:rPr>
          <w:rFonts w:hint="eastAsia" w:ascii="仿宋" w:hAnsi="仿宋" w:eastAsia="仿宋" w:cs="仿宋"/>
          <w:spacing w:val="2"/>
          <w:szCs w:val="21"/>
        </w:rPr>
        <w:t>附件2：个人成果统计表</w:t>
      </w:r>
    </w:p>
    <w:p>
      <w:pPr>
        <w:spacing w:line="540" w:lineRule="exact"/>
        <w:rPr>
          <w:sz w:val="28"/>
          <w:szCs w:val="28"/>
        </w:rPr>
      </w:pPr>
    </w:p>
    <w:p>
      <w:pPr>
        <w:wordWrap w:val="0"/>
        <w:spacing w:line="540" w:lineRule="exact"/>
        <w:ind w:left="3780" w:firstLine="420"/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研究生院培养办公室     </w:t>
      </w:r>
    </w:p>
    <w:p>
      <w:pPr>
        <w:wordWrap w:val="0"/>
        <w:spacing w:line="540" w:lineRule="exact"/>
        <w:ind w:left="5460" w:firstLine="420"/>
        <w:rPr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t xml:space="preserve">2024年2月23日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sectPr>
      <w:pgSz w:w="11906" w:h="16838"/>
      <w:pgMar w:top="930" w:right="1066" w:bottom="87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YjkzYTkwZTdhZTMwMjE4YWZjNWQ4N2U0OGFlYzYifQ=="/>
    <w:docVar w:name="KSO_WPS_MARK_KEY" w:val="77bccdca-aac3-42fb-b4b6-822de070cd36"/>
  </w:docVars>
  <w:rsids>
    <w:rsidRoot w:val="570C441C"/>
    <w:rsid w:val="000D6002"/>
    <w:rsid w:val="00617868"/>
    <w:rsid w:val="0A3B1EB5"/>
    <w:rsid w:val="20960F93"/>
    <w:rsid w:val="21F77FBB"/>
    <w:rsid w:val="26A30F19"/>
    <w:rsid w:val="31AD0696"/>
    <w:rsid w:val="412C6432"/>
    <w:rsid w:val="570C441C"/>
    <w:rsid w:val="5721038F"/>
    <w:rsid w:val="74886692"/>
    <w:rsid w:val="765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640" w:firstLineChars="200"/>
      <w:outlineLvl w:val="0"/>
    </w:pPr>
    <w:rPr>
      <w:rFonts w:ascii="Calibri" w:hAnsi="Calibri" w:eastAsia="黑体" w:cs="Times New Roman"/>
      <w:kern w:val="44"/>
      <w:sz w:val="32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line="560" w:lineRule="exact"/>
      <w:ind w:firstLine="640" w:firstLineChars="200"/>
      <w:outlineLvl w:val="1"/>
    </w:pPr>
    <w:rPr>
      <w:rFonts w:ascii="Arial" w:hAnsi="Arial" w:eastAsia="楷体" w:cs="Times New Roman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Cs w:val="21"/>
      <w:lang w:eastAsia="en-US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标题 2 字符"/>
    <w:link w:val="3"/>
    <w:qFormat/>
    <w:uiPriority w:val="0"/>
    <w:rPr>
      <w:rFonts w:ascii="Arial" w:hAnsi="Arial" w:eastAsia="楷体" w:cs="Times New Roman"/>
      <w:b/>
      <w:sz w:val="32"/>
    </w:rPr>
  </w:style>
  <w:style w:type="character" w:customStyle="1" w:styleId="11">
    <w:name w:val="批注框文本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588</Characters>
  <Lines>4</Lines>
  <Paragraphs>1</Paragraphs>
  <TotalTime>1</TotalTime>
  <ScaleCrop>false</ScaleCrop>
  <LinksUpToDate>false</LinksUpToDate>
  <CharactersWithSpaces>689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2024-02-23T05:36:00Z</dcterms:created>
  <dc:creator>晓华</dc:creator>
  <cp:lastModifiedBy>姜晓华</cp:lastModifiedBy>
  <dcterms:modified xsi:type="dcterms:W3CDTF">2024-02-23T05:44:28Z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439BF9B67D014741BE1DC06E11E9A166</vt:lpwstr>
  </property>
</Properties>
</file>