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insoku w:val="0"/>
        <w:overflowPunct w:val="0"/>
        <w:spacing w:line="881" w:lineRule="exact"/>
        <w:ind w:left="0"/>
        <w:jc w:val="center"/>
        <w:rPr>
          <w:rFonts w:ascii="华文中宋" w:hAnsi="华文中宋" w:eastAsia="华文中宋"/>
          <w:b/>
          <w:color w:val="ED1C24"/>
          <w:w w:val="80"/>
          <w:sz w:val="72"/>
          <w:szCs w:val="72"/>
        </w:rPr>
      </w:pPr>
      <w:r>
        <w:rPr>
          <w:color w:val="ED1C24"/>
        </w:rPr>
        <mc:AlternateContent>
          <mc:Choice Requires="wpg">
            <w:drawing>
              <wp:anchor distT="0" distB="0" distL="114300" distR="114300" simplePos="0" relativeHeight="251659264" behindDoc="1" locked="0" layoutInCell="0" allowOverlap="1">
                <wp:simplePos x="0" y="0"/>
                <wp:positionH relativeFrom="page">
                  <wp:posOffset>716280</wp:posOffset>
                </wp:positionH>
                <wp:positionV relativeFrom="page">
                  <wp:posOffset>1668145</wp:posOffset>
                </wp:positionV>
                <wp:extent cx="6141085" cy="45085"/>
                <wp:effectExtent l="0" t="0" r="2540" b="12065"/>
                <wp:wrapNone/>
                <wp:docPr id="3" name="Group 8"/>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 name="FreeForm 9"/>
                        <wps:cNvSpPr/>
                        <wps:spPr>
                          <a:xfrm>
                            <a:off x="1143" y="2642"/>
                            <a:ext cx="9641" cy="20"/>
                          </a:xfrm>
                          <a:custGeom>
                            <a:avLst/>
                            <a:gdLst/>
                            <a:ahLst/>
                            <a:cxnLst/>
                            <a:pathLst>
                              <a:path w="9641" h="20">
                                <a:moveTo>
                                  <a:pt x="0" y="0"/>
                                </a:moveTo>
                                <a:lnTo>
                                  <a:pt x="9641" y="0"/>
                                </a:lnTo>
                              </a:path>
                            </a:pathLst>
                          </a:custGeom>
                          <a:noFill/>
                          <a:ln w="19050" cap="flat" cmpd="sng">
                            <a:solidFill>
                              <a:srgbClr val="ED1C24"/>
                            </a:solidFill>
                            <a:prstDash val="solid"/>
                            <a:headEnd type="none" w="med" len="med"/>
                            <a:tailEnd type="none" w="med" len="med"/>
                          </a:ln>
                        </wps:spPr>
                        <wps:bodyPr wrap="square" upright="1"/>
                      </wps:wsp>
                      <wps:wsp>
                        <wps:cNvPr id="2" name="FreeForm 10"/>
                        <wps:cNvSpPr/>
                        <wps:spPr>
                          <a:xfrm>
                            <a:off x="1143" y="2693"/>
                            <a:ext cx="9641" cy="20"/>
                          </a:xfrm>
                          <a:custGeom>
                            <a:avLst/>
                            <a:gdLst/>
                            <a:ahLst/>
                            <a:cxnLst/>
                            <a:pathLst>
                              <a:path w="9641" h="20">
                                <a:moveTo>
                                  <a:pt x="0" y="0"/>
                                </a:moveTo>
                                <a:lnTo>
                                  <a:pt x="9641"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Group 8" o:spid="_x0000_s1026" o:spt="203" style="position:absolute;left:0pt;margin-left:56.4pt;margin-top:131.35pt;height:3.55pt;width:483.55pt;mso-position-horizontal-relative:page;mso-position-vertical-relative:page;z-index:-251657216;mso-width-relative:page;mso-height-relative:page;" coordorigin="1128,2627" coordsize="9671,71" o:allowincell="f" o:gfxdata="UEsDBAoAAAAAAIdO4kAAAAAAAAAAAAAAAAAEAAAAZHJzL1BLAwQUAAAACACHTuJAxeVwpdsAAAAM&#10;AQAADwAAAGRycy9kb3ducmV2LnhtbE2PwU7DMBBE70j8g7VI3KjtINomjVOhCjhVSLRIqDc33iZR&#10;43UUu0n79zgnOM7OaOZtvr7alg3Y+8aRAjkTwJBKZxqqFHzv35+WwHzQZHTrCBXc0MO6uL/LdWbc&#10;SF847ELFYgn5TCuoQ+gyzn1Zo9V+5jqk6J1cb3WIsq+46fUYy23LEyHm3OqG4kKtO9zUWJ53F6vg&#10;Y9Tj67N8G7bn0+Z22L98/mwlKvX4IMUKWMBr+AvDhB/RoYhMR3ch41kbtUwielCQzJMFsCkhFmkK&#10;7Did0iXwIuf/nyh+AVBLAwQUAAAACACHTuJATZyx6q8CAAB4CAAADgAAAGRycy9lMm9Eb2MueG1s&#10;7VbLbtswELwX6D8QvDd6xHFiIXIOcZxL0RZI+gEMRUkE+CpJW/bfd0lKSur0EKToqb1YK+5yd2d2&#10;SPn65iAF2jPruFY1Ls5yjJiiuuGqq/H3x+2nK4ycJ6ohQitW4yNz+Gb98cP1YCpW6l6LhlkESZSr&#10;BlPj3ntTZZmjPZPEnWnDFDhbbSXx8Gq7rLFkgOxSZGWeL7NB28ZYTZlzsLpJTjxmtG9JqNuWU7bR&#10;dCeZ8imrZYJ4gOR6bhxex27bllH/tW0d80jUGJD6+AtFwH4Kv9n6mlSdJabndGyBvKWFE0yScAVF&#10;51Qb4gnaWf4qleTUaqdbf0a1zBKQyAigKPITbu6t3pmIpauGzsykw6BOWH93Wvpl/80i3tT4HCNF&#10;JAw8VkVXgZrBdBVE3FvzYL7ZcaFLbwHtobUyPAEHOkRSjzOp7OARhcVlsSjyqwuMKPgWF8GMpNMe&#10;JhN2FUUJkgNnuSwvJ9/duHu1vCzSVnjCvmwqmoXe5lYGA2J0zwy5P2PooSeGReJdwD8yBI0khraW&#10;sS0IHK1CS6E2BM0MucoBWb+hpygWQHIEuigT0Imk1XIxwiyjJmeYpKI75++ZjjyT/WfnI3tdM1mk&#10;nyx6UJNpiA/LoYlgoqHGqUQPNOdRqVLv2aOOEf5keFD92SvUy6iUZZoyBCY3GKFOnM9cGxZfNq/0&#10;lgsRuxcqdFSs8gs4h5TALdLC6QVTGlCiU13s0GnBm7AnNOls93QrLNoTOMl3m+K2XIx6+CXMWOc3&#10;xPUpLroS0z0jzZ1qkD8a0LiCqw2HHiRrMBIMbsJgxeY84eItkRE8IA7zTxMP1pNujqCXAa4UQPJj&#10;RywU2hnLux4un6ThUa1JOn9dtuUr2RZRY+/R7er8v27x8vwfl228e+GDFI/7+PEMX7yX7/FgPP9h&#10;WP8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xeVwpdsAAAAMAQAADwAAAAAAAAABACAAAAAiAAAA&#10;ZHJzL2Rvd25yZXYueG1sUEsBAhQAFAAAAAgAh07iQE2cseqvAgAAeAgAAA4AAAAAAAAAAQAgAAAA&#10;KgEAAGRycy9lMm9Eb2MueG1sUEsFBgAAAAAGAAYAWQEAAEsGAAAAAA==&#10;">
                <o:lock v:ext="edit" aspectratio="f"/>
                <v:shape id="FreeForm 9" o:spid="_x0000_s1026" o:spt="100" style="position:absolute;left:1143;top:2642;height:20;width:9641;" filled="f" stroked="t" coordsize="9641,20" o:gfxdata="UEsDBAoAAAAAAIdO4kAAAAAAAAAAAAAAAAAEAAAAZHJzL1BLAwQUAAAACACHTuJAd+dj/bkAAADa&#10;AAAADwAAAGRycy9kb3ducmV2LnhtbEVPS4vCMBC+C/6HMIIXWdMqiFSjiOCisCA+Lt5mm7EtNpOS&#10;ZKv++40geBo+vufMlw9Ti5acrywrSIcJCOLc6ooLBefT5msKwgdkjbVlUvAkD8tFtzPHTNs7H6g9&#10;hkLEEPYZKihDaDIpfV6SQT+0DXHkrtYZDBG6QmqH9xhuajlKkok0WHFsKLGhdUn57fhnFOyfl+Lb&#10;uJ/Nqh2Md+kqd+O9+VWq30uTGYhAj/ARv91bHefD65XXlY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nY/25AAAA2gAA&#10;AA8AAAAAAAAAAQAgAAAAIgAAAGRycy9kb3ducmV2LnhtbFBLAQIUABQAAAAIAIdO4kAzLwWeOwAA&#10;ADkAAAAQAAAAAAAAAAEAIAAAAAgBAABkcnMvc2hhcGV4bWwueG1sUEsFBgAAAAAGAAYAWwEAALID&#10;AAAAAA==&#10;" path="m0,0l9641,0e">
                  <v:fill on="f" focussize="0,0"/>
                  <v:stroke weight="1.5pt" color="#ED1C24" joinstyle="round"/>
                  <v:imagedata o:title=""/>
                  <o:lock v:ext="edit" aspectratio="f"/>
                </v:shape>
                <v:shape id="FreeForm 10" o:spid="_x0000_s1026" o:spt="100" style="position:absolute;left:1143;top:2693;height:20;width:9641;" filled="f" stroked="t" coordsize="9641,20" o:gfxdata="UEsDBAoAAAAAAIdO4kAAAAAAAAAAAAAAAAAEAAAAZHJzL1BLAwQUAAAACACHTuJASfyD57wAAADa&#10;AAAADwAAAGRycy9kb3ducmV2LnhtbEWPQWsCMRSE74L/IbxCb5rVQ5Gt0YMgFOyhri14fGyeu1uT&#10;l2Xzqqm/3giFHoeZ+YZZrpN36kJD7AIbmE0LUMR1sB03Bj4P28kCVBRkiy4wGfilCOvVeLTE0oYr&#10;7+lSSaMyhGOJBlqRvtQ61i15jNPQE2fvFAaPkuXQaDvgNcO90/OieNEeO84LLfa0aak+Vz/ewMfu&#10;1hxT2Lynr2ovB/l26dQ5Y56fZsUrKKEk/+G/9ps1MIfHlXw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8g+e8AAAA&#10;2gAAAA8AAAAAAAAAAQAgAAAAIgAAAGRycy9kb3ducmV2LnhtbFBLAQIUABQAAAAIAIdO4kAzLwWe&#10;OwAAADkAAAAQAAAAAAAAAAEAIAAAAAsBAABkcnMvc2hhcGV4bWwueG1sUEsFBgAAAAAGAAYAWwEA&#10;ALUDAAAAAA==&#10;" path="m0,0l9641,0e">
                  <v:fill on="f" focussize="0,0"/>
                  <v:stroke weight="0.5pt" color="#ED1C24" joinstyle="round"/>
                  <v:imagedata o:title=""/>
                  <o:lock v:ext="edit" aspectratio="f"/>
                </v:shape>
              </v:group>
            </w:pict>
          </mc:Fallback>
        </mc:AlternateContent>
      </w:r>
      <w:r>
        <w:rPr>
          <w:color w:val="ED1C24"/>
        </w:rPr>
        <mc:AlternateContent>
          <mc:Choice Requires="wpg">
            <w:drawing>
              <wp:anchor distT="0" distB="0" distL="114300" distR="114300" simplePos="0" relativeHeight="251660288" behindDoc="1" locked="0" layoutInCell="0" allowOverlap="1">
                <wp:simplePos x="0" y="0"/>
                <wp:positionH relativeFrom="page">
                  <wp:posOffset>713740</wp:posOffset>
                </wp:positionH>
                <wp:positionV relativeFrom="page">
                  <wp:posOffset>9926320</wp:posOffset>
                </wp:positionV>
                <wp:extent cx="6136640" cy="43815"/>
                <wp:effectExtent l="0" t="1270" r="6985" b="12065"/>
                <wp:wrapNone/>
                <wp:docPr id="6" name="Group 11"/>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4" name="FreeForm 12"/>
                        <wps:cNvSpPr/>
                        <wps:spPr>
                          <a:xfrm>
                            <a:off x="1139" y="15689"/>
                            <a:ext cx="9634" cy="20"/>
                          </a:xfrm>
                          <a:custGeom>
                            <a:avLst/>
                            <a:gdLst/>
                            <a:ahLst/>
                            <a:cxnLst/>
                            <a:pathLst>
                              <a:path w="9634" h="20">
                                <a:moveTo>
                                  <a:pt x="0" y="0"/>
                                </a:moveTo>
                                <a:lnTo>
                                  <a:pt x="9633" y="0"/>
                                </a:lnTo>
                              </a:path>
                            </a:pathLst>
                          </a:custGeom>
                          <a:noFill/>
                          <a:ln w="19050" cap="flat" cmpd="sng">
                            <a:solidFill>
                              <a:srgbClr val="ED1C24"/>
                            </a:solidFill>
                            <a:prstDash val="solid"/>
                            <a:headEnd type="none" w="med" len="med"/>
                            <a:tailEnd type="none" w="med" len="med"/>
                          </a:ln>
                        </wps:spPr>
                        <wps:bodyPr wrap="square" upright="1"/>
                      </wps:wsp>
                      <wps:wsp>
                        <wps:cNvPr id="5" name="FreeForm 13"/>
                        <wps:cNvSpPr/>
                        <wps:spPr>
                          <a:xfrm>
                            <a:off x="1139" y="15640"/>
                            <a:ext cx="9634" cy="20"/>
                          </a:xfrm>
                          <a:custGeom>
                            <a:avLst/>
                            <a:gdLst/>
                            <a:ahLst/>
                            <a:cxnLst/>
                            <a:pathLst>
                              <a:path w="9634" h="20">
                                <a:moveTo>
                                  <a:pt x="0" y="0"/>
                                </a:moveTo>
                                <a:lnTo>
                                  <a:pt x="9633"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Group 11" o:spid="_x0000_s1026" o:spt="203" style="position:absolute;left:0pt;margin-left:56.2pt;margin-top:781.6pt;height:3.45pt;width:483.2pt;mso-position-horizontal-relative:page;mso-position-vertical-relative:page;z-index:-251656192;mso-width-relative:page;mso-height-relative:page;" coordorigin="1124,15635" coordsize="9664,69" o:allowincell="f" o:gfxdata="UEsDBAoAAAAAAIdO4kAAAAAAAAAAAAAAAAAEAAAAZHJzL1BLAwQUAAAACACHTuJAjAm6LdwAAAAO&#10;AQAADwAAAGRycy9kb3ducmV2LnhtbE2PzWrDMBCE74W+g9hAb40kp/nBsRxKaHsKhSaF0ptibWwT&#10;SzKWYidv3/Wpue3sDrPfZJurbViPXai9UyCnAhi6wpvalQq+D+/PK2Ahamd04x0quGGATf74kOnU&#10;+MF9Yb+PJaMQF1KtoIqxTTkPRYVWh6lv0dHt5DurI8mu5KbTA4XbhidCLLjVtaMPlW5xW2Fx3l+s&#10;go9BD68z+dbvzqft7fcw//zZSVTqaSLFGljEa/w3w4hP6JAT09FfnAmsIS2TF7LSMF/MEmCjRSxX&#10;VOc47pZCAs8zfl8j/wNQSwMEFAAAAAgAh07iQPJrr5axAgAAfQgAAA4AAABkcnMvZTJvRG9jLnht&#10;bOVWyW7bMBC9F+g/ELw3Mq1YiIXIOcRxLkUboOkHMBS1ANxK0pb99x2SkpI6PQQp0Esu8ojDWd7j&#10;G8rXN0cp0IFb12tVYXKxwIgrputetRX++bj7coWR81TVVGjFK3ziDt9sPn+6HkzJl7rTouYWQRLl&#10;ysFUuPPelFnmWMcldRfacAXORltJPbzaNqstHSC7FNlysSiyQdvaWM24c7C6TU48ZrRvSaibpmd8&#10;q9lecuVTVssF9QDJdb1xeBO7bRrO/PemcdwjUWFA6uMTioD9FJ7Z5pqWraWm69nYAn1LC2eYJO0V&#10;FJ1TbamnaG/7V6lkz6x2uvEXTMssAYmMAAqyOOPm3uq9iVjacmjNTDoc1Bnr707Lvh0eLOrrChcY&#10;KSrhwGNVREjgZjBtCVvurflhHuy40Ka3APfYWBl+AQg6RlZPM6v86BGDxYLkRXEJhDPwXeZXZJVY&#10;Zx0cTYgiZHmJETjJqshn590YvobgFFusQ2A2Vc1Cc3MvgwE5umeO3L9x9KOjhkfqXSBg5AgaSRzt&#10;LOc7kDgiy0RT3DVz5EoHdP2FIELy9QT1KsKh5cTTushHoMuoyxkoLdne+XuuI9X08NX5JNt6smg3&#10;WeyoJtNQH5ZDF8FEQ4VTia7CUCGsS33gjzru8GfnB9WfvUK93AVZ8ghiajO5ISLUiSc014bFl80r&#10;veuFiN0LFToi68UqSIPCTdLABIMpDajRqTZ26LTo6xATmnS2fboVFh0oTPPdltyCbpIi/thmrPNb&#10;6rq0L7qS4jpO6ztVI38yoHMF1xsOPUheYyQ43IbBis152ou37AR4QgHioL505MF60vUJFDPAtQJI&#10;fu2phUJ7Y/u2gwsoDlaMAL2GEfsPwl29Fm7+buHCLEeSPrRw4ab62LqN1y98leK8j1/Q8Nl7+R4n&#10;4/lfw+Y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jAm6LdwAAAAOAQAADwAAAAAAAAABACAAAAAi&#10;AAAAZHJzL2Rvd25yZXYueG1sUEsBAhQAFAAAAAgAh07iQPJrr5axAgAAfQgAAA4AAAAAAAAAAQAg&#10;AAAAKwEAAGRycy9lMm9Eb2MueG1sUEsFBgAAAAAGAAYAWQEAAE4GAAAAAA==&#10;">
                <o:lock v:ext="edit" aspectratio="f"/>
                <v:shape id="FreeForm 12" o:spid="_x0000_s1026" o:spt="100" style="position:absolute;left:1139;top:15689;height:20;width:9634;" filled="f" stroked="t" coordsize="9634,20" o:gfxdata="UEsDBAoAAAAAAIdO4kAAAAAAAAAAAAAAAAAEAAAAZHJzL1BLAwQUAAAACACHTuJAdbP0A7sAAADa&#10;AAAADwAAAGRycy9kb3ducmV2LnhtbEWP0WoCMRRE3wv9h3CFvtXErRRdjT5ULIJIcdsPuGyuu4ub&#10;mzVJXf17Iwg+DjNzhpkvL7YVZ/KhcaxhNFQgiEtnGq40/P2u3ycgQkQ22DomDVcKsFy8vswxN67n&#10;PZ2LWIkE4ZCjhjrGLpcylDVZDEPXESfv4LzFmKSvpPHYJ7htZabUp7TYcFqosaOvmspj8W81fP+o&#10;7c5+ZNOpL8psvetx1fBJ67fBSM1ARLrEZ/jR3hgNY7hfSTd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P0A7sAAADa&#10;AAAADwAAAAAAAAABACAAAAAiAAAAZHJzL2Rvd25yZXYueG1sUEsBAhQAFAAAAAgAh07iQDMvBZ47&#10;AAAAOQAAABAAAAAAAAAAAQAgAAAACgEAAGRycy9zaGFwZXhtbC54bWxQSwUGAAAAAAYABgBbAQAA&#10;tAMAAAAA&#10;" path="m0,0l9633,0e">
                  <v:fill on="f" focussize="0,0"/>
                  <v:stroke weight="1.5pt" color="#ED1C24" joinstyle="round"/>
                  <v:imagedata o:title=""/>
                  <o:lock v:ext="edit" aspectratio="f"/>
                </v:shape>
                <v:shape id="FreeForm 13" o:spid="_x0000_s1026" o:spt="100" style="position:absolute;left:1139;top:15640;height:20;width:9634;" filled="f" stroked="t" coordsize="9634,20" o:gfxdata="UEsDBAoAAAAAAIdO4kAAAAAAAAAAAAAAAAAEAAAAZHJzL1BLAwQUAAAACACHTuJAoib+HrcAAADa&#10;AAAADwAAAGRycy9kb3ducmV2LnhtbEWPzQrCMBCE74LvEFbwpqmKItXoQaiK4MHqAyzN2habTWji&#10;39sbQfA4zMw3zHL9Mo14UOtrywpGwwQEcWF1zaWCyzkbzEH4gKyxsUwK3uRhvep2lphq++QTPfJQ&#10;ighhn6KCKgSXSumLigz6oXXE0bva1mCIsi2lbvEZ4aaR4ySZSYM1x4UKHW0qKm753SjYTozbZZvs&#10;IPPCTe4HvSvfR1aq3xslCxCBXuEf/rX3WsEUvlfiDZ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Jv4etwAAANoAAAAP&#10;AAAAAAAAAAEAIAAAACIAAABkcnMvZG93bnJldi54bWxQSwECFAAUAAAACACHTuJAMy8FnjsAAAA5&#10;AAAAEAAAAAAAAAABACAAAAAGAQAAZHJzL3NoYXBleG1sLnhtbFBLBQYAAAAABgAGAFsBAACwAwAA&#10;AAA=&#10;" path="m0,0l9633,0e">
                  <v:fill on="f" focussize="0,0"/>
                  <v:stroke weight="0.5pt" color="#ED1C24" joinstyle="round"/>
                  <v:imagedata o:title=""/>
                  <o:lock v:ext="edit" aspectratio="f"/>
                </v:shape>
              </v:group>
            </w:pict>
          </mc:Fallback>
        </mc:AlternateContent>
      </w:r>
      <w:r>
        <w:rPr>
          <w:rFonts w:hint="eastAsia" w:ascii="华文中宋" w:hAnsi="华文中宋" w:eastAsia="华文中宋"/>
          <w:b/>
          <w:color w:val="ED1C24"/>
          <w:w w:val="80"/>
          <w:sz w:val="72"/>
          <w:szCs w:val="72"/>
        </w:rPr>
        <w:t>北</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京</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交</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通</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大</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学</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部</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处</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函</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件</w:t>
      </w:r>
    </w:p>
    <w:p>
      <w:pPr>
        <w:pStyle w:val="3"/>
        <w:kinsoku w:val="0"/>
        <w:overflowPunct w:val="0"/>
        <w:ind w:left="221"/>
        <w:rPr>
          <w:color w:val="ED1C24"/>
          <w:w w:val="80"/>
          <w:sz w:val="28"/>
          <w:szCs w:val="28"/>
        </w:rPr>
      </w:pPr>
    </w:p>
    <w:p>
      <w:pPr>
        <w:spacing w:line="360" w:lineRule="auto"/>
        <w:jc w:val="right"/>
        <w:rPr>
          <w:rFonts w:hint="eastAsia" w:ascii="仿宋_GB2312" w:hAnsi="华文中宋" w:eastAsia="仿宋_GB2312"/>
          <w:sz w:val="32"/>
          <w:szCs w:val="32"/>
        </w:rPr>
      </w:pPr>
      <w:r>
        <w:rPr>
          <w:rFonts w:hint="eastAsia" w:ascii="仿宋_GB2312" w:hAnsi="华文中宋" w:eastAsia="仿宋_GB2312"/>
          <w:sz w:val="32"/>
          <w:szCs w:val="32"/>
          <w:lang w:val="en-US" w:eastAsia="zh-CN"/>
        </w:rPr>
        <w:t>本</w:t>
      </w:r>
      <w:r>
        <w:rPr>
          <w:rFonts w:hint="eastAsia" w:ascii="仿宋_GB2312" w:hAnsi="华文中宋" w:eastAsia="仿宋_GB2312"/>
          <w:sz w:val="32"/>
          <w:szCs w:val="32"/>
        </w:rPr>
        <w:t>通〔</w:t>
      </w:r>
      <w:r>
        <w:rPr>
          <w:rFonts w:hint="default" w:ascii="仿宋_GB2312" w:hAnsi="华文中宋" w:eastAsia="仿宋_GB2312"/>
          <w:sz w:val="32"/>
          <w:szCs w:val="32"/>
          <w:lang w:eastAsia="zh-CN"/>
        </w:rPr>
        <w:t>2023</w:t>
      </w:r>
      <w:r>
        <w:rPr>
          <w:rFonts w:hint="eastAsia" w:ascii="仿宋_GB2312" w:hAnsi="华文中宋" w:eastAsia="仿宋_GB2312"/>
          <w:sz w:val="32"/>
          <w:szCs w:val="32"/>
        </w:rPr>
        <w:t>〕</w:t>
      </w:r>
      <w:r>
        <w:rPr>
          <w:rFonts w:hint="eastAsia" w:ascii="仿宋_GB2312" w:hAnsi="华文中宋" w:eastAsia="仿宋_GB2312"/>
          <w:sz w:val="32"/>
          <w:szCs w:val="32"/>
          <w:lang w:val="en-US" w:eastAsia="zh-CN"/>
        </w:rPr>
        <w:t>102</w:t>
      </w:r>
      <w:r>
        <w:rPr>
          <w:rFonts w:hint="eastAsia" w:ascii="仿宋_GB2312" w:hAnsi="华文中宋" w:eastAsia="仿宋_GB2312"/>
          <w:sz w:val="32"/>
          <w:szCs w:val="32"/>
        </w:rPr>
        <w:t>号</w:t>
      </w:r>
    </w:p>
    <w:p>
      <w:pPr>
        <w:widowControl/>
        <w:spacing w:before="100" w:beforeAutospacing="1" w:after="100" w:afterAutospacing="1"/>
        <w:jc w:val="center"/>
        <w:rPr>
          <w:rFonts w:hint="eastAsia" w:ascii="华文中宋" w:hAnsi="华文中宋" w:eastAsia="华文中宋"/>
          <w:b/>
          <w:sz w:val="36"/>
          <w:szCs w:val="36"/>
        </w:rPr>
      </w:pPr>
      <w:bookmarkStart w:id="0" w:name="_Hlk533771047"/>
      <w:r>
        <w:rPr>
          <w:rFonts w:hint="eastAsia" w:ascii="华文中宋" w:hAnsi="华文中宋" w:eastAsia="华文中宋"/>
          <w:b/>
          <w:bCs/>
          <w:sz w:val="36"/>
          <w:szCs w:val="40"/>
        </w:rPr>
        <w:t>关于举办第</w:t>
      </w:r>
      <w:r>
        <w:rPr>
          <w:rFonts w:hint="eastAsia" w:ascii="华文中宋" w:hAnsi="华文中宋" w:eastAsia="华文中宋"/>
          <w:b/>
          <w:bCs/>
          <w:sz w:val="36"/>
          <w:szCs w:val="40"/>
          <w:lang w:eastAsia="zh-CN"/>
        </w:rPr>
        <w:t>十三</w:t>
      </w:r>
      <w:r>
        <w:rPr>
          <w:rFonts w:hint="eastAsia" w:ascii="华文中宋" w:hAnsi="华文中宋" w:eastAsia="华文中宋"/>
          <w:b/>
          <w:bCs/>
          <w:sz w:val="36"/>
          <w:szCs w:val="40"/>
        </w:rPr>
        <w:t>届北京市大学生交通科技大赛北京交通大学校内选拔赛的通知</w:t>
      </w:r>
    </w:p>
    <w:p>
      <w:pPr>
        <w:tabs>
          <w:tab w:val="left" w:pos="1755"/>
        </w:tabs>
        <w:snapToGrid w:val="0"/>
        <w:spacing w:line="300" w:lineRule="auto"/>
        <w:ind w:right="360" w:rightChars="150"/>
        <w:rPr>
          <w:rFonts w:ascii="仿宋_GB2312" w:eastAsia="仿宋_GB2312"/>
          <w:b/>
          <w:bCs/>
          <w:sz w:val="28"/>
          <w:szCs w:val="28"/>
        </w:rPr>
      </w:pPr>
      <w:r>
        <w:rPr>
          <w:rFonts w:hint="eastAsia" w:ascii="仿宋_GB2312" w:eastAsia="仿宋_GB2312"/>
          <w:b/>
          <w:bCs/>
          <w:sz w:val="28"/>
          <w:szCs w:val="28"/>
        </w:rPr>
        <w:t>各学院：</w:t>
      </w:r>
      <w:r>
        <w:rPr>
          <w:rFonts w:ascii="仿宋_GB2312" w:eastAsia="仿宋_GB2312"/>
          <w:b/>
          <w:bCs/>
          <w:sz w:val="28"/>
          <w:szCs w:val="28"/>
        </w:rPr>
        <w:t xml:space="preserve"> </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为了选拔我校参加</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年第</w:t>
      </w:r>
      <w:r>
        <w:rPr>
          <w:rFonts w:hint="eastAsia" w:ascii="仿宋_GB2312" w:hAnsi="仿宋_GB2312" w:eastAsia="仿宋_GB2312" w:cs="仿宋_GB2312"/>
          <w:sz w:val="24"/>
          <w:szCs w:val="24"/>
          <w:lang w:eastAsia="zh-CN"/>
        </w:rPr>
        <w:t>十三</w:t>
      </w:r>
      <w:r>
        <w:rPr>
          <w:rFonts w:hint="eastAsia" w:ascii="仿宋_GB2312" w:hAnsi="仿宋_GB2312" w:eastAsia="仿宋_GB2312" w:cs="仿宋_GB2312"/>
          <w:sz w:val="24"/>
          <w:szCs w:val="24"/>
        </w:rPr>
        <w:t>届北京市大学生交通科技大赛</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北京市级、B 级赛事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的参赛作品和选手，学校定于</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月-10月举办第</w:t>
      </w:r>
      <w:r>
        <w:rPr>
          <w:rFonts w:hint="eastAsia" w:ascii="仿宋_GB2312" w:hAnsi="仿宋_GB2312" w:eastAsia="仿宋_GB2312" w:cs="仿宋_GB2312"/>
          <w:sz w:val="24"/>
          <w:szCs w:val="24"/>
          <w:lang w:eastAsia="zh-CN"/>
        </w:rPr>
        <w:t>十三</w:t>
      </w:r>
      <w:r>
        <w:rPr>
          <w:rFonts w:hint="eastAsia" w:ascii="仿宋_GB2312" w:hAnsi="仿宋_GB2312" w:eastAsia="仿宋_GB2312" w:cs="仿宋_GB2312"/>
          <w:sz w:val="24"/>
          <w:szCs w:val="24"/>
        </w:rPr>
        <w:t>届北京市大学生交通科技大赛校内选拔赛，现将有关事项通知如下:</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一、大赛目的</w:t>
      </w:r>
    </w:p>
    <w:p>
      <w:pPr>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赛旨在培养大学生的科技创新精神和实践能力，提高大学生科学素养，科研技能水平，促进北京高校大学生学术活动的开展，增强大学生间的科技交流，并在此基础上发现和培养一批在交通领域学术科技上有作为和有潜力的优秀人才。</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二、竞赛类与要求</w:t>
      </w:r>
    </w:p>
    <w:p>
      <w:pPr>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类别1：综合类</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申报综合类的作品需围绕交通运输规划、建设、运营组织等相关问题，主题不限。</w:t>
      </w:r>
    </w:p>
    <w:p>
      <w:pPr>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类别2：主题类</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申报主题类的作品需契合大赛规定的主题及关键词。</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本次大赛以“</w:t>
      </w:r>
      <w:r>
        <w:rPr>
          <w:rFonts w:hint="eastAsia" w:ascii="仿宋_GB2312" w:hAnsi="仿宋_GB2312" w:eastAsia="仿宋_GB2312" w:cs="仿宋_GB2312"/>
          <w:b/>
          <w:bCs/>
          <w:sz w:val="24"/>
          <w:szCs w:val="24"/>
        </w:rPr>
        <w:t>科技创新赋能，引领智慧交通</w:t>
      </w:r>
      <w:r>
        <w:rPr>
          <w:rFonts w:hint="eastAsia" w:ascii="仿宋_GB2312" w:hAnsi="仿宋_GB2312" w:eastAsia="仿宋_GB2312" w:cs="仿宋_GB2312"/>
          <w:sz w:val="24"/>
          <w:szCs w:val="24"/>
        </w:rPr>
        <w:t>”为主题，鼓励高校组织参赛作品，结合首都立体化现代化城市综合交通运输系统发展需要，围绕全方位、全角度、全链条、全要素数字化转型，交通运输新技术、新模式、新业态培育发展等方面展示当代大学生的关注与思考，内容与“</w:t>
      </w:r>
      <w:r>
        <w:rPr>
          <w:rFonts w:hint="eastAsia" w:ascii="仿宋_GB2312" w:hAnsi="仿宋_GB2312" w:eastAsia="仿宋_GB2312" w:cs="仿宋_GB2312"/>
          <w:b/>
          <w:bCs/>
          <w:sz w:val="24"/>
          <w:szCs w:val="24"/>
        </w:rPr>
        <w:t>智慧交通数据云脑、智慧交通调度决策、智慧交通联控仿真、智慧交通知识谱系、智慧交通能力管控、智慧交通联程联运</w:t>
      </w:r>
      <w:r>
        <w:rPr>
          <w:rFonts w:hint="eastAsia" w:ascii="仿宋_GB2312" w:hAnsi="仿宋_GB2312" w:eastAsia="仿宋_GB2312" w:cs="仿宋_GB2312"/>
          <w:sz w:val="24"/>
          <w:szCs w:val="24"/>
        </w:rPr>
        <w:t>”相关的作品可以申报本参赛类别。</w:t>
      </w:r>
    </w:p>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（二）参赛要求</w:t>
      </w:r>
    </w:p>
    <w:p>
      <w:pPr>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每件作品限定学生人数为（2～5）人，并且要求学生为</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年6月在读在册本科生，指导教师人数为（1～2）人。</w:t>
      </w:r>
    </w:p>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（三）作品要求</w:t>
      </w:r>
    </w:p>
    <w:p>
      <w:pPr>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参赛作品需要为</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年3月后完成的作品，参赛作品形式包括实物模型、计算机软件、设计图纸、研究报告等，所有作品应为原创并且撰写论文。每件作品必须明确指定要申报的竞赛类。</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三、组织单位</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本竞赛由北京交通大学大学生交通科技大赛组委会主办，交通运输学院承办，设竞赛评审专家组。</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四</w:t>
      </w:r>
      <w:r>
        <w:rPr>
          <w:rFonts w:hint="eastAsia" w:ascii="仿宋_GB2312" w:hAnsi="仿宋_GB2312" w:eastAsia="仿宋_GB2312" w:cs="仿宋_GB2312"/>
          <w:b/>
          <w:bCs/>
          <w:sz w:val="28"/>
          <w:szCs w:val="28"/>
        </w:rPr>
        <w:t>、参赛作品提交规则</w:t>
      </w:r>
    </w:p>
    <w:p>
      <w:pPr>
        <w:pStyle w:val="19"/>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参赛选手必须认真填写作品申报书、作品说明书等作品申报材料。并于指定时间前完成提交。</w:t>
      </w:r>
    </w:p>
    <w:p>
      <w:pP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五、时间安排</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（一）报名时间（</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 xml:space="preserve">年 9 月 </w:t>
      </w:r>
      <w:r>
        <w:rPr>
          <w:rFonts w:hint="eastAsia" w:ascii="仿宋_GB2312" w:hAnsi="仿宋_GB2312" w:eastAsia="仿宋_GB2312" w:cs="仿宋_GB2312"/>
          <w:sz w:val="24"/>
          <w:szCs w:val="24"/>
          <w:lang w:val="en-US" w:eastAsia="zh-CN"/>
        </w:rPr>
        <w:t xml:space="preserve">16 </w:t>
      </w:r>
      <w:r>
        <w:rPr>
          <w:rFonts w:hint="eastAsia" w:ascii="仿宋_GB2312" w:hAnsi="仿宋_GB2312" w:eastAsia="仿宋_GB2312" w:cs="仿宋_GB2312"/>
          <w:sz w:val="24"/>
          <w:szCs w:val="24"/>
        </w:rPr>
        <w:t xml:space="preserve">日中午 12:00 前） </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请报名的学生登录教务处个人中心，选择实践教学服务平台，进入系统导航，随后进入学科竞赛管理平台，在“竞赛参赛”中进行报名。</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（二）作品申报时间（</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年10月</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 xml:space="preserve">日中午 12：00 前） </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请参赛学生按照申报书要求（报名结束后统一发送至负责人邮箱）认真填写相关内容，并于 </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年10月</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日中午12:00 前将</w:t>
      </w:r>
      <w:r>
        <w:rPr>
          <w:rFonts w:hint="eastAsia" w:ascii="仿宋_GB2312" w:hAnsi="仿宋_GB2312" w:eastAsia="仿宋_GB2312" w:cs="仿宋_GB2312"/>
          <w:sz w:val="24"/>
          <w:szCs w:val="24"/>
          <w:lang w:val="en-US" w:eastAsia="zh-CN"/>
        </w:rPr>
        <w:t>报名表、信息表、</w:t>
      </w:r>
      <w:r>
        <w:rPr>
          <w:rFonts w:hint="eastAsia" w:ascii="仿宋_GB2312" w:hAnsi="仿宋_GB2312" w:eastAsia="仿宋_GB2312" w:cs="仿宋_GB2312"/>
          <w:sz w:val="24"/>
          <w:szCs w:val="24"/>
        </w:rPr>
        <w:t>申报书与参赛作品电子版发送到邮箱：nactrans2020@bjtu.edu.cn，邮件标题注明“</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交通科技大赛作品申报”，</w:t>
      </w:r>
      <w:r>
        <w:rPr>
          <w:rFonts w:hint="eastAsia" w:ascii="仿宋_GB2312" w:hAnsi="仿宋_GB2312" w:eastAsia="仿宋_GB2312" w:cs="仿宋_GB2312"/>
          <w:sz w:val="24"/>
          <w:szCs w:val="24"/>
          <w:lang w:val="en-US" w:eastAsia="zh-CN"/>
        </w:rPr>
        <w:t>报名表和信息表按照附件要求命名，申报书及参赛作品文件名为</w:t>
      </w:r>
      <w:r>
        <w:rPr>
          <w:rFonts w:hint="eastAsia" w:ascii="仿宋_GB2312" w:hAnsi="仿宋_GB2312" w:eastAsia="仿宋_GB2312" w:cs="仿宋_GB2312"/>
          <w:sz w:val="24"/>
          <w:szCs w:val="24"/>
        </w:rPr>
        <w:t>“学院-作品名称-申报书”与“学院-作品名称”；</w:t>
      </w:r>
      <w:r>
        <w:rPr>
          <w:rFonts w:hint="eastAsia" w:ascii="仿宋_GB2312" w:hAnsi="仿宋_GB2312" w:eastAsia="仿宋_GB2312" w:cs="仿宋_GB2312"/>
          <w:sz w:val="24"/>
          <w:szCs w:val="24"/>
          <w:lang w:val="en-US" w:eastAsia="zh-CN"/>
        </w:rPr>
        <w:t>同时于</w:t>
      </w:r>
      <w:r>
        <w:rPr>
          <w:rFonts w:hint="eastAsia" w:ascii="仿宋_GB2312" w:hAnsi="仿宋_GB2312" w:eastAsia="仿宋_GB2312" w:cs="仿宋_GB2312"/>
          <w:sz w:val="24"/>
          <w:szCs w:val="24"/>
        </w:rPr>
        <w:t>10月</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日中午 12:30～13:30 将1份申报书纸质版和2份参赛作品纸质版提交到第八教学楼 8616 办公室。</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（三）入围决赛答辩作品公布时间（</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年10月</w:t>
      </w:r>
      <w:r>
        <w:rPr>
          <w:rFonts w:hint="eastAsia" w:ascii="仿宋_GB2312" w:hAnsi="仿宋_GB2312" w:eastAsia="仿宋_GB2312" w:cs="仿宋_GB2312"/>
          <w:sz w:val="24"/>
          <w:szCs w:val="24"/>
          <w:lang w:val="en-US" w:eastAsia="zh-CN"/>
        </w:rPr>
        <w:t>13</w:t>
      </w:r>
      <w:r>
        <w:rPr>
          <w:rFonts w:hint="eastAsia" w:ascii="仿宋_GB2312" w:hAnsi="仿宋_GB2312" w:eastAsia="仿宋_GB2312" w:cs="仿宋_GB2312"/>
          <w:sz w:val="24"/>
          <w:szCs w:val="24"/>
        </w:rPr>
        <w:t xml:space="preserve">日） </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竞赛组委会将聘请相关领域的专家，组成评审专家组，对参赛选手提交的电子版作品采取匿名评审，且每项作品均由两位及以上专家进行评审。最终将根据专家的意见和打分，确定进入决赛答辩的名单。入围决赛答辩的名单约于 </w:t>
      </w:r>
      <w:r>
        <w:rPr>
          <w:rFonts w:hint="eastAsia" w:ascii="仿宋_GB2312" w:hAnsi="仿宋_GB2312" w:eastAsia="仿宋_GB2312" w:cs="仿宋_GB2312"/>
          <w:sz w:val="24"/>
          <w:szCs w:val="24"/>
          <w:lang w:eastAsia="zh-CN"/>
        </w:rPr>
        <w:t>2023</w:t>
      </w:r>
      <w:r>
        <w:rPr>
          <w:rFonts w:hint="eastAsia" w:ascii="仿宋_GB2312" w:hAnsi="仿宋_GB2312" w:eastAsia="仿宋_GB2312" w:cs="仿宋_GB2312"/>
          <w:sz w:val="24"/>
          <w:szCs w:val="24"/>
        </w:rPr>
        <w:t>年10月</w:t>
      </w:r>
      <w:r>
        <w:rPr>
          <w:rFonts w:hint="eastAsia" w:ascii="仿宋_GB2312" w:hAnsi="仿宋_GB2312" w:eastAsia="仿宋_GB2312" w:cs="仿宋_GB2312"/>
          <w:sz w:val="24"/>
          <w:szCs w:val="24"/>
          <w:lang w:val="en-US" w:eastAsia="zh-CN"/>
        </w:rPr>
        <w:t>13</w:t>
      </w:r>
      <w:r>
        <w:rPr>
          <w:rFonts w:hint="eastAsia" w:ascii="仿宋_GB2312" w:hAnsi="仿宋_GB2312" w:eastAsia="仿宋_GB2312" w:cs="仿宋_GB2312"/>
          <w:sz w:val="24"/>
          <w:szCs w:val="24"/>
        </w:rPr>
        <w:t>日公布。</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（四）决赛答辩时间（待定） </w:t>
      </w:r>
    </w:p>
    <w:p>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决赛采用公开答辩形式，时间待定，答辩地点等具体要求另行通知。</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六、奖项设置</w:t>
      </w:r>
    </w:p>
    <w:p>
      <w:pPr>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大赛本着“公平、公正、公开”的原则，评选出一等奖、二等奖、三等奖。获奖数根据参赛数确定，对于获奖的学生将颁发获奖证书。组委会将从获奖作品中选拔优秀作品与参赛选手参加“第</w:t>
      </w:r>
      <w:r>
        <w:rPr>
          <w:rFonts w:hint="eastAsia" w:ascii="仿宋_GB2312" w:hAnsi="仿宋_GB2312" w:eastAsia="仿宋_GB2312" w:cs="仿宋_GB2312"/>
          <w:sz w:val="24"/>
          <w:szCs w:val="24"/>
          <w:lang w:eastAsia="zh-CN"/>
        </w:rPr>
        <w:t>十三</w:t>
      </w:r>
      <w:r>
        <w:rPr>
          <w:rFonts w:hint="eastAsia" w:ascii="仿宋_GB2312" w:hAnsi="仿宋_GB2312" w:eastAsia="仿宋_GB2312" w:cs="仿宋_GB2312"/>
          <w:sz w:val="24"/>
          <w:szCs w:val="24"/>
        </w:rPr>
        <w:t>届北京市大学生交通科技大赛”</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七、其他说明</w:t>
      </w:r>
    </w:p>
    <w:p>
      <w:pPr>
        <w:ind w:left="0" w:leftChars="0" w:firstLine="547" w:firstLineChars="22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大赛承办单位有权保留参赛作品说明文档及论文，允许被查阅和借阅；大赛承办单位可以公布参赛作品说明文档及论文的全部或部分内容，可以采用复印、缩印或其它手段保存这些内容。</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八、联系方式</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北京交通大学交通运输学院：</w:t>
      </w:r>
    </w:p>
    <w:p>
      <w:pPr>
        <w:ind w:firstLine="42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联系人：</w:t>
      </w:r>
      <w:r>
        <w:rPr>
          <w:rFonts w:hint="eastAsia" w:ascii="仿宋_GB2312" w:hAnsi="仿宋_GB2312" w:eastAsia="仿宋_GB2312" w:cs="仿宋_GB2312"/>
          <w:sz w:val="24"/>
          <w:szCs w:val="24"/>
          <w:lang w:val="en-US" w:eastAsia="zh-CN"/>
        </w:rPr>
        <w:t>文武阳</w:t>
      </w:r>
      <w:r>
        <w:rPr>
          <w:rFonts w:hint="eastAsia" w:ascii="仿宋_GB2312" w:hAnsi="仿宋_GB2312" w:eastAsia="仿宋_GB2312" w:cs="仿宋_GB2312"/>
          <w:sz w:val="24"/>
          <w:szCs w:val="24"/>
        </w:rPr>
        <w:t xml:space="preserve">  联系电话：</w:t>
      </w:r>
      <w:r>
        <w:rPr>
          <w:rFonts w:hint="eastAsia" w:ascii="仿宋_GB2312" w:hAnsi="仿宋_GB2312" w:eastAsia="仿宋_GB2312" w:cs="仿宋_GB2312"/>
          <w:sz w:val="24"/>
          <w:szCs w:val="24"/>
          <w:lang w:val="en-US" w:eastAsia="zh-CN"/>
        </w:rPr>
        <w:t>010-51687193/19910796325</w:t>
      </w:r>
    </w:p>
    <w:p>
      <w:pPr>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r>
        <w:rPr>
          <w:rFonts w:hint="eastAsia" w:ascii="仿宋_GB2312" w:hAnsi="仿宋_GB2312" w:eastAsia="仿宋_GB2312" w:cs="仿宋_GB2312"/>
          <w:sz w:val="24"/>
          <w:szCs w:val="24"/>
          <w:lang w:val="en-US" w:eastAsia="zh-CN"/>
        </w:rPr>
        <w:t>10061</w:t>
      </w:r>
      <w:r>
        <w:rPr>
          <w:rFonts w:hint="eastAsia" w:ascii="仿宋_GB2312" w:hAnsi="仿宋_GB2312" w:eastAsia="仿宋_GB2312" w:cs="仿宋_GB2312"/>
          <w:sz w:val="24"/>
          <w:szCs w:val="24"/>
        </w:rPr>
        <w:t>@bjtu.edu.cn</w:t>
      </w:r>
    </w:p>
    <w:p>
      <w:pPr>
        <w:ind w:firstLine="420" w:firstLine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微信群：</w:t>
      </w:r>
    </w:p>
    <w:p>
      <w:pPr>
        <w:ind w:firstLine="420" w:firstLine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drawing>
          <wp:inline distT="0" distB="0" distL="114300" distR="114300">
            <wp:extent cx="1481455" cy="2124075"/>
            <wp:effectExtent l="0" t="0" r="4445" b="9525"/>
            <wp:docPr id="7" name="图片 7" descr="3c20a13a6a285349b4a8a94dfbb26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c20a13a6a285349b4a8a94dfbb269a"/>
                    <pic:cNvPicPr>
                      <a:picLocks noChangeAspect="1"/>
                    </pic:cNvPicPr>
                  </pic:nvPicPr>
                  <pic:blipFill>
                    <a:blip r:embed="rId7"/>
                    <a:stretch>
                      <a:fillRect/>
                    </a:stretch>
                  </pic:blipFill>
                  <pic:spPr>
                    <a:xfrm>
                      <a:off x="0" y="0"/>
                      <a:ext cx="1481455" cy="2124075"/>
                    </a:xfrm>
                    <a:prstGeom prst="rect">
                      <a:avLst/>
                    </a:prstGeom>
                  </pic:spPr>
                </pic:pic>
              </a:graphicData>
            </a:graphic>
          </wp:inline>
        </w:drawing>
      </w: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附件：</w:t>
      </w:r>
    </w:p>
    <w:p>
      <w:pPr>
        <w:ind w:firstLine="4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《参赛作品申报书及要求》</w:t>
      </w:r>
    </w:p>
    <w:p>
      <w:pPr>
        <w:ind w:firstLine="42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学院-作品名称-</w:t>
      </w:r>
      <w:r>
        <w:rPr>
          <w:rFonts w:hint="eastAsia" w:ascii="仿宋_GB2312" w:hAnsi="仿宋_GB2312" w:eastAsia="仿宋_GB2312" w:cs="仿宋_GB2312"/>
          <w:sz w:val="24"/>
          <w:szCs w:val="24"/>
        </w:rPr>
        <w:t>报名表》</w:t>
      </w:r>
    </w:p>
    <w:p>
      <w:pPr>
        <w:ind w:firstLine="420"/>
        <w:rPr>
          <w:rFonts w:hint="eastAsia" w:ascii="仿宋_GB2312" w:hAnsi="华文中宋" w:eastAsia="仿宋_GB2312"/>
          <w:sz w:val="28"/>
          <w:szCs w:val="28"/>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学院-作品名称-信息表</w:t>
      </w:r>
      <w:r>
        <w:rPr>
          <w:rFonts w:hint="eastAsia" w:ascii="仿宋_GB2312" w:hAnsi="仿宋_GB2312" w:eastAsia="仿宋_GB2312" w:cs="仿宋_GB2312"/>
          <w:sz w:val="24"/>
          <w:szCs w:val="24"/>
          <w:lang w:eastAsia="zh-CN"/>
        </w:rPr>
        <w:t>》</w:t>
      </w:r>
    </w:p>
    <w:p>
      <w:pPr>
        <w:widowControl/>
        <w:spacing w:line="360" w:lineRule="auto"/>
        <w:ind w:firstLine="1910"/>
        <w:rPr>
          <w:rFonts w:ascii="宋体" w:hAnsi="宋体" w:cs="宋体"/>
          <w:color w:val="333333"/>
        </w:rPr>
      </w:pPr>
    </w:p>
    <w:p>
      <w:pPr>
        <w:widowControl/>
        <w:spacing w:line="360" w:lineRule="auto"/>
        <w:rPr>
          <w:rFonts w:ascii="宋体" w:hAnsi="宋体" w:cs="宋体"/>
          <w:color w:val="333333"/>
        </w:rPr>
      </w:pPr>
      <w:r>
        <w:rPr>
          <w:rFonts w:ascii="宋体" w:hAnsi="宋体" w:cs="宋体"/>
          <w:color w:val="333333"/>
        </w:rPr>
        <w:t xml:space="preserve">  </w:t>
      </w:r>
    </w:p>
    <w:p>
      <w:pPr>
        <w:widowControl/>
        <w:wordWrap w:val="0"/>
        <w:spacing w:line="360" w:lineRule="auto"/>
        <w:ind w:firstLine="560"/>
        <w:jc w:val="right"/>
        <w:rPr>
          <w:rFonts w:hint="eastAsia" w:ascii="仿宋_GB2312" w:hAnsi="宋体" w:eastAsia="仿宋_GB2312" w:cs="宋体"/>
          <w:b/>
          <w:bCs/>
          <w:color w:val="333333"/>
          <w:szCs w:val="18"/>
        </w:rPr>
      </w:pPr>
      <w:bookmarkStart w:id="1" w:name="_GoBack"/>
      <w:r>
        <w:rPr>
          <w:rFonts w:hint="eastAsia" w:ascii="仿宋_GB2312" w:hAnsi="宋体" w:eastAsia="仿宋_GB2312" w:cs="宋体"/>
          <w:b/>
          <w:bCs/>
          <w:color w:val="333333"/>
          <w:szCs w:val="18"/>
        </w:rPr>
        <w:t>北京交通大学</w:t>
      </w:r>
    </w:p>
    <w:p>
      <w:pPr>
        <w:widowControl/>
        <w:wordWrap w:val="0"/>
        <w:spacing w:line="360" w:lineRule="auto"/>
        <w:ind w:firstLine="560"/>
        <w:jc w:val="right"/>
        <w:rPr>
          <w:rFonts w:hint="eastAsia" w:ascii="仿宋_GB2312" w:hAnsi="宋体" w:eastAsia="仿宋_GB2312" w:cs="宋体"/>
          <w:b/>
          <w:bCs/>
          <w:color w:val="333333"/>
          <w:szCs w:val="18"/>
        </w:rPr>
      </w:pPr>
      <w:r>
        <w:rPr>
          <w:rFonts w:hint="default" w:ascii="仿宋_GB2312" w:hAnsi="宋体" w:eastAsia="仿宋_GB2312" w:cs="宋体"/>
          <w:b/>
          <w:bCs/>
          <w:color w:val="333333"/>
          <w:szCs w:val="18"/>
          <w:lang w:val="en"/>
        </w:rPr>
        <w:t>大学生交通科技大赛</w:t>
      </w:r>
      <w:r>
        <w:rPr>
          <w:rFonts w:hint="eastAsia" w:ascii="仿宋_GB2312" w:hAnsi="宋体" w:eastAsia="仿宋_GB2312" w:cs="宋体"/>
          <w:b/>
          <w:bCs/>
          <w:color w:val="333333"/>
          <w:szCs w:val="18"/>
        </w:rPr>
        <w:t>组委会</w:t>
      </w:r>
    </w:p>
    <w:p>
      <w:pPr>
        <w:widowControl/>
        <w:wordWrap w:val="0"/>
        <w:spacing w:line="360" w:lineRule="auto"/>
        <w:ind w:firstLine="560"/>
        <w:jc w:val="right"/>
        <w:rPr>
          <w:rFonts w:hint="eastAsia" w:ascii="仿宋_GB2312" w:hAnsi="宋体" w:eastAsia="仿宋_GB2312" w:cs="宋体"/>
          <w:b/>
          <w:bCs/>
          <w:color w:val="333333"/>
          <w:szCs w:val="18"/>
        </w:rPr>
      </w:pPr>
      <w:r>
        <w:rPr>
          <w:rFonts w:hint="eastAsia" w:ascii="仿宋_GB2312" w:hAnsi="宋体" w:eastAsia="仿宋_GB2312" w:cs="宋体"/>
          <w:b/>
          <w:bCs/>
          <w:color w:val="333333"/>
          <w:szCs w:val="18"/>
        </w:rPr>
        <w:t>（</w:t>
      </w:r>
      <w:r>
        <w:rPr>
          <w:rFonts w:hint="eastAsia" w:ascii="仿宋_GB2312" w:hAnsi="宋体" w:eastAsia="仿宋_GB2312" w:cs="宋体"/>
          <w:b/>
          <w:bCs/>
          <w:color w:val="333333"/>
          <w:szCs w:val="18"/>
          <w:lang w:val="en-US" w:eastAsia="zh-CN"/>
        </w:rPr>
        <w:t>本科生院</w:t>
      </w:r>
      <w:r>
        <w:rPr>
          <w:rFonts w:hint="eastAsia" w:ascii="仿宋_GB2312" w:hAnsi="宋体" w:eastAsia="仿宋_GB2312" w:cs="宋体"/>
          <w:b/>
          <w:bCs/>
          <w:color w:val="333333"/>
          <w:szCs w:val="18"/>
        </w:rPr>
        <w:t>代章）</w:t>
      </w:r>
    </w:p>
    <w:p>
      <w:pPr>
        <w:widowControl/>
        <w:wordWrap w:val="0"/>
        <w:spacing w:line="360" w:lineRule="auto"/>
        <w:ind w:firstLine="560"/>
        <w:jc w:val="right"/>
        <w:rPr>
          <w:b/>
          <w:bCs/>
          <w:sz w:val="32"/>
        </w:rPr>
      </w:pPr>
      <w:r>
        <w:rPr>
          <w:rFonts w:hint="default" w:ascii="仿宋_GB2312" w:hAnsi="宋体" w:eastAsia="仿宋_GB2312" w:cs="宋体"/>
          <w:b/>
          <w:bCs/>
          <w:color w:val="333333"/>
          <w:szCs w:val="18"/>
          <w:lang w:eastAsia="zh-CN"/>
        </w:rPr>
        <w:t>2023</w:t>
      </w:r>
      <w:r>
        <w:rPr>
          <w:rFonts w:hint="eastAsia" w:ascii="仿宋_GB2312" w:hAnsi="宋体" w:eastAsia="仿宋_GB2312" w:cs="宋体"/>
          <w:b/>
          <w:bCs/>
          <w:color w:val="333333"/>
          <w:szCs w:val="18"/>
        </w:rPr>
        <w:t>年</w:t>
      </w:r>
      <w:r>
        <w:rPr>
          <w:rFonts w:hint="eastAsia" w:ascii="仿宋_GB2312" w:hAnsi="宋体" w:eastAsia="仿宋_GB2312" w:cs="宋体"/>
          <w:b/>
          <w:bCs/>
          <w:color w:val="333333"/>
          <w:szCs w:val="18"/>
          <w:lang w:val="en-US" w:eastAsia="zh-CN"/>
        </w:rPr>
        <w:t>9</w:t>
      </w:r>
      <w:r>
        <w:rPr>
          <w:rFonts w:hint="eastAsia" w:ascii="仿宋_GB2312" w:hAnsi="宋体" w:eastAsia="仿宋_GB2312" w:cs="宋体"/>
          <w:b/>
          <w:bCs/>
          <w:color w:val="333333"/>
          <w:szCs w:val="18"/>
        </w:rPr>
        <w:t>月</w:t>
      </w:r>
      <w:r>
        <w:rPr>
          <w:rFonts w:hint="eastAsia" w:ascii="仿宋_GB2312" w:hAnsi="宋体" w:eastAsia="仿宋_GB2312" w:cs="宋体"/>
          <w:b/>
          <w:bCs/>
          <w:color w:val="333333"/>
          <w:szCs w:val="18"/>
          <w:lang w:val="en-US" w:eastAsia="zh-CN"/>
        </w:rPr>
        <w:t>8</w:t>
      </w:r>
      <w:r>
        <w:rPr>
          <w:rFonts w:hint="eastAsia" w:ascii="仿宋_GB2312" w:hAnsi="宋体" w:eastAsia="仿宋_GB2312" w:cs="宋体"/>
          <w:b/>
          <w:bCs/>
          <w:color w:val="333333"/>
          <w:szCs w:val="18"/>
        </w:rPr>
        <w:t>日</w:t>
      </w:r>
      <w:bookmarkEnd w:id="0"/>
    </w:p>
    <w:bookmarkEnd w:id="1"/>
    <w:p>
      <w:pPr>
        <w:rPr>
          <w:rFonts w:hint="eastAsia"/>
        </w:rPr>
      </w:pPr>
    </w:p>
    <w:sectPr>
      <w:headerReference r:id="rId3" w:type="default"/>
      <w:footerReference r:id="rId4" w:type="default"/>
      <w:footerReference r:id="rId5" w:type="even"/>
      <w:type w:val="continuous"/>
      <w:pgSz w:w="11906" w:h="16840"/>
      <w:pgMar w:top="1560" w:right="1680" w:bottom="280" w:left="1680" w:header="720" w:footer="680" w:gutter="0"/>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roman"/>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hyphenationZone w:val="360"/>
  <w:evenAndOddHeaders w:val="1"/>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compat>
    <w:spaceForUL/>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M2FiNzlhOGNhNzUxM2VlMDliNDRlNDZjMjMzNjgifQ=="/>
  </w:docVars>
  <w:rsids>
    <w:rsidRoot w:val="0066196A"/>
    <w:rsid w:val="0000688B"/>
    <w:rsid w:val="00034B97"/>
    <w:rsid w:val="00044592"/>
    <w:rsid w:val="000524D5"/>
    <w:rsid w:val="000904FF"/>
    <w:rsid w:val="000B5C98"/>
    <w:rsid w:val="000F5380"/>
    <w:rsid w:val="00104513"/>
    <w:rsid w:val="00120F3B"/>
    <w:rsid w:val="00123B3C"/>
    <w:rsid w:val="001621F7"/>
    <w:rsid w:val="00182DFC"/>
    <w:rsid w:val="0019163A"/>
    <w:rsid w:val="001930C5"/>
    <w:rsid w:val="00196098"/>
    <w:rsid w:val="001975F6"/>
    <w:rsid w:val="001A147F"/>
    <w:rsid w:val="001A7ADD"/>
    <w:rsid w:val="00223C78"/>
    <w:rsid w:val="00223CC0"/>
    <w:rsid w:val="00226713"/>
    <w:rsid w:val="0024437D"/>
    <w:rsid w:val="00253FEF"/>
    <w:rsid w:val="00256896"/>
    <w:rsid w:val="002A44D4"/>
    <w:rsid w:val="002B76D5"/>
    <w:rsid w:val="002F5A2F"/>
    <w:rsid w:val="00306CB4"/>
    <w:rsid w:val="00312157"/>
    <w:rsid w:val="00324BBA"/>
    <w:rsid w:val="0033413C"/>
    <w:rsid w:val="003517DA"/>
    <w:rsid w:val="00364CB1"/>
    <w:rsid w:val="003829C7"/>
    <w:rsid w:val="0039108C"/>
    <w:rsid w:val="003D0891"/>
    <w:rsid w:val="003F57E7"/>
    <w:rsid w:val="00412399"/>
    <w:rsid w:val="00415FEF"/>
    <w:rsid w:val="00425CCE"/>
    <w:rsid w:val="004311B9"/>
    <w:rsid w:val="00436B3B"/>
    <w:rsid w:val="00464AF9"/>
    <w:rsid w:val="00474A4C"/>
    <w:rsid w:val="00486674"/>
    <w:rsid w:val="004927A1"/>
    <w:rsid w:val="004A5EBB"/>
    <w:rsid w:val="004C54CD"/>
    <w:rsid w:val="004D66D0"/>
    <w:rsid w:val="004E46BD"/>
    <w:rsid w:val="004F6255"/>
    <w:rsid w:val="00505CF8"/>
    <w:rsid w:val="005074D5"/>
    <w:rsid w:val="00511A52"/>
    <w:rsid w:val="00522FD0"/>
    <w:rsid w:val="00540617"/>
    <w:rsid w:val="00550ADC"/>
    <w:rsid w:val="005867EC"/>
    <w:rsid w:val="005A451E"/>
    <w:rsid w:val="005B096B"/>
    <w:rsid w:val="005B48E4"/>
    <w:rsid w:val="005C324C"/>
    <w:rsid w:val="005C7582"/>
    <w:rsid w:val="005E3498"/>
    <w:rsid w:val="005F4B9F"/>
    <w:rsid w:val="005F7B48"/>
    <w:rsid w:val="00600211"/>
    <w:rsid w:val="006063B3"/>
    <w:rsid w:val="0062208A"/>
    <w:rsid w:val="00625FE7"/>
    <w:rsid w:val="00631353"/>
    <w:rsid w:val="00647019"/>
    <w:rsid w:val="00654883"/>
    <w:rsid w:val="0066196A"/>
    <w:rsid w:val="0067738A"/>
    <w:rsid w:val="00677448"/>
    <w:rsid w:val="00677D80"/>
    <w:rsid w:val="006B39A1"/>
    <w:rsid w:val="006D1371"/>
    <w:rsid w:val="0070553E"/>
    <w:rsid w:val="0071304F"/>
    <w:rsid w:val="007225F7"/>
    <w:rsid w:val="007303B0"/>
    <w:rsid w:val="00743548"/>
    <w:rsid w:val="00755305"/>
    <w:rsid w:val="00770267"/>
    <w:rsid w:val="00794322"/>
    <w:rsid w:val="007C7A66"/>
    <w:rsid w:val="007D7D4D"/>
    <w:rsid w:val="007F7587"/>
    <w:rsid w:val="008034A6"/>
    <w:rsid w:val="0080652F"/>
    <w:rsid w:val="00851155"/>
    <w:rsid w:val="00874904"/>
    <w:rsid w:val="00874F94"/>
    <w:rsid w:val="00875E39"/>
    <w:rsid w:val="00882BAC"/>
    <w:rsid w:val="008864B3"/>
    <w:rsid w:val="00886CE7"/>
    <w:rsid w:val="008D0927"/>
    <w:rsid w:val="008D0BD1"/>
    <w:rsid w:val="008D3632"/>
    <w:rsid w:val="008D668C"/>
    <w:rsid w:val="008E0EA8"/>
    <w:rsid w:val="008E2891"/>
    <w:rsid w:val="0091112A"/>
    <w:rsid w:val="00911CC5"/>
    <w:rsid w:val="0091482A"/>
    <w:rsid w:val="00914B28"/>
    <w:rsid w:val="00923C20"/>
    <w:rsid w:val="00927455"/>
    <w:rsid w:val="009414AC"/>
    <w:rsid w:val="00942003"/>
    <w:rsid w:val="00945BF5"/>
    <w:rsid w:val="00951DEB"/>
    <w:rsid w:val="009644C6"/>
    <w:rsid w:val="00967370"/>
    <w:rsid w:val="009873E1"/>
    <w:rsid w:val="00992AE0"/>
    <w:rsid w:val="009B58C1"/>
    <w:rsid w:val="009B5F93"/>
    <w:rsid w:val="009C1B16"/>
    <w:rsid w:val="009C37D0"/>
    <w:rsid w:val="009E5D54"/>
    <w:rsid w:val="009F0BF6"/>
    <w:rsid w:val="00A47698"/>
    <w:rsid w:val="00A5550A"/>
    <w:rsid w:val="00A556FD"/>
    <w:rsid w:val="00A67EF3"/>
    <w:rsid w:val="00A85801"/>
    <w:rsid w:val="00AA0F41"/>
    <w:rsid w:val="00AA3A15"/>
    <w:rsid w:val="00AD217F"/>
    <w:rsid w:val="00B07C41"/>
    <w:rsid w:val="00B10E95"/>
    <w:rsid w:val="00B21FDF"/>
    <w:rsid w:val="00B22217"/>
    <w:rsid w:val="00B33E32"/>
    <w:rsid w:val="00B6194E"/>
    <w:rsid w:val="00B67762"/>
    <w:rsid w:val="00B70314"/>
    <w:rsid w:val="00B96D05"/>
    <w:rsid w:val="00BA0DC6"/>
    <w:rsid w:val="00BA2745"/>
    <w:rsid w:val="00BA6575"/>
    <w:rsid w:val="00BB0B2D"/>
    <w:rsid w:val="00BB1E33"/>
    <w:rsid w:val="00BB4EFF"/>
    <w:rsid w:val="00BC5C37"/>
    <w:rsid w:val="00BC6231"/>
    <w:rsid w:val="00BD5CEA"/>
    <w:rsid w:val="00BF098D"/>
    <w:rsid w:val="00BF244A"/>
    <w:rsid w:val="00C01E1F"/>
    <w:rsid w:val="00C21B6F"/>
    <w:rsid w:val="00C232EB"/>
    <w:rsid w:val="00C353E0"/>
    <w:rsid w:val="00C36802"/>
    <w:rsid w:val="00C37370"/>
    <w:rsid w:val="00C74738"/>
    <w:rsid w:val="00C748DA"/>
    <w:rsid w:val="00CA094B"/>
    <w:rsid w:val="00CA1232"/>
    <w:rsid w:val="00CA7166"/>
    <w:rsid w:val="00CB00E6"/>
    <w:rsid w:val="00CB2868"/>
    <w:rsid w:val="00CC69F0"/>
    <w:rsid w:val="00CD21F8"/>
    <w:rsid w:val="00CE1006"/>
    <w:rsid w:val="00CE19BC"/>
    <w:rsid w:val="00CE4B17"/>
    <w:rsid w:val="00CE66FB"/>
    <w:rsid w:val="00CF7E0A"/>
    <w:rsid w:val="00D13059"/>
    <w:rsid w:val="00D15EA2"/>
    <w:rsid w:val="00D32E87"/>
    <w:rsid w:val="00D37E2B"/>
    <w:rsid w:val="00D736CC"/>
    <w:rsid w:val="00D750A2"/>
    <w:rsid w:val="00DA111E"/>
    <w:rsid w:val="00DC37B6"/>
    <w:rsid w:val="00DC794B"/>
    <w:rsid w:val="00DD04D0"/>
    <w:rsid w:val="00E02089"/>
    <w:rsid w:val="00E06811"/>
    <w:rsid w:val="00E16CD4"/>
    <w:rsid w:val="00E27B53"/>
    <w:rsid w:val="00E342BA"/>
    <w:rsid w:val="00E4446B"/>
    <w:rsid w:val="00E93D7B"/>
    <w:rsid w:val="00EC498A"/>
    <w:rsid w:val="00ED2452"/>
    <w:rsid w:val="00EE597E"/>
    <w:rsid w:val="00EE5D28"/>
    <w:rsid w:val="00EF5A82"/>
    <w:rsid w:val="00F02664"/>
    <w:rsid w:val="00F16BE7"/>
    <w:rsid w:val="00F26B77"/>
    <w:rsid w:val="00F270B8"/>
    <w:rsid w:val="00F320AE"/>
    <w:rsid w:val="00F36EC7"/>
    <w:rsid w:val="00F41A33"/>
    <w:rsid w:val="00F43AAD"/>
    <w:rsid w:val="00F43CEC"/>
    <w:rsid w:val="00F539F2"/>
    <w:rsid w:val="00F73189"/>
    <w:rsid w:val="00F938AE"/>
    <w:rsid w:val="00F96161"/>
    <w:rsid w:val="00FB6063"/>
    <w:rsid w:val="00FE3164"/>
    <w:rsid w:val="00FF2A5B"/>
    <w:rsid w:val="00FF7202"/>
    <w:rsid w:val="08493DEA"/>
    <w:rsid w:val="0983677B"/>
    <w:rsid w:val="16BBCC7B"/>
    <w:rsid w:val="179E7164"/>
    <w:rsid w:val="1AFDAFAA"/>
    <w:rsid w:val="1FD7C0E8"/>
    <w:rsid w:val="1FDD349F"/>
    <w:rsid w:val="1FEF3A2C"/>
    <w:rsid w:val="2FAC01DA"/>
    <w:rsid w:val="328D61DD"/>
    <w:rsid w:val="39D54431"/>
    <w:rsid w:val="3B49CB10"/>
    <w:rsid w:val="3BE7CF22"/>
    <w:rsid w:val="3CBB9066"/>
    <w:rsid w:val="3F5FEB2F"/>
    <w:rsid w:val="3F770904"/>
    <w:rsid w:val="3FF7C122"/>
    <w:rsid w:val="4BFE84CC"/>
    <w:rsid w:val="4DD7D5E1"/>
    <w:rsid w:val="53FB0394"/>
    <w:rsid w:val="55FB34C1"/>
    <w:rsid w:val="57DE43C3"/>
    <w:rsid w:val="57FFDB53"/>
    <w:rsid w:val="5B9D5E3A"/>
    <w:rsid w:val="5BD75265"/>
    <w:rsid w:val="5FCEC690"/>
    <w:rsid w:val="667410B5"/>
    <w:rsid w:val="6BF73C32"/>
    <w:rsid w:val="6BFF6B2E"/>
    <w:rsid w:val="6D2F7887"/>
    <w:rsid w:val="6DFD8B56"/>
    <w:rsid w:val="6E0C0966"/>
    <w:rsid w:val="75FEFBF4"/>
    <w:rsid w:val="76AE0E90"/>
    <w:rsid w:val="76BDF33E"/>
    <w:rsid w:val="76BF5D79"/>
    <w:rsid w:val="773DB13F"/>
    <w:rsid w:val="77BE8211"/>
    <w:rsid w:val="791317C8"/>
    <w:rsid w:val="7AE7F392"/>
    <w:rsid w:val="7AFB4C59"/>
    <w:rsid w:val="7CF56C00"/>
    <w:rsid w:val="7DBB35C1"/>
    <w:rsid w:val="7F7B3B3B"/>
    <w:rsid w:val="7F7E82C1"/>
    <w:rsid w:val="7FF38616"/>
    <w:rsid w:val="7FFB0BC2"/>
    <w:rsid w:val="7FFB315F"/>
    <w:rsid w:val="7FFB53E8"/>
    <w:rsid w:val="9FFB9BE5"/>
    <w:rsid w:val="A7E70142"/>
    <w:rsid w:val="AEDFD327"/>
    <w:rsid w:val="BA7B23C6"/>
    <w:rsid w:val="BC0FF182"/>
    <w:rsid w:val="BCEAB75F"/>
    <w:rsid w:val="BDEFB0F1"/>
    <w:rsid w:val="BFF1157B"/>
    <w:rsid w:val="BFFE9C6B"/>
    <w:rsid w:val="CBFF42E6"/>
    <w:rsid w:val="CDFF9F8A"/>
    <w:rsid w:val="D36C4763"/>
    <w:rsid w:val="D6BF8AA4"/>
    <w:rsid w:val="D7FF8397"/>
    <w:rsid w:val="DEF3EF35"/>
    <w:rsid w:val="E5FB8158"/>
    <w:rsid w:val="ECF77473"/>
    <w:rsid w:val="EE7E40EC"/>
    <w:rsid w:val="EF57A841"/>
    <w:rsid w:val="EFBF52C1"/>
    <w:rsid w:val="EFE8BA27"/>
    <w:rsid w:val="EFEE3D42"/>
    <w:rsid w:val="F4EB1846"/>
    <w:rsid w:val="F687E080"/>
    <w:rsid w:val="F9FFF8AD"/>
    <w:rsid w:val="FAFFFD74"/>
    <w:rsid w:val="FBDFCC07"/>
    <w:rsid w:val="FD73422D"/>
    <w:rsid w:val="FD9BB90D"/>
    <w:rsid w:val="FE7FB3CB"/>
    <w:rsid w:val="FEEF089B"/>
    <w:rsid w:val="FF8E1618"/>
    <w:rsid w:val="FFBE0ED8"/>
    <w:rsid w:val="FFDFBAAF"/>
    <w:rsid w:val="FFF38C22"/>
    <w:rsid w:val="FFF9CD2E"/>
    <w:rsid w:val="FFFD5B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link w:val="11"/>
    <w:qFormat/>
    <w:uiPriority w:val="99"/>
    <w:pPr>
      <w:ind w:left="219"/>
    </w:pPr>
  </w:style>
  <w:style w:type="paragraph" w:styleId="4">
    <w:name w:val="Body Text Indent 2"/>
    <w:basedOn w:val="1"/>
    <w:qFormat/>
    <w:uiPriority w:val="0"/>
    <w:pPr>
      <w:autoSpaceDE/>
      <w:autoSpaceDN/>
      <w:adjustRightInd/>
      <w:spacing w:after="120" w:line="480" w:lineRule="auto"/>
      <w:ind w:left="420" w:leftChars="200"/>
      <w:jc w:val="both"/>
    </w:pPr>
    <w:rPr>
      <w:kern w:val="2"/>
      <w:sz w:val="21"/>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FollowedHyperlink"/>
    <w:unhideWhenUsed/>
    <w:qFormat/>
    <w:uiPriority w:val="99"/>
    <w:rPr>
      <w:color w:val="954F72"/>
      <w:u w:val="single"/>
    </w:rPr>
  </w:style>
  <w:style w:type="character" w:styleId="10">
    <w:name w:val="Hyperlink"/>
    <w:qFormat/>
    <w:uiPriority w:val="0"/>
    <w:rPr>
      <w:color w:val="0000FF"/>
      <w:u w:val="single"/>
    </w:rPr>
  </w:style>
  <w:style w:type="character" w:customStyle="1" w:styleId="11">
    <w:name w:val="正文文本 Char"/>
    <w:link w:val="3"/>
    <w:semiHidden/>
    <w:qFormat/>
    <w:locked/>
    <w:uiPriority w:val="99"/>
    <w:rPr>
      <w:rFonts w:ascii="Times New Roman" w:hAnsi="Times New Roman" w:cs="Times New Roman"/>
      <w:kern w:val="0"/>
      <w:sz w:val="24"/>
      <w:szCs w:val="24"/>
    </w:rPr>
  </w:style>
  <w:style w:type="character" w:customStyle="1" w:styleId="12">
    <w:name w:val="页脚 Char"/>
    <w:link w:val="5"/>
    <w:qFormat/>
    <w:locked/>
    <w:uiPriority w:val="99"/>
    <w:rPr>
      <w:rFonts w:ascii="Times New Roman" w:hAnsi="Times New Roman" w:cs="Times New Roman"/>
      <w:kern w:val="0"/>
      <w:sz w:val="18"/>
      <w:szCs w:val="18"/>
    </w:rPr>
  </w:style>
  <w:style w:type="character" w:customStyle="1" w:styleId="13">
    <w:name w:val="页眉 Char"/>
    <w:link w:val="6"/>
    <w:qFormat/>
    <w:locked/>
    <w:uiPriority w:val="99"/>
    <w:rPr>
      <w:rFonts w:ascii="Times New Roman" w:hAnsi="Times New Roman" w:cs="Times New Roman"/>
      <w:kern w:val="0"/>
      <w:sz w:val="18"/>
      <w:szCs w:val="18"/>
    </w:rPr>
  </w:style>
  <w:style w:type="paragraph" w:customStyle="1" w:styleId="14">
    <w:name w:val="title"/>
    <w:basedOn w:val="1"/>
    <w:qFormat/>
    <w:uiPriority w:val="0"/>
    <w:pPr>
      <w:widowControl/>
      <w:autoSpaceDE/>
      <w:autoSpaceDN/>
      <w:adjustRightInd/>
      <w:spacing w:before="100" w:beforeAutospacing="1" w:after="100" w:afterAutospacing="1" w:line="340" w:lineRule="atLeast"/>
    </w:pPr>
    <w:rPr>
      <w:rFonts w:ascii="宋体" w:hAnsi="宋体" w:cs="宋体"/>
    </w:rPr>
  </w:style>
  <w:style w:type="paragraph" w:customStyle="1" w:styleId="15">
    <w:name w:val="Table Paragraph"/>
    <w:basedOn w:val="1"/>
    <w:qFormat/>
    <w:uiPriority w:val="1"/>
  </w:style>
  <w:style w:type="paragraph" w:customStyle="1" w:styleId="16">
    <w:name w:val="List Paragraph1"/>
    <w:basedOn w:val="1"/>
    <w:qFormat/>
    <w:uiPriority w:val="0"/>
    <w:pPr>
      <w:autoSpaceDE/>
      <w:autoSpaceDN/>
      <w:adjustRightInd/>
      <w:ind w:firstLine="420" w:firstLineChars="200"/>
      <w:jc w:val="both"/>
    </w:pPr>
    <w:rPr>
      <w:rFonts w:ascii="Calibri" w:hAnsi="Calibri" w:cs="Calibri"/>
      <w:kern w:val="2"/>
      <w:sz w:val="21"/>
      <w:szCs w:val="21"/>
    </w:rPr>
  </w:style>
  <w:style w:type="paragraph" w:customStyle="1" w:styleId="17">
    <w:name w:val="列出段落1"/>
    <w:basedOn w:val="1"/>
    <w:qFormat/>
    <w:uiPriority w:val="0"/>
    <w:pPr>
      <w:autoSpaceDE/>
      <w:autoSpaceDN/>
      <w:adjustRightInd/>
      <w:ind w:firstLine="420" w:firstLineChars="200"/>
      <w:jc w:val="both"/>
    </w:pPr>
    <w:rPr>
      <w:rFonts w:ascii="Calibri" w:hAnsi="Calibri" w:cs="Calibri"/>
      <w:kern w:val="2"/>
      <w:sz w:val="21"/>
      <w:szCs w:val="21"/>
    </w:rPr>
  </w:style>
  <w:style w:type="paragraph" w:styleId="18">
    <w:name w:val="List Paragraph"/>
    <w:basedOn w:val="1"/>
    <w:qFormat/>
    <w:uiPriority w:val="34"/>
  </w:style>
  <w:style w:type="paragraph" w:styleId="19">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300</Words>
  <Characters>1713</Characters>
  <Lines>14</Lines>
  <Paragraphs>4</Paragraphs>
  <TotalTime>48</TotalTime>
  <ScaleCrop>false</ScaleCrop>
  <LinksUpToDate>false</LinksUpToDate>
  <CharactersWithSpaces>2009</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2019-01-04T22:44:00Z</dcterms:created>
  <dc:creator>User</dc:creator>
  <cp:lastModifiedBy>Colin</cp:lastModifiedBy>
  <cp:lastPrinted>2023-09-08T08:18:43Z</cp:lastPrinted>
  <dcterms:modified xsi:type="dcterms:W3CDTF">2023-09-08T09:03:37Z</dcterms:modified>
  <dc:title>北京交通大学部处函件（线上细下粗）3000份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9B671BC41B884E0CA8B3EB2C0E27DD9F_13</vt:lpwstr>
  </property>
</Properties>
</file>