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975" w:rsidRDefault="00852D77" w:rsidP="00207975">
      <w:pPr>
        <w:widowControl/>
        <w:shd w:val="clear" w:color="auto" w:fill="FFFFFF"/>
        <w:spacing w:line="360" w:lineRule="atLeast"/>
        <w:jc w:val="center"/>
        <w:rPr>
          <w:rFonts w:ascii="仿宋" w:eastAsia="仿宋" w:hAnsi="仿宋" w:cs="宋体"/>
          <w:b/>
          <w:bCs/>
          <w:color w:val="555555"/>
          <w:kern w:val="0"/>
          <w:sz w:val="36"/>
          <w:szCs w:val="36"/>
        </w:rPr>
      </w:pPr>
      <w:r>
        <w:rPr>
          <w:rFonts w:ascii="仿宋" w:eastAsia="仿宋" w:hAnsi="仿宋" w:cs="宋体" w:hint="eastAsia"/>
          <w:b/>
          <w:bCs/>
          <w:color w:val="555555"/>
          <w:kern w:val="0"/>
          <w:sz w:val="36"/>
          <w:szCs w:val="36"/>
        </w:rPr>
        <w:t>经济管理学院</w:t>
      </w:r>
      <w:r w:rsidR="00207975" w:rsidRPr="00207975">
        <w:rPr>
          <w:rFonts w:ascii="仿宋" w:eastAsia="仿宋" w:hAnsi="仿宋" w:cs="宋体" w:hint="eastAsia"/>
          <w:b/>
          <w:bCs/>
          <w:color w:val="555555"/>
          <w:kern w:val="0"/>
          <w:sz w:val="36"/>
          <w:szCs w:val="36"/>
        </w:rPr>
        <w:t>关于开展2023年研究生暑期社会实践工作的通知</w:t>
      </w:r>
    </w:p>
    <w:p w:rsidR="00207975" w:rsidRPr="00207975" w:rsidRDefault="00207975" w:rsidP="00207975">
      <w:pPr>
        <w:widowControl/>
        <w:shd w:val="clear" w:color="auto" w:fill="FFFFFF"/>
        <w:spacing w:line="360" w:lineRule="atLeast"/>
        <w:jc w:val="center"/>
        <w:rPr>
          <w:rFonts w:ascii="微软雅黑" w:eastAsia="微软雅黑" w:hAnsi="微软雅黑" w:cs="宋体"/>
          <w:color w:val="555555"/>
          <w:kern w:val="0"/>
          <w:sz w:val="24"/>
          <w:szCs w:val="24"/>
        </w:rPr>
      </w:pPr>
    </w:p>
    <w:p w:rsidR="00207975" w:rsidRPr="00207975" w:rsidRDefault="00134E23" w:rsidP="00207975">
      <w:pPr>
        <w:widowControl/>
        <w:shd w:val="clear" w:color="auto" w:fill="FFFFFF"/>
        <w:spacing w:line="360" w:lineRule="atLeast"/>
        <w:jc w:val="left"/>
        <w:rPr>
          <w:rFonts w:ascii="微软雅黑" w:eastAsia="微软雅黑" w:hAnsi="微软雅黑" w:cs="宋体"/>
          <w:color w:val="555555"/>
          <w:kern w:val="0"/>
          <w:sz w:val="24"/>
          <w:szCs w:val="24"/>
        </w:rPr>
      </w:pPr>
      <w:r>
        <w:rPr>
          <w:rFonts w:ascii="仿宋" w:eastAsia="仿宋" w:hAnsi="仿宋" w:cs="宋体" w:hint="eastAsia"/>
          <w:b/>
          <w:bCs/>
          <w:color w:val="555555"/>
          <w:kern w:val="0"/>
          <w:sz w:val="28"/>
          <w:szCs w:val="28"/>
        </w:rPr>
        <w:t>经管学院全日制研究生</w:t>
      </w:r>
      <w:r w:rsidR="00207975" w:rsidRPr="00207975">
        <w:rPr>
          <w:rFonts w:ascii="仿宋" w:eastAsia="仿宋" w:hAnsi="仿宋" w:cs="宋体" w:hint="eastAsia"/>
          <w:b/>
          <w:bCs/>
          <w:color w:val="555555"/>
          <w:kern w:val="0"/>
          <w:sz w:val="28"/>
          <w:szCs w:val="28"/>
        </w:rPr>
        <w:t>：</w:t>
      </w:r>
    </w:p>
    <w:p w:rsidR="00207975" w:rsidRPr="00207975" w:rsidRDefault="00207975" w:rsidP="00207975">
      <w:pPr>
        <w:widowControl/>
        <w:shd w:val="clear" w:color="auto" w:fill="FFFFFF"/>
        <w:spacing w:line="360" w:lineRule="atLeast"/>
        <w:ind w:firstLine="56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为</w:t>
      </w:r>
      <w:r w:rsidRPr="00207975">
        <w:rPr>
          <w:rFonts w:ascii="仿宋" w:eastAsia="仿宋" w:hAnsi="仿宋" w:cs="宋体" w:hint="eastAsia"/>
          <w:color w:val="555555"/>
          <w:kern w:val="0"/>
          <w:sz w:val="29"/>
          <w:szCs w:val="29"/>
        </w:rPr>
        <w:t>深入学习宣传贯彻习近平新时代中国特色社会主义思想，落实立德树人根本任务，</w:t>
      </w:r>
      <w:r w:rsidRPr="00207975">
        <w:rPr>
          <w:rFonts w:ascii="仿宋" w:eastAsia="仿宋" w:hAnsi="仿宋" w:cs="宋体" w:hint="eastAsia"/>
          <w:color w:val="555555"/>
          <w:kern w:val="0"/>
          <w:sz w:val="28"/>
          <w:szCs w:val="28"/>
        </w:rPr>
        <w:t>扎实推动实践育人工作，积极引导我校研究生</w:t>
      </w:r>
      <w:r w:rsidRPr="00207975">
        <w:rPr>
          <w:rFonts w:ascii="仿宋" w:eastAsia="仿宋" w:hAnsi="仿宋" w:cs="宋体" w:hint="eastAsia"/>
          <w:color w:val="555555"/>
          <w:kern w:val="0"/>
          <w:sz w:val="29"/>
          <w:szCs w:val="29"/>
        </w:rPr>
        <w:t>在社会实践中</w:t>
      </w:r>
      <w:r w:rsidRPr="00207975">
        <w:rPr>
          <w:rFonts w:ascii="仿宋" w:eastAsia="仿宋" w:hAnsi="仿宋" w:cs="宋体" w:hint="eastAsia"/>
          <w:color w:val="555555"/>
          <w:kern w:val="0"/>
          <w:sz w:val="28"/>
          <w:szCs w:val="28"/>
        </w:rPr>
        <w:t>了解国情、感知社情、体察民情，培养社会责任感、创新精神和实践能力</w:t>
      </w:r>
      <w:r w:rsidRPr="00207975">
        <w:rPr>
          <w:rFonts w:ascii="仿宋" w:eastAsia="仿宋" w:hAnsi="仿宋" w:cs="宋体" w:hint="eastAsia"/>
          <w:color w:val="555555"/>
          <w:kern w:val="0"/>
          <w:sz w:val="29"/>
          <w:szCs w:val="29"/>
        </w:rPr>
        <w:t>。2023年，</w:t>
      </w:r>
      <w:r w:rsidRPr="00207975">
        <w:rPr>
          <w:rFonts w:ascii="仿宋" w:eastAsia="仿宋" w:hAnsi="仿宋" w:cs="宋体" w:hint="eastAsia"/>
          <w:color w:val="555555"/>
          <w:kern w:val="0"/>
          <w:sz w:val="28"/>
          <w:szCs w:val="28"/>
        </w:rPr>
        <w:t>研究生工作部继续组织开展研究生暑期社会实践活动。现将相关事宜通知如下：</w:t>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一、实践主题</w:t>
      </w:r>
    </w:p>
    <w:p w:rsidR="00207975" w:rsidRPr="00207975" w:rsidRDefault="00207975" w:rsidP="00207975">
      <w:pPr>
        <w:widowControl/>
        <w:shd w:val="clear" w:color="auto" w:fill="FFFFFF"/>
        <w:spacing w:line="360" w:lineRule="atLeast"/>
        <w:ind w:firstLine="54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9"/>
          <w:szCs w:val="29"/>
        </w:rPr>
        <w:t>笃行实干铸心魂 砥砺奋进助振兴</w:t>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二、指导思想</w:t>
      </w:r>
    </w:p>
    <w:p w:rsidR="00207975" w:rsidRPr="00207975" w:rsidRDefault="00207975" w:rsidP="00207975">
      <w:pPr>
        <w:widowControl/>
        <w:shd w:val="clear" w:color="auto" w:fill="FFFFFF"/>
        <w:spacing w:line="360" w:lineRule="atLeast"/>
        <w:ind w:firstLine="56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以习近平新时代中国特色社会主义思想为指导，引导研究生发挥专业优势开展调研实践活动，上好理论与现实相结合的“大思政课”，在亲身参与中增强实践能力、厚植家国情怀，培养社会责任感、创新精神和实践能力。按照“按需设项，据项组团，双向受益”的原则，进一步提升社会实践质量，广泛开展理论宣讲、国情社情民情专题调研、科技服务、志愿服务、校友寻访等社会实践活动。</w:t>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三、选题方向</w:t>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（一）社会实践综合项目</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lastRenderedPageBreak/>
        <w:t>1.理论普及宣讲。</w:t>
      </w:r>
      <w:r w:rsidRPr="00207975">
        <w:rPr>
          <w:rFonts w:ascii="仿宋" w:eastAsia="仿宋" w:hAnsi="仿宋" w:cs="宋体" w:hint="eastAsia"/>
          <w:color w:val="555555"/>
          <w:kern w:val="0"/>
          <w:sz w:val="28"/>
          <w:szCs w:val="28"/>
        </w:rPr>
        <w:t>深入开展学习宣传贯彻党的二十大精神和习近平新时代中国特色社会主义思想及党史、新中国史、改革开放史、社会主义发展史，走进基层、边远地区，深入农村乡镇、城市社区等，开展形式多样的普及宣讲活动。</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2.国情社情调研。</w:t>
      </w:r>
      <w:r w:rsidRPr="00207975">
        <w:rPr>
          <w:rFonts w:ascii="仿宋" w:eastAsia="仿宋" w:hAnsi="仿宋" w:cs="宋体" w:hint="eastAsia"/>
          <w:color w:val="555555"/>
          <w:kern w:val="0"/>
          <w:sz w:val="28"/>
          <w:szCs w:val="28"/>
        </w:rPr>
        <w:t>聚焦党的十八大以来党和国家事业取得的历史性成就、发生的历史性变革，以中国大地为课堂，以脱贫攻坚重大历史性成就、全面建成小康社会决定性成就等为现实教材，深入红色教育基地、重大历史事件发生地、改革开放前沿阵地等，学习体验中了解国情社情民情，感受党和国家事业发展的新成就带来的新变化。</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3.科技创新服务。</w:t>
      </w:r>
      <w:r w:rsidRPr="00207975">
        <w:rPr>
          <w:rFonts w:ascii="仿宋" w:eastAsia="仿宋" w:hAnsi="仿宋" w:cs="宋体" w:hint="eastAsia"/>
          <w:color w:val="555555"/>
          <w:kern w:val="0"/>
          <w:sz w:val="28"/>
          <w:szCs w:val="28"/>
        </w:rPr>
        <w:t>发挥学科及专业优势，聚焦行业、产业发展热点，深入城镇、乡村及各类企事业单位开展科技服务，助力巩固拓展脱贫攻坚成果同乡村振兴有效衔接，聚焦重点领域和关键环节，立足社会需求开展科普宣讲、科研攻关和创新成果转化，投身科技自立自强。</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4.教育关爱服务。</w:t>
      </w:r>
      <w:r w:rsidRPr="00207975">
        <w:rPr>
          <w:rFonts w:ascii="仿宋" w:eastAsia="仿宋" w:hAnsi="仿宋" w:cs="宋体" w:hint="eastAsia"/>
          <w:color w:val="555555"/>
          <w:kern w:val="0"/>
          <w:sz w:val="28"/>
          <w:szCs w:val="28"/>
        </w:rPr>
        <w:t>结合专业特长，深入基础教育薄弱、教育资源相对匮乏的地区，帮助提升教育质量，开展志愿支教活动。</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5.赓续红色基因。</w:t>
      </w:r>
      <w:r w:rsidRPr="00207975">
        <w:rPr>
          <w:rFonts w:ascii="仿宋" w:eastAsia="仿宋" w:hAnsi="仿宋" w:cs="宋体" w:hint="eastAsia"/>
          <w:color w:val="555555"/>
          <w:kern w:val="0"/>
          <w:sz w:val="28"/>
          <w:szCs w:val="28"/>
        </w:rPr>
        <w:t>依托各地红色资源，开展重走红色足迹、追溯红色记忆、访谈红色人物、挖掘红色故事、体悟红色文化等活动，传承红色基因。</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6.弘扬传统文化。</w:t>
      </w:r>
      <w:r w:rsidRPr="00207975">
        <w:rPr>
          <w:rFonts w:ascii="仿宋" w:eastAsia="仿宋" w:hAnsi="仿宋" w:cs="宋体" w:hint="eastAsia"/>
          <w:color w:val="555555"/>
          <w:kern w:val="0"/>
          <w:sz w:val="28"/>
          <w:szCs w:val="28"/>
        </w:rPr>
        <w:t>弘扬中华民族传统文化，以文化调研、景观规划设计等形式开展服务，激发文化自信。</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lastRenderedPageBreak/>
        <w:t>7.美丽中国实践。</w:t>
      </w:r>
      <w:r w:rsidRPr="00207975">
        <w:rPr>
          <w:rFonts w:ascii="仿宋" w:eastAsia="仿宋" w:hAnsi="仿宋" w:cs="宋体" w:hint="eastAsia"/>
          <w:color w:val="555555"/>
          <w:kern w:val="0"/>
          <w:sz w:val="28"/>
          <w:szCs w:val="28"/>
        </w:rPr>
        <w:t>围绕低碳环保、垃圾处理、资源开发、自然灾害预防等主题，开展科普知识宣讲、社会调研等，助力生态文明建设。</w:t>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（二）社会实践专项项目</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8.教育部“蓝火博士生工作团”专项实践</w:t>
      </w:r>
    </w:p>
    <w:p w:rsidR="00207975" w:rsidRPr="00207975" w:rsidRDefault="00207975" w:rsidP="00207975">
      <w:pPr>
        <w:widowControl/>
        <w:shd w:val="clear" w:color="auto" w:fill="FFFFFF"/>
        <w:spacing w:line="360" w:lineRule="atLeast"/>
        <w:ind w:firstLine="56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深入基层企业一线开展社会实践，重点服务企业技术创新，解决企业实际问题，具体待后续通知。2021年通知供参考，见附件6：《关于组织博士生参加2021年“蓝火博士生工作团”的通知》供参考。该项目不占用学院立项数量，时间安排、报名、经费支持等具体情况见教育部通知。</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9.北京市“青春与祖国同行”专项行动</w:t>
      </w:r>
    </w:p>
    <w:p w:rsidR="00207975" w:rsidRPr="00207975" w:rsidRDefault="00207975" w:rsidP="00207975">
      <w:pPr>
        <w:widowControl/>
        <w:shd w:val="clear" w:color="auto" w:fill="FFFFFF"/>
        <w:spacing w:line="360" w:lineRule="atLeast"/>
        <w:ind w:firstLine="56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赴实践基地开展科技服务与咨询、挂职锻炼与实习、返乡研学与志愿服务活动，具体待后续通知。2021年通知供参考，见附件7：《关于开展2021年“青春与祖国同行”社会实践专项行动的通知》供参考。该项目不占用学院立项数量，时间安排、报名、经费支持见北京市通知。</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10.北京市“双百行动计划”专项</w:t>
      </w:r>
    </w:p>
    <w:p w:rsidR="00207975" w:rsidRPr="00207975" w:rsidRDefault="00207975" w:rsidP="00207975">
      <w:pPr>
        <w:widowControl/>
        <w:shd w:val="clear" w:color="auto" w:fill="FFFFFF"/>
        <w:spacing w:line="360" w:lineRule="atLeast"/>
        <w:ind w:firstLine="56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通过理论宣讲、社会调查、志愿服务等，将爱党爱国热情转化为服务首都、报效国家的实际行动，具体待后续通知。2021年通知供参考，见附件8：《关于开展北京高校学生服务首都“四个中心”功能建设，北京高校“双百行动计划”通知》供参考。该项目不占用学院立项数量，时间安排、报名、经费支持见北京市通知。</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lastRenderedPageBreak/>
        <w:t>11.“内蒙古科左后旗定点帮扶”专项实践</w:t>
      </w:r>
    </w:p>
    <w:p w:rsidR="00207975" w:rsidRPr="00207975" w:rsidRDefault="00207975" w:rsidP="00207975">
      <w:pPr>
        <w:widowControl/>
        <w:shd w:val="clear" w:color="auto" w:fill="FFFFFF"/>
        <w:spacing w:line="360" w:lineRule="atLeast"/>
        <w:ind w:firstLine="56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深入内蒙古科左后旗，为乡村振兴出谋划策，开展教育帮扶、智力帮扶和文化帮扶。聚焦参与乡村振兴的党员干部等群体，开展宣传研究。具体见附件10：《关于开展“科左后旗定点帮扶”社会实践专项行动的通知》</w:t>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四、组织流程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59"/>
        <w:gridCol w:w="4242"/>
      </w:tblGrid>
      <w:tr w:rsidR="00207975" w:rsidRPr="00207975" w:rsidTr="00207975">
        <w:trPr>
          <w:trHeight w:val="450"/>
        </w:trPr>
        <w:tc>
          <w:tcPr>
            <w:tcW w:w="21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 xml:space="preserve">时 </w:t>
            </w:r>
            <w:r w:rsidRPr="00207975">
              <w:rPr>
                <w:rFonts w:ascii="Calibri" w:eastAsia="仿宋" w:hAnsi="Calibri" w:cs="Calibri"/>
                <w:b/>
                <w:bCs/>
                <w:color w:val="555555"/>
                <w:kern w:val="0"/>
                <w:sz w:val="24"/>
                <w:szCs w:val="24"/>
              </w:rPr>
              <w:t> </w:t>
            </w:r>
            <w:r w:rsidRPr="00207975">
              <w:rPr>
                <w:rFonts w:ascii="仿宋" w:eastAsia="仿宋" w:hAnsi="仿宋" w:cs="宋体" w:hint="eastAsia"/>
                <w:b/>
                <w:bCs/>
                <w:color w:val="555555"/>
                <w:kern w:val="0"/>
                <w:sz w:val="24"/>
                <w:szCs w:val="24"/>
              </w:rPr>
              <w:t>间</w:t>
            </w:r>
          </w:p>
        </w:tc>
        <w:tc>
          <w:tcPr>
            <w:tcW w:w="42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 xml:space="preserve">内 </w:t>
            </w:r>
            <w:r w:rsidRPr="00207975">
              <w:rPr>
                <w:rFonts w:ascii="Calibri" w:eastAsia="仿宋" w:hAnsi="Calibri" w:cs="Calibri"/>
                <w:b/>
                <w:bCs/>
                <w:color w:val="555555"/>
                <w:kern w:val="0"/>
                <w:sz w:val="24"/>
                <w:szCs w:val="24"/>
              </w:rPr>
              <w:t> </w:t>
            </w:r>
            <w:r w:rsidRPr="00207975">
              <w:rPr>
                <w:rFonts w:ascii="仿宋" w:eastAsia="仿宋" w:hAnsi="仿宋" w:cs="宋体" w:hint="eastAsia"/>
                <w:b/>
                <w:bCs/>
                <w:color w:val="555555"/>
                <w:kern w:val="0"/>
                <w:sz w:val="24"/>
                <w:szCs w:val="24"/>
              </w:rPr>
              <w:t>容</w:t>
            </w:r>
          </w:p>
        </w:tc>
      </w:tr>
      <w:tr w:rsidR="00207975" w:rsidRPr="00207975" w:rsidTr="00207975">
        <w:trPr>
          <w:trHeight w:val="450"/>
        </w:trPr>
        <w:tc>
          <w:tcPr>
            <w:tcW w:w="21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7月6日前</w:t>
            </w:r>
          </w:p>
        </w:tc>
        <w:tc>
          <w:tcPr>
            <w:tcW w:w="4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组织立项</w:t>
            </w:r>
          </w:p>
        </w:tc>
      </w:tr>
      <w:tr w:rsidR="00207975" w:rsidRPr="00207975" w:rsidTr="00207975">
        <w:trPr>
          <w:trHeight w:val="450"/>
        </w:trPr>
        <w:tc>
          <w:tcPr>
            <w:tcW w:w="21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7月8日前</w:t>
            </w:r>
          </w:p>
        </w:tc>
        <w:tc>
          <w:tcPr>
            <w:tcW w:w="4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行前准备</w:t>
            </w:r>
          </w:p>
        </w:tc>
      </w:tr>
      <w:tr w:rsidR="00207975" w:rsidRPr="00207975" w:rsidTr="00207975">
        <w:trPr>
          <w:trHeight w:val="450"/>
        </w:trPr>
        <w:tc>
          <w:tcPr>
            <w:tcW w:w="21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7月15日前</w:t>
            </w:r>
          </w:p>
        </w:tc>
        <w:tc>
          <w:tcPr>
            <w:tcW w:w="4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划拨经费</w:t>
            </w:r>
          </w:p>
        </w:tc>
      </w:tr>
      <w:tr w:rsidR="00207975" w:rsidRPr="00207975" w:rsidTr="00207975">
        <w:trPr>
          <w:trHeight w:val="450"/>
        </w:trPr>
        <w:tc>
          <w:tcPr>
            <w:tcW w:w="21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7月至8月</w:t>
            </w:r>
          </w:p>
        </w:tc>
        <w:tc>
          <w:tcPr>
            <w:tcW w:w="4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开展实践，宣传展示</w:t>
            </w:r>
          </w:p>
        </w:tc>
      </w:tr>
      <w:tr w:rsidR="00207975" w:rsidRPr="00207975" w:rsidTr="00207975">
        <w:trPr>
          <w:trHeight w:val="450"/>
        </w:trPr>
        <w:tc>
          <w:tcPr>
            <w:tcW w:w="21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9月15日前</w:t>
            </w:r>
          </w:p>
        </w:tc>
        <w:tc>
          <w:tcPr>
            <w:tcW w:w="4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总结、评优</w:t>
            </w:r>
          </w:p>
        </w:tc>
      </w:tr>
      <w:tr w:rsidR="00207975" w:rsidRPr="00207975" w:rsidTr="00207975">
        <w:trPr>
          <w:trHeight w:val="450"/>
        </w:trPr>
        <w:tc>
          <w:tcPr>
            <w:tcW w:w="21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9月30日前</w:t>
            </w:r>
          </w:p>
        </w:tc>
        <w:tc>
          <w:tcPr>
            <w:tcW w:w="42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spacing w:line="360" w:lineRule="atLeast"/>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研工部评审，学院完成报销</w:t>
            </w:r>
          </w:p>
        </w:tc>
      </w:tr>
    </w:tbl>
    <w:p w:rsidR="00F73EDF" w:rsidRPr="00F73EDF" w:rsidRDefault="00F73EDF" w:rsidP="00F73EDF">
      <w:pPr>
        <w:widowControl/>
        <w:shd w:val="clear" w:color="auto" w:fill="FFFFFF"/>
        <w:spacing w:line="360" w:lineRule="atLeast"/>
        <w:ind w:firstLine="562"/>
        <w:jc w:val="left"/>
        <w:textAlignment w:val="baseline"/>
        <w:rPr>
          <w:rFonts w:ascii="仿宋" w:eastAsia="仿宋" w:hAnsi="仿宋" w:cs="宋体"/>
          <w:b/>
          <w:bCs/>
          <w:color w:val="555555"/>
          <w:kern w:val="0"/>
          <w:sz w:val="28"/>
          <w:szCs w:val="28"/>
        </w:rPr>
      </w:pPr>
      <w:r w:rsidRPr="00F73EDF">
        <w:rPr>
          <w:rFonts w:ascii="仿宋" w:eastAsia="仿宋" w:hAnsi="仿宋" w:cs="宋体" w:hint="eastAsia"/>
          <w:b/>
          <w:bCs/>
          <w:color w:val="555555"/>
          <w:kern w:val="0"/>
          <w:sz w:val="28"/>
          <w:szCs w:val="28"/>
        </w:rPr>
        <w:t>1.报名安排</w:t>
      </w:r>
    </w:p>
    <w:p w:rsidR="00E831B9" w:rsidRDefault="00207975" w:rsidP="00F73EDF">
      <w:pPr>
        <w:ind w:firstLine="562"/>
        <w:rPr>
          <w:rFonts w:ascii="仿宋" w:eastAsia="仿宋" w:hAnsi="仿宋" w:cs="宋体"/>
          <w:b/>
          <w:bCs/>
          <w:color w:val="FF0000"/>
          <w:kern w:val="0"/>
          <w:sz w:val="28"/>
          <w:szCs w:val="28"/>
        </w:rPr>
      </w:pPr>
      <w:r w:rsidRPr="004843BE">
        <w:rPr>
          <w:rFonts w:ascii="仿宋" w:eastAsia="仿宋" w:hAnsi="仿宋" w:cs="宋体" w:hint="eastAsia"/>
          <w:b/>
          <w:bCs/>
          <w:color w:val="FF0000"/>
          <w:kern w:val="0"/>
          <w:sz w:val="28"/>
          <w:szCs w:val="28"/>
        </w:rPr>
        <w:t>7月</w:t>
      </w:r>
      <w:r w:rsidR="00F73EDF" w:rsidRPr="004843BE">
        <w:rPr>
          <w:rFonts w:ascii="仿宋" w:eastAsia="仿宋" w:hAnsi="仿宋" w:cs="宋体"/>
          <w:b/>
          <w:bCs/>
          <w:color w:val="FF0000"/>
          <w:kern w:val="0"/>
          <w:sz w:val="28"/>
          <w:szCs w:val="28"/>
        </w:rPr>
        <w:t>3</w:t>
      </w:r>
      <w:r w:rsidRPr="004843BE">
        <w:rPr>
          <w:rFonts w:ascii="仿宋" w:eastAsia="仿宋" w:hAnsi="仿宋" w:cs="宋体" w:hint="eastAsia"/>
          <w:b/>
          <w:bCs/>
          <w:color w:val="FF0000"/>
          <w:kern w:val="0"/>
          <w:sz w:val="28"/>
          <w:szCs w:val="28"/>
        </w:rPr>
        <w:t>日</w:t>
      </w:r>
      <w:r w:rsidR="00F73EDF" w:rsidRPr="004843BE">
        <w:rPr>
          <w:rFonts w:ascii="仿宋" w:eastAsia="仿宋" w:hAnsi="仿宋" w:cs="宋体" w:hint="eastAsia"/>
          <w:b/>
          <w:bCs/>
          <w:color w:val="FF0000"/>
          <w:kern w:val="0"/>
          <w:sz w:val="28"/>
          <w:szCs w:val="28"/>
        </w:rPr>
        <w:t>（周一）中午1</w:t>
      </w:r>
      <w:r w:rsidR="00F73EDF" w:rsidRPr="004843BE">
        <w:rPr>
          <w:rFonts w:ascii="仿宋" w:eastAsia="仿宋" w:hAnsi="仿宋" w:cs="宋体"/>
          <w:b/>
          <w:bCs/>
          <w:color w:val="FF0000"/>
          <w:kern w:val="0"/>
          <w:sz w:val="28"/>
          <w:szCs w:val="28"/>
        </w:rPr>
        <w:t>2</w:t>
      </w:r>
      <w:r w:rsidR="00F73EDF" w:rsidRPr="004843BE">
        <w:rPr>
          <w:rFonts w:ascii="仿宋" w:eastAsia="仿宋" w:hAnsi="仿宋" w:cs="宋体" w:hint="eastAsia"/>
          <w:b/>
          <w:bCs/>
          <w:color w:val="FF0000"/>
          <w:kern w:val="0"/>
          <w:sz w:val="28"/>
          <w:szCs w:val="28"/>
        </w:rPr>
        <w:t>点</w:t>
      </w:r>
      <w:r w:rsidRPr="004843BE">
        <w:rPr>
          <w:rFonts w:ascii="仿宋" w:eastAsia="仿宋" w:hAnsi="仿宋" w:cs="宋体" w:hint="eastAsia"/>
          <w:b/>
          <w:bCs/>
          <w:color w:val="FF0000"/>
          <w:kern w:val="0"/>
          <w:sz w:val="28"/>
          <w:szCs w:val="28"/>
        </w:rPr>
        <w:t>前</w:t>
      </w:r>
      <w:r w:rsidR="00F73EDF" w:rsidRPr="004843BE">
        <w:rPr>
          <w:rFonts w:ascii="仿宋" w:eastAsia="仿宋" w:hAnsi="仿宋" w:cs="宋体" w:hint="eastAsia"/>
          <w:b/>
          <w:bCs/>
          <w:color w:val="FF0000"/>
          <w:kern w:val="0"/>
          <w:sz w:val="28"/>
          <w:szCs w:val="28"/>
        </w:rPr>
        <w:t>，将附件1、</w:t>
      </w:r>
      <w:r w:rsidR="002545BB" w:rsidRPr="004843BE">
        <w:rPr>
          <w:rFonts w:ascii="仿宋" w:eastAsia="仿宋" w:hAnsi="仿宋" w:cs="宋体" w:hint="eastAsia"/>
          <w:b/>
          <w:bCs/>
          <w:color w:val="FF0000"/>
          <w:kern w:val="0"/>
          <w:sz w:val="28"/>
          <w:szCs w:val="28"/>
        </w:rPr>
        <w:t>附件2</w:t>
      </w:r>
      <w:r w:rsidR="00E831B9">
        <w:rPr>
          <w:rFonts w:ascii="仿宋" w:eastAsia="仿宋" w:hAnsi="仿宋" w:cs="宋体" w:hint="eastAsia"/>
          <w:b/>
          <w:bCs/>
          <w:color w:val="FF0000"/>
          <w:kern w:val="0"/>
          <w:sz w:val="28"/>
          <w:szCs w:val="28"/>
        </w:rPr>
        <w:t>、附件9</w:t>
      </w:r>
      <w:r w:rsidR="002545BB" w:rsidRPr="004843BE">
        <w:rPr>
          <w:rFonts w:ascii="仿宋" w:eastAsia="仿宋" w:hAnsi="仿宋" w:cs="宋体" w:hint="eastAsia"/>
          <w:b/>
          <w:bCs/>
          <w:color w:val="FF0000"/>
          <w:kern w:val="0"/>
          <w:sz w:val="28"/>
          <w:szCs w:val="28"/>
        </w:rPr>
        <w:t>打包发送至</w:t>
      </w:r>
      <w:r w:rsidR="002545BB" w:rsidRPr="004843BE">
        <w:rPr>
          <w:rFonts w:ascii="仿宋" w:eastAsia="仿宋" w:hAnsi="仿宋" w:cs="宋体"/>
          <w:b/>
          <w:bCs/>
          <w:color w:val="FF0000"/>
          <w:kern w:val="0"/>
          <w:sz w:val="28"/>
          <w:szCs w:val="28"/>
        </w:rPr>
        <w:t>22120552@bjtu.edu.cn</w:t>
      </w:r>
      <w:r w:rsidR="002545BB" w:rsidRPr="004843BE">
        <w:rPr>
          <w:rFonts w:ascii="仿宋" w:eastAsia="仿宋" w:hAnsi="仿宋" w:cs="宋体" w:hint="eastAsia"/>
          <w:b/>
          <w:bCs/>
          <w:color w:val="FF0000"/>
          <w:kern w:val="0"/>
          <w:sz w:val="28"/>
          <w:szCs w:val="28"/>
        </w:rPr>
        <w:t>邮箱，邮件命名为【负责人姓名-负责人学号-负责人电话-暑期社会实践】</w:t>
      </w:r>
      <w:r w:rsidR="004843BE" w:rsidRPr="004843BE">
        <w:rPr>
          <w:rFonts w:ascii="仿宋" w:eastAsia="仿宋" w:hAnsi="仿宋" w:cs="宋体" w:hint="eastAsia"/>
          <w:b/>
          <w:bCs/>
          <w:color w:val="FF0000"/>
          <w:kern w:val="0"/>
          <w:sz w:val="28"/>
          <w:szCs w:val="28"/>
        </w:rPr>
        <w:t>。</w:t>
      </w:r>
    </w:p>
    <w:p w:rsidR="00207975" w:rsidRDefault="00E13D69" w:rsidP="00F73EDF">
      <w:pPr>
        <w:ind w:firstLine="562"/>
        <w:rPr>
          <w:rFonts w:ascii="仿宋" w:eastAsia="仿宋" w:hAnsi="仿宋" w:cs="宋体"/>
          <w:b/>
          <w:bCs/>
          <w:color w:val="FF0000"/>
          <w:kern w:val="0"/>
          <w:sz w:val="28"/>
          <w:szCs w:val="28"/>
        </w:rPr>
      </w:pPr>
      <w:r>
        <w:rPr>
          <w:rFonts w:ascii="仿宋" w:eastAsia="仿宋" w:hAnsi="仿宋" w:cs="宋体" w:hint="eastAsia"/>
          <w:b/>
          <w:bCs/>
          <w:color w:val="FF0000"/>
          <w:kern w:val="0"/>
          <w:sz w:val="28"/>
          <w:szCs w:val="28"/>
        </w:rPr>
        <w:t>（附件</w:t>
      </w:r>
      <w:r>
        <w:rPr>
          <w:rFonts w:ascii="仿宋" w:eastAsia="仿宋" w:hAnsi="仿宋" w:cs="宋体"/>
          <w:b/>
          <w:bCs/>
          <w:color w:val="FF0000"/>
          <w:kern w:val="0"/>
          <w:sz w:val="28"/>
          <w:szCs w:val="28"/>
        </w:rPr>
        <w:t>2</w:t>
      </w:r>
      <w:r>
        <w:rPr>
          <w:rFonts w:ascii="仿宋" w:eastAsia="仿宋" w:hAnsi="仿宋" w:cs="宋体" w:hint="eastAsia"/>
          <w:b/>
          <w:bCs/>
          <w:color w:val="FF0000"/>
          <w:kern w:val="0"/>
          <w:sz w:val="28"/>
          <w:szCs w:val="28"/>
        </w:rPr>
        <w:t>现阶段只填写sheet</w:t>
      </w:r>
      <w:r>
        <w:rPr>
          <w:rFonts w:ascii="仿宋" w:eastAsia="仿宋" w:hAnsi="仿宋" w:cs="宋体"/>
          <w:b/>
          <w:bCs/>
          <w:color w:val="FF0000"/>
          <w:kern w:val="0"/>
          <w:sz w:val="28"/>
          <w:szCs w:val="28"/>
        </w:rPr>
        <w:t>1</w:t>
      </w:r>
      <w:r>
        <w:rPr>
          <w:rFonts w:ascii="仿宋" w:eastAsia="仿宋" w:hAnsi="仿宋" w:cs="宋体" w:hint="eastAsia"/>
          <w:b/>
          <w:bCs/>
          <w:color w:val="FF0000"/>
          <w:kern w:val="0"/>
          <w:sz w:val="28"/>
          <w:szCs w:val="28"/>
        </w:rPr>
        <w:t>立项统计表</w:t>
      </w:r>
      <w:r w:rsidR="00E831B9">
        <w:rPr>
          <w:rFonts w:ascii="仿宋" w:eastAsia="仿宋" w:hAnsi="仿宋" w:cs="宋体" w:hint="eastAsia"/>
          <w:b/>
          <w:bCs/>
          <w:color w:val="FF0000"/>
          <w:kern w:val="0"/>
          <w:sz w:val="28"/>
          <w:szCs w:val="28"/>
        </w:rPr>
        <w:t>，附件9安全承诺书在指导教师和全体组员知情的情况下可放电子签名，有效期按2</w:t>
      </w:r>
      <w:r w:rsidR="00E831B9">
        <w:rPr>
          <w:rFonts w:ascii="仿宋" w:eastAsia="仿宋" w:hAnsi="仿宋" w:cs="宋体"/>
          <w:b/>
          <w:bCs/>
          <w:color w:val="FF0000"/>
          <w:kern w:val="0"/>
          <w:sz w:val="28"/>
          <w:szCs w:val="28"/>
        </w:rPr>
        <w:t>023</w:t>
      </w:r>
      <w:r w:rsidR="00E831B9">
        <w:rPr>
          <w:rFonts w:ascii="仿宋" w:eastAsia="仿宋" w:hAnsi="仿宋" w:cs="宋体" w:hint="eastAsia"/>
          <w:b/>
          <w:bCs/>
          <w:color w:val="FF0000"/>
          <w:kern w:val="0"/>
          <w:sz w:val="28"/>
          <w:szCs w:val="28"/>
        </w:rPr>
        <w:t>年6月2</w:t>
      </w:r>
      <w:r w:rsidR="00E831B9">
        <w:rPr>
          <w:rFonts w:ascii="仿宋" w:eastAsia="仿宋" w:hAnsi="仿宋" w:cs="宋体"/>
          <w:b/>
          <w:bCs/>
          <w:color w:val="FF0000"/>
          <w:kern w:val="0"/>
          <w:sz w:val="28"/>
          <w:szCs w:val="28"/>
        </w:rPr>
        <w:t>8</w:t>
      </w:r>
      <w:r w:rsidR="00E831B9">
        <w:rPr>
          <w:rFonts w:ascii="仿宋" w:eastAsia="仿宋" w:hAnsi="仿宋" w:cs="宋体" w:hint="eastAsia"/>
          <w:b/>
          <w:bCs/>
          <w:color w:val="FF0000"/>
          <w:kern w:val="0"/>
          <w:sz w:val="28"/>
          <w:szCs w:val="28"/>
        </w:rPr>
        <w:t>日至2</w:t>
      </w:r>
      <w:r w:rsidR="00E831B9">
        <w:rPr>
          <w:rFonts w:ascii="仿宋" w:eastAsia="仿宋" w:hAnsi="仿宋" w:cs="宋体"/>
          <w:b/>
          <w:bCs/>
          <w:color w:val="FF0000"/>
          <w:kern w:val="0"/>
          <w:sz w:val="28"/>
          <w:szCs w:val="28"/>
        </w:rPr>
        <w:t>023</w:t>
      </w:r>
      <w:r w:rsidR="00E831B9">
        <w:rPr>
          <w:rFonts w:ascii="仿宋" w:eastAsia="仿宋" w:hAnsi="仿宋" w:cs="宋体" w:hint="eastAsia"/>
          <w:b/>
          <w:bCs/>
          <w:color w:val="FF0000"/>
          <w:kern w:val="0"/>
          <w:sz w:val="28"/>
          <w:szCs w:val="28"/>
        </w:rPr>
        <w:t>年8月3</w:t>
      </w:r>
      <w:r w:rsidR="00E831B9">
        <w:rPr>
          <w:rFonts w:ascii="仿宋" w:eastAsia="仿宋" w:hAnsi="仿宋" w:cs="宋体"/>
          <w:b/>
          <w:bCs/>
          <w:color w:val="FF0000"/>
          <w:kern w:val="0"/>
          <w:sz w:val="28"/>
          <w:szCs w:val="28"/>
        </w:rPr>
        <w:t>0</w:t>
      </w:r>
      <w:r w:rsidR="00E831B9">
        <w:rPr>
          <w:rFonts w:ascii="仿宋" w:eastAsia="仿宋" w:hAnsi="仿宋" w:cs="宋体" w:hint="eastAsia"/>
          <w:b/>
          <w:bCs/>
          <w:color w:val="FF0000"/>
          <w:kern w:val="0"/>
          <w:sz w:val="28"/>
          <w:szCs w:val="28"/>
        </w:rPr>
        <w:t>日填写</w:t>
      </w:r>
      <w:r>
        <w:rPr>
          <w:rFonts w:ascii="仿宋" w:eastAsia="仿宋" w:hAnsi="仿宋" w:cs="宋体" w:hint="eastAsia"/>
          <w:b/>
          <w:bCs/>
          <w:color w:val="FF0000"/>
          <w:kern w:val="0"/>
          <w:sz w:val="28"/>
          <w:szCs w:val="28"/>
        </w:rPr>
        <w:t>）</w:t>
      </w:r>
      <w:bookmarkStart w:id="0" w:name="_GoBack"/>
      <w:bookmarkEnd w:id="0"/>
    </w:p>
    <w:p w:rsidR="00024540" w:rsidRPr="00E13D69" w:rsidRDefault="00024540" w:rsidP="00F73EDF">
      <w:pPr>
        <w:ind w:firstLine="562"/>
        <w:rPr>
          <w:rFonts w:ascii="仿宋" w:eastAsia="仿宋" w:hAnsi="仿宋" w:cs="宋体" w:hint="eastAsia"/>
          <w:b/>
          <w:bCs/>
          <w:color w:val="4472C4" w:themeColor="accent5"/>
          <w:kern w:val="0"/>
          <w:sz w:val="28"/>
          <w:szCs w:val="28"/>
        </w:rPr>
      </w:pPr>
      <w:r w:rsidRPr="00E13D69">
        <w:rPr>
          <w:rFonts w:ascii="仿宋" w:eastAsia="仿宋" w:hAnsi="仿宋" w:cs="宋体" w:hint="eastAsia"/>
          <w:b/>
          <w:bCs/>
          <w:color w:val="4472C4" w:themeColor="accent5"/>
          <w:kern w:val="0"/>
          <w:sz w:val="28"/>
          <w:szCs w:val="28"/>
        </w:rPr>
        <w:t>备注：</w:t>
      </w:r>
      <w:r w:rsidR="007160A4" w:rsidRPr="00E13D69">
        <w:rPr>
          <w:rFonts w:ascii="仿宋" w:eastAsia="仿宋" w:hAnsi="仿宋" w:cs="宋体" w:hint="eastAsia"/>
          <w:b/>
          <w:bCs/>
          <w:color w:val="4472C4" w:themeColor="accent5"/>
          <w:kern w:val="0"/>
          <w:sz w:val="28"/>
          <w:szCs w:val="28"/>
        </w:rPr>
        <w:t>由于</w:t>
      </w:r>
      <w:r w:rsidRPr="00E13D69">
        <w:rPr>
          <w:rFonts w:ascii="仿宋" w:eastAsia="仿宋" w:hAnsi="仿宋" w:cs="宋体" w:hint="eastAsia"/>
          <w:b/>
          <w:bCs/>
          <w:color w:val="4472C4" w:themeColor="accent5"/>
          <w:kern w:val="0"/>
          <w:sz w:val="28"/>
          <w:szCs w:val="28"/>
        </w:rPr>
        <w:t>今年经费紧张，各等级的经费金额将</w:t>
      </w:r>
      <w:r w:rsidR="007160A4" w:rsidRPr="00E13D69">
        <w:rPr>
          <w:rFonts w:ascii="仿宋" w:eastAsia="仿宋" w:hAnsi="仿宋" w:cs="宋体" w:hint="eastAsia"/>
          <w:b/>
          <w:bCs/>
          <w:color w:val="4472C4" w:themeColor="accent5"/>
          <w:kern w:val="0"/>
          <w:sz w:val="28"/>
          <w:szCs w:val="28"/>
        </w:rPr>
        <w:t>较去年</w:t>
      </w:r>
      <w:r w:rsidRPr="00E13D69">
        <w:rPr>
          <w:rFonts w:ascii="仿宋" w:eastAsia="仿宋" w:hAnsi="仿宋" w:cs="宋体" w:hint="eastAsia"/>
          <w:b/>
          <w:bCs/>
          <w:color w:val="4472C4" w:themeColor="accent5"/>
          <w:kern w:val="0"/>
          <w:sz w:val="28"/>
          <w:szCs w:val="28"/>
        </w:rPr>
        <w:t>降低，具体经费</w:t>
      </w:r>
      <w:r w:rsidR="007160A4" w:rsidRPr="00E13D69">
        <w:rPr>
          <w:rFonts w:ascii="仿宋" w:eastAsia="仿宋" w:hAnsi="仿宋" w:cs="宋体" w:hint="eastAsia"/>
          <w:b/>
          <w:bCs/>
          <w:color w:val="4472C4" w:themeColor="accent5"/>
          <w:kern w:val="0"/>
          <w:sz w:val="28"/>
          <w:szCs w:val="28"/>
        </w:rPr>
        <w:t>资助</w:t>
      </w:r>
      <w:r w:rsidRPr="00E13D69">
        <w:rPr>
          <w:rFonts w:ascii="仿宋" w:eastAsia="仿宋" w:hAnsi="仿宋" w:cs="宋体" w:hint="eastAsia"/>
          <w:b/>
          <w:bCs/>
          <w:color w:val="4472C4" w:themeColor="accent5"/>
          <w:kern w:val="0"/>
          <w:sz w:val="28"/>
          <w:szCs w:val="28"/>
        </w:rPr>
        <w:t>金额会根据各学院报送的情况来制定标准</w:t>
      </w:r>
      <w:r w:rsidR="007160A4" w:rsidRPr="00E13D69">
        <w:rPr>
          <w:rFonts w:ascii="仿宋" w:eastAsia="仿宋" w:hAnsi="仿宋" w:cs="宋体" w:hint="eastAsia"/>
          <w:b/>
          <w:bCs/>
          <w:color w:val="4472C4" w:themeColor="accent5"/>
          <w:kern w:val="0"/>
          <w:sz w:val="28"/>
          <w:szCs w:val="28"/>
        </w:rPr>
        <w:t>，资助细则也将在立项完成后发放，请报名同学等待后续通知</w:t>
      </w:r>
      <w:r w:rsidRPr="00E13D69">
        <w:rPr>
          <w:rFonts w:ascii="仿宋" w:eastAsia="仿宋" w:hAnsi="仿宋" w:cs="宋体" w:hint="eastAsia"/>
          <w:b/>
          <w:bCs/>
          <w:color w:val="4472C4" w:themeColor="accent5"/>
          <w:kern w:val="0"/>
          <w:sz w:val="28"/>
          <w:szCs w:val="28"/>
        </w:rPr>
        <w:t>。</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lastRenderedPageBreak/>
        <w:t>（1）组织学生申请立项，填写《研究生社会实践立项审批表》（附件1），每个团队学生人数不少于5人。</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（2）立项数量及要求如下：</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①</w:t>
      </w:r>
      <w:r w:rsidR="004843BE">
        <w:rPr>
          <w:rFonts w:ascii="仿宋" w:eastAsia="仿宋" w:hAnsi="仿宋" w:cs="宋体" w:hint="eastAsia"/>
          <w:color w:val="555555"/>
          <w:spacing w:val="-2"/>
          <w:kern w:val="0"/>
          <w:sz w:val="28"/>
          <w:szCs w:val="28"/>
        </w:rPr>
        <w:t>学院</w:t>
      </w:r>
      <w:r w:rsidRPr="00207975">
        <w:rPr>
          <w:rFonts w:ascii="仿宋" w:eastAsia="仿宋" w:hAnsi="仿宋" w:cs="宋体" w:hint="eastAsia"/>
          <w:color w:val="555555"/>
          <w:spacing w:val="-2"/>
          <w:kern w:val="0"/>
          <w:sz w:val="28"/>
          <w:szCs w:val="28"/>
        </w:rPr>
        <w:t>组织专家对拟立项主题进行评审，确立校级立项项目，并确定等级（专项行动除外）。重点项目不超过总立项数的20%，一般项目不超过总立项数的30%。</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②各学院申报校级实践立项主题的数量按照全日制非定向研究生人数进行分配，超过1000人的学院不超过10项，500-1000人不超过8项，少于500人不超过5项。</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③教育部“蓝火博士生工作团”专项实践、北京市“青春与祖国同行”专项行动、“双百行动计划”专项不占用学院立项数量。</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④鼓励不同学科专业交叉组合开展，由牵头学院上报。</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⑤原则上按照以上说明分配名额，可根据实际情况调整。如本年度实践成效突出，产生较好的社会影响，研工部将根据实际情况在下一年度增加学院经费支持。</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⑥具体名额见下表：</w:t>
      </w:r>
    </w:p>
    <w:tbl>
      <w:tblPr>
        <w:tblW w:w="7529" w:type="dxa"/>
        <w:shd w:val="clear" w:color="auto" w:fill="FFFFFF"/>
        <w:tblCellMar>
          <w:top w:w="15" w:type="dxa"/>
          <w:left w:w="15" w:type="dxa"/>
          <w:bottom w:w="15" w:type="dxa"/>
          <w:right w:w="15" w:type="dxa"/>
        </w:tblCellMar>
        <w:tblLook w:val="04A0" w:firstRow="1" w:lastRow="0" w:firstColumn="1" w:lastColumn="0" w:noHBand="0" w:noVBand="1"/>
      </w:tblPr>
      <w:tblGrid>
        <w:gridCol w:w="1037"/>
        <w:gridCol w:w="1308"/>
        <w:gridCol w:w="246"/>
        <w:gridCol w:w="1038"/>
        <w:gridCol w:w="1308"/>
        <w:gridCol w:w="246"/>
        <w:gridCol w:w="1038"/>
        <w:gridCol w:w="1308"/>
      </w:tblGrid>
      <w:tr w:rsidR="00207975" w:rsidRPr="00207975" w:rsidTr="00207975">
        <w:trPr>
          <w:trHeight w:val="45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学院</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立项数量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学院</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立项数量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 xml:space="preserve">　</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学院</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立项数量</w:t>
            </w:r>
          </w:p>
        </w:tc>
      </w:tr>
      <w:tr w:rsidR="00207975" w:rsidRPr="00207975" w:rsidTr="00207975">
        <w:trPr>
          <w:trHeight w:val="45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电信</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≤10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机电</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≤8</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语传</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r>
      <w:tr w:rsidR="00207975" w:rsidRPr="00207975" w:rsidTr="00207975">
        <w:trPr>
          <w:trHeight w:val="45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计算机</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≤10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电气</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≤8</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软件</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r>
      <w:tr w:rsidR="00207975" w:rsidRPr="00207975" w:rsidTr="00207975">
        <w:trPr>
          <w:trHeight w:val="45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经管</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≤10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数统</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建艺</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r>
      <w:tr w:rsidR="00207975" w:rsidRPr="00207975" w:rsidTr="00207975">
        <w:trPr>
          <w:trHeight w:val="45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运输</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≤10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物工</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法学院</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r>
      <w:tr w:rsidR="00207975" w:rsidRPr="00207975" w:rsidTr="00207975">
        <w:trPr>
          <w:trHeight w:val="45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土建</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≤10</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马克思</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环境</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≤5</w:t>
            </w:r>
          </w:p>
        </w:tc>
      </w:tr>
    </w:tbl>
    <w:p w:rsidR="00207975" w:rsidRPr="00207975" w:rsidRDefault="00207975" w:rsidP="00207975">
      <w:pPr>
        <w:widowControl/>
        <w:shd w:val="clear" w:color="auto" w:fill="FFFFFF"/>
        <w:spacing w:line="360" w:lineRule="atLeast"/>
        <w:ind w:firstLine="56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2. 7月8日前校院两级行前准备</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lastRenderedPageBreak/>
        <w:t>（1）各学院开展实践安全教育及社会调研方法、财务制度培训。</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（2）各学院组织学生签订安全承诺书、购买意外伤害保险。</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（3）研工部不统一制作发放文化衫及团旗。团旗由学生自行制作，电子版PDF材料见附件。</w:t>
      </w:r>
    </w:p>
    <w:p w:rsidR="00207975" w:rsidRPr="00207975" w:rsidRDefault="00207975" w:rsidP="00207975">
      <w:pPr>
        <w:widowControl/>
        <w:shd w:val="clear" w:color="auto" w:fill="FFFFFF"/>
        <w:spacing w:line="360" w:lineRule="atLeast"/>
        <w:ind w:firstLine="56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3.</w:t>
      </w:r>
      <w:r w:rsidRPr="00207975">
        <w:rPr>
          <w:rFonts w:ascii="Calibri" w:eastAsia="仿宋" w:hAnsi="Calibri" w:cs="Calibri"/>
          <w:b/>
          <w:bCs/>
          <w:color w:val="555555"/>
          <w:kern w:val="0"/>
          <w:sz w:val="28"/>
          <w:szCs w:val="28"/>
        </w:rPr>
        <w:t> </w:t>
      </w:r>
      <w:r w:rsidRPr="00207975">
        <w:rPr>
          <w:rFonts w:ascii="仿宋" w:eastAsia="仿宋" w:hAnsi="仿宋" w:cs="宋体" w:hint="eastAsia"/>
          <w:b/>
          <w:bCs/>
          <w:color w:val="555555"/>
          <w:kern w:val="0"/>
          <w:sz w:val="28"/>
          <w:szCs w:val="28"/>
        </w:rPr>
        <w:t>结项后研工部划拨经费</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社会实践经费支出以学校“过紧日子”的要求为基本原则，削减无效支出。研工部将根据学院报送的数量和等级情况，制定经费标准并进行划拨。</w:t>
      </w:r>
    </w:p>
    <w:p w:rsidR="00207975" w:rsidRPr="00207975" w:rsidRDefault="00207975" w:rsidP="00207975">
      <w:pPr>
        <w:widowControl/>
        <w:shd w:val="clear" w:color="auto" w:fill="FFFFFF"/>
        <w:spacing w:line="360" w:lineRule="atLeast"/>
        <w:ind w:firstLine="56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4.</w:t>
      </w:r>
      <w:r w:rsidRPr="00207975">
        <w:rPr>
          <w:rFonts w:ascii="Calibri" w:eastAsia="仿宋" w:hAnsi="Calibri" w:cs="Calibri"/>
          <w:b/>
          <w:bCs/>
          <w:color w:val="555555"/>
          <w:kern w:val="0"/>
          <w:sz w:val="28"/>
          <w:szCs w:val="28"/>
        </w:rPr>
        <w:t> </w:t>
      </w:r>
      <w:r w:rsidRPr="00207975">
        <w:rPr>
          <w:rFonts w:ascii="仿宋" w:eastAsia="仿宋" w:hAnsi="仿宋" w:cs="宋体" w:hint="eastAsia"/>
          <w:b/>
          <w:bCs/>
          <w:color w:val="555555"/>
          <w:kern w:val="0"/>
          <w:sz w:val="28"/>
          <w:szCs w:val="28"/>
        </w:rPr>
        <w:t>7月至8月开展实践、宣传展示</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（1）开展暑期社会实践。</w:t>
      </w:r>
    </w:p>
    <w:p w:rsidR="00207975" w:rsidRPr="00D04FFB"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FF0000"/>
          <w:kern w:val="0"/>
          <w:sz w:val="24"/>
          <w:szCs w:val="24"/>
        </w:rPr>
      </w:pPr>
      <w:r w:rsidRPr="00207975">
        <w:rPr>
          <w:rFonts w:ascii="仿宋" w:eastAsia="仿宋" w:hAnsi="仿宋" w:cs="宋体" w:hint="eastAsia"/>
          <w:color w:val="555555"/>
          <w:spacing w:val="-2"/>
          <w:kern w:val="0"/>
          <w:sz w:val="28"/>
          <w:szCs w:val="28"/>
        </w:rPr>
        <w:t>（2）校院两级同步进行宣传报道。研工部将组织校内集中宣传，</w:t>
      </w:r>
      <w:r w:rsidR="00CD4B3C" w:rsidRPr="00D04FFB">
        <w:rPr>
          <w:rFonts w:ascii="仿宋" w:eastAsia="仿宋" w:hAnsi="仿宋" w:cs="宋体" w:hint="eastAsia"/>
          <w:color w:val="FF0000"/>
          <w:spacing w:val="-2"/>
          <w:kern w:val="0"/>
          <w:sz w:val="28"/>
          <w:szCs w:val="28"/>
        </w:rPr>
        <w:t>如有在志愿服务期间想要宣传本团队项目的同学，可将相关素材（视频、推送、宣传稿等形式）</w:t>
      </w:r>
      <w:r w:rsidRPr="00D04FFB">
        <w:rPr>
          <w:rFonts w:ascii="仿宋" w:eastAsia="仿宋" w:hAnsi="仿宋" w:cs="宋体" w:hint="eastAsia"/>
          <w:color w:val="FF0000"/>
          <w:spacing w:val="-2"/>
          <w:kern w:val="0"/>
          <w:sz w:val="28"/>
          <w:szCs w:val="28"/>
        </w:rPr>
        <w:t>投稿</w:t>
      </w:r>
      <w:r w:rsidR="00CD4B3C" w:rsidRPr="00D04FFB">
        <w:rPr>
          <w:rFonts w:ascii="仿宋" w:eastAsia="仿宋" w:hAnsi="仿宋" w:cs="宋体" w:hint="eastAsia"/>
          <w:color w:val="FF0000"/>
          <w:spacing w:val="-2"/>
          <w:kern w:val="0"/>
          <w:sz w:val="28"/>
          <w:szCs w:val="28"/>
        </w:rPr>
        <w:t>至</w:t>
      </w:r>
      <w:r w:rsidRPr="00D04FFB">
        <w:rPr>
          <w:rFonts w:ascii="仿宋" w:eastAsia="仿宋" w:hAnsi="仿宋" w:cs="宋体" w:hint="eastAsia"/>
          <w:color w:val="FF0000"/>
          <w:spacing w:val="-2"/>
          <w:kern w:val="0"/>
          <w:sz w:val="28"/>
          <w:szCs w:val="28"/>
        </w:rPr>
        <w:t>邮箱</w:t>
      </w:r>
      <w:r w:rsidR="0055717D" w:rsidRPr="00D04FFB">
        <w:rPr>
          <w:rFonts w:ascii="仿宋" w:eastAsia="仿宋" w:hAnsi="仿宋" w:cs="宋体"/>
          <w:color w:val="FF0000"/>
          <w:spacing w:val="-2"/>
          <w:kern w:val="0"/>
          <w:sz w:val="28"/>
          <w:szCs w:val="28"/>
        </w:rPr>
        <w:t>sywang1@bjtu.edu.cn</w:t>
      </w:r>
      <w:r w:rsidRPr="00D04FFB">
        <w:rPr>
          <w:rFonts w:ascii="仿宋" w:eastAsia="仿宋" w:hAnsi="仿宋" w:cs="宋体" w:hint="eastAsia"/>
          <w:color w:val="FF0000"/>
          <w:spacing w:val="-2"/>
          <w:kern w:val="0"/>
          <w:sz w:val="28"/>
          <w:szCs w:val="28"/>
        </w:rPr>
        <w:t>，征稿截止日期为8月30日。</w:t>
      </w:r>
    </w:p>
    <w:p w:rsidR="00207975" w:rsidRPr="00207975" w:rsidRDefault="00207975" w:rsidP="00207975">
      <w:pPr>
        <w:widowControl/>
        <w:shd w:val="clear" w:color="auto" w:fill="FFFFFF"/>
        <w:spacing w:line="360" w:lineRule="atLeast"/>
        <w:ind w:firstLine="56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5. 9月15日前各学院总结、评优</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（1）组织团队进行总结，填写《研究生社会实践项目结题一览表》（附件 3），提交实践成果，学院留存备查。</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实践成果应包括：</w:t>
      </w:r>
    </w:p>
    <w:tbl>
      <w:tblPr>
        <w:tblW w:w="0" w:type="auto"/>
        <w:tblInd w:w="1424" w:type="dxa"/>
        <w:shd w:val="clear" w:color="auto" w:fill="FFFFFF"/>
        <w:tblCellMar>
          <w:top w:w="15" w:type="dxa"/>
          <w:left w:w="15" w:type="dxa"/>
          <w:bottom w:w="15" w:type="dxa"/>
          <w:right w:w="15" w:type="dxa"/>
        </w:tblCellMar>
        <w:tblLook w:val="04A0" w:firstRow="1" w:lastRow="0" w:firstColumn="1" w:lastColumn="0" w:noHBand="0" w:noVBand="1"/>
      </w:tblPr>
      <w:tblGrid>
        <w:gridCol w:w="1376"/>
        <w:gridCol w:w="5486"/>
      </w:tblGrid>
      <w:tr w:rsidR="00207975" w:rsidRPr="00207975" w:rsidTr="00207975">
        <w:trPr>
          <w:trHeight w:val="450"/>
        </w:trPr>
        <w:tc>
          <w:tcPr>
            <w:tcW w:w="1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类型</w:t>
            </w:r>
          </w:p>
        </w:tc>
        <w:tc>
          <w:tcPr>
            <w:tcW w:w="632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具体要求</w:t>
            </w:r>
          </w:p>
        </w:tc>
      </w:tr>
      <w:tr w:rsidR="00207975" w:rsidRPr="00207975" w:rsidTr="00207975">
        <w:trPr>
          <w:trHeight w:val="450"/>
        </w:trPr>
        <w:tc>
          <w:tcPr>
            <w:tcW w:w="1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文字总结</w:t>
            </w:r>
          </w:p>
        </w:tc>
        <w:tc>
          <w:tcPr>
            <w:tcW w:w="6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重点团队1500字-3000字，其他团队1500字内。</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重点阐述实践项目：</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①　实施情况</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②　主要成果</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③　特色亮点</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lastRenderedPageBreak/>
              <w:t>④　社会价值</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⑤　成果转化</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⑥　校外报道截图及链接</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⑦　成员心得</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⑧　其他</w:t>
            </w:r>
          </w:p>
        </w:tc>
      </w:tr>
      <w:tr w:rsidR="00207975" w:rsidRPr="00207975" w:rsidTr="00207975">
        <w:trPr>
          <w:trHeight w:val="450"/>
        </w:trPr>
        <w:tc>
          <w:tcPr>
            <w:tcW w:w="1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lastRenderedPageBreak/>
              <w:t>图片</w:t>
            </w:r>
          </w:p>
        </w:tc>
        <w:tc>
          <w:tcPr>
            <w:tcW w:w="6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不少于10张，单张图片文件不低于1MB。</w:t>
            </w:r>
          </w:p>
        </w:tc>
      </w:tr>
      <w:tr w:rsidR="00207975" w:rsidRPr="00207975" w:rsidTr="00207975">
        <w:trPr>
          <w:trHeight w:val="450"/>
        </w:trPr>
        <w:tc>
          <w:tcPr>
            <w:tcW w:w="1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center"/>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4"/>
                <w:szCs w:val="24"/>
              </w:rPr>
              <w:t>视频</w:t>
            </w:r>
          </w:p>
        </w:tc>
        <w:tc>
          <w:tcPr>
            <w:tcW w:w="632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①　画面清晰，声音清楚，配有字幕。</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②　时长不超过10分钟。</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③　格式为MP4或MOV。</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④　画面比例为16:9或4:3。</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⑤　分辨率不低于1280×720像素。</w:t>
            </w:r>
          </w:p>
          <w:p w:rsidR="00207975" w:rsidRPr="00207975" w:rsidRDefault="00207975" w:rsidP="00207975">
            <w:pPr>
              <w:widowControl/>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4"/>
                <w:szCs w:val="24"/>
              </w:rPr>
              <w:t>⑥　如已上传至腾讯视频平台，可只报送视频链接。</w:t>
            </w:r>
          </w:p>
        </w:tc>
      </w:tr>
    </w:tbl>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（2）报送重点团队实践成果电子版至研工部。</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（3）报送《研究生暑期社会实践结项统计表》（附件2 sheet3）至研工部，电子版发送至邮箱，纸质版需副书记审核签字并盖章。</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（4）推荐申报首都大学生社会实践优秀团队、个人和优秀工作者，每个奖项限报一个。具体要求见《首都大学生暑期社会实践评优奖项设置及申报要求》（附件4）。</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（5）鼓励各学院报送“镜头中的三下乡”、“我的返家乡实践故事征集”等优秀作品。</w:t>
      </w:r>
    </w:p>
    <w:p w:rsidR="00207975" w:rsidRPr="00207975" w:rsidRDefault="00207975" w:rsidP="00207975">
      <w:pPr>
        <w:widowControl/>
        <w:shd w:val="clear" w:color="auto" w:fill="FFFFFF"/>
        <w:spacing w:line="360" w:lineRule="atLeast"/>
        <w:ind w:firstLine="56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6. 9月30日前研工部评审</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（1）根据学院报送的团队等级评奖，重点团队即获评“研究生社会实践优秀团队”一等奖，一般团队为二等奖，支持团队为三等奖。</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（2）评审首都大学生社会实践优秀团队、个人等荣誉。</w:t>
      </w:r>
    </w:p>
    <w:p w:rsidR="00207975" w:rsidRPr="00207975" w:rsidRDefault="00207975" w:rsidP="00207975">
      <w:pPr>
        <w:widowControl/>
        <w:shd w:val="clear" w:color="auto" w:fill="FFFFFF"/>
        <w:spacing w:line="360" w:lineRule="atLeast"/>
        <w:ind w:firstLine="56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7.</w:t>
      </w:r>
      <w:r w:rsidRPr="00207975">
        <w:rPr>
          <w:rFonts w:ascii="Calibri" w:eastAsia="仿宋" w:hAnsi="Calibri" w:cs="Calibri"/>
          <w:b/>
          <w:bCs/>
          <w:color w:val="555555"/>
          <w:kern w:val="0"/>
          <w:sz w:val="28"/>
          <w:szCs w:val="28"/>
        </w:rPr>
        <w:t> </w:t>
      </w:r>
      <w:r w:rsidRPr="00207975">
        <w:rPr>
          <w:rFonts w:ascii="仿宋" w:eastAsia="仿宋" w:hAnsi="仿宋" w:cs="宋体" w:hint="eastAsia"/>
          <w:b/>
          <w:bCs/>
          <w:color w:val="555555"/>
          <w:kern w:val="0"/>
          <w:sz w:val="28"/>
          <w:szCs w:val="28"/>
        </w:rPr>
        <w:t>9月30日前各学院报销</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lastRenderedPageBreak/>
        <w:t>（1）根据《北京交通大学研究生暑期社会实践经费资助细则》，整理实践票据，提交计财处报销。</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（2）研工部将于10月上旬核查经费使用情况，如有团队未开展实践、经费使用未完成等情况，研工部将在下一年度经费划拨时予以减少。</w:t>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五、相关要求</w:t>
      </w:r>
    </w:p>
    <w:p w:rsidR="00207975" w:rsidRPr="00207975" w:rsidRDefault="00207975" w:rsidP="00207975">
      <w:pPr>
        <w:widowControl/>
        <w:shd w:val="clear" w:color="auto" w:fill="FFFFFF"/>
        <w:spacing w:line="360" w:lineRule="atLeast"/>
        <w:ind w:firstLine="562"/>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1.严格保障安全稳定，保障全程安全有序</w:t>
      </w:r>
    </w:p>
    <w:p w:rsidR="00207975" w:rsidRPr="00207975" w:rsidRDefault="00207975" w:rsidP="00207975">
      <w:pPr>
        <w:widowControl/>
        <w:shd w:val="clear" w:color="auto" w:fill="FFFFFF"/>
        <w:spacing w:line="360" w:lineRule="atLeast"/>
        <w:ind w:firstLine="56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务必做到“6个全”，严格落实学校安全稳定相关工作要求。j各学院务必完全排查掌握实践全部内容，对团队的成员组成、时间、地点、行程轨迹等逐一排查，确保不涉敏感地点、敏感事件等。k全员与学院签订安全承诺书。l全员购买意外伤害保险。m全部项目制定安全预案，关注实践地的极端气候变化和自然条件，做好自然灾害和突发事件的应对措施。n全员参与行前安全等教育。o全周期向学院报备外出实践期间的安全情况，如遇突发事件，学院要及时上报研工部。学院要做好安全承诺书、安全预案、保险等资料的留存工作，直至实践总结工作完成。未签订安全承诺书、购买意外伤害保险或者制定安全预案，不允许出行实践。</w:t>
      </w:r>
      <w:r w:rsidRPr="00207975">
        <w:rPr>
          <w:rFonts w:ascii="Calibri" w:eastAsia="仿宋" w:hAnsi="Calibri" w:cs="Calibri"/>
          <w:color w:val="555555"/>
          <w:kern w:val="0"/>
          <w:sz w:val="28"/>
          <w:szCs w:val="28"/>
        </w:rPr>
        <w:t> </w:t>
      </w:r>
    </w:p>
    <w:p w:rsidR="00207975" w:rsidRPr="00207975" w:rsidRDefault="00207975" w:rsidP="00207975">
      <w:pPr>
        <w:widowControl/>
        <w:shd w:val="clear" w:color="auto" w:fill="FFFFFF"/>
        <w:spacing w:line="360" w:lineRule="atLeast"/>
        <w:ind w:firstLine="554"/>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spacing w:val="-2"/>
          <w:kern w:val="0"/>
          <w:sz w:val="28"/>
          <w:szCs w:val="28"/>
        </w:rPr>
        <w:t>2.拓展资源提高认识</w:t>
      </w:r>
      <w:r w:rsidRPr="00207975">
        <w:rPr>
          <w:rFonts w:ascii="仿宋" w:eastAsia="仿宋" w:hAnsi="仿宋" w:cs="宋体" w:hint="eastAsia"/>
          <w:b/>
          <w:bCs/>
          <w:color w:val="555555"/>
          <w:kern w:val="0"/>
          <w:sz w:val="28"/>
          <w:szCs w:val="28"/>
        </w:rPr>
        <w:t>，切实提升育人实效</w:t>
      </w:r>
    </w:p>
    <w:p w:rsidR="00207975" w:rsidRPr="00207975" w:rsidRDefault="00207975" w:rsidP="00207975">
      <w:pPr>
        <w:widowControl/>
        <w:shd w:val="clear" w:color="auto" w:fill="FFFFFF"/>
        <w:spacing w:line="360" w:lineRule="atLeast"/>
        <w:ind w:firstLine="552"/>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各学院要重视社会实践工作，充分动员组织，积极作为，重心下沉，精准覆盖，发挥实践育人作用，引导研究生积极践行新时代劳动教育。</w:t>
      </w:r>
      <w:r w:rsidRPr="00207975">
        <w:rPr>
          <w:rFonts w:ascii="仿宋" w:eastAsia="仿宋" w:hAnsi="仿宋" w:cs="宋体" w:hint="eastAsia"/>
          <w:color w:val="555555"/>
          <w:kern w:val="0"/>
          <w:sz w:val="28"/>
          <w:szCs w:val="28"/>
        </w:rPr>
        <w:t>实践主题要结合学科专业，以研究为特点和抓手，有一定的学术价值，围绕选题方向自行拟题。鼓励学科交叉组队参与实践，</w:t>
      </w:r>
      <w:r w:rsidRPr="00207975">
        <w:rPr>
          <w:rFonts w:ascii="仿宋" w:eastAsia="仿宋" w:hAnsi="仿宋" w:cs="宋体" w:hint="eastAsia"/>
          <w:color w:val="555555"/>
          <w:kern w:val="0"/>
          <w:sz w:val="28"/>
          <w:szCs w:val="28"/>
        </w:rPr>
        <w:lastRenderedPageBreak/>
        <w:t>具有明确的实践目标和较强的操作性，</w:t>
      </w:r>
      <w:r w:rsidRPr="00207975">
        <w:rPr>
          <w:rFonts w:ascii="仿宋" w:eastAsia="仿宋" w:hAnsi="仿宋" w:cs="宋体" w:hint="eastAsia"/>
          <w:color w:val="555555"/>
          <w:spacing w:val="-2"/>
          <w:kern w:val="0"/>
          <w:sz w:val="28"/>
          <w:szCs w:val="28"/>
        </w:rPr>
        <w:t>鼓励团队和学生将社会实践调研成果转化为资政建议，推进社会实践成果培育转化</w:t>
      </w:r>
      <w:r w:rsidRPr="00207975">
        <w:rPr>
          <w:rFonts w:ascii="仿宋" w:eastAsia="仿宋" w:hAnsi="仿宋" w:cs="宋体" w:hint="eastAsia"/>
          <w:color w:val="555555"/>
          <w:kern w:val="0"/>
          <w:sz w:val="28"/>
          <w:szCs w:val="28"/>
        </w:rPr>
        <w:t>。</w:t>
      </w:r>
      <w:r w:rsidRPr="00207975">
        <w:rPr>
          <w:rFonts w:ascii="仿宋" w:eastAsia="仿宋" w:hAnsi="仿宋" w:cs="宋体" w:hint="eastAsia"/>
          <w:color w:val="555555"/>
          <w:spacing w:val="-2"/>
          <w:kern w:val="0"/>
          <w:sz w:val="28"/>
          <w:szCs w:val="28"/>
        </w:rPr>
        <w:t>为推动社会实践活动规范化、常态化发展，鼓励校院两级与长期合作单位建设研究生社会实践基地。</w:t>
      </w:r>
      <w:r w:rsidRPr="00207975">
        <w:rPr>
          <w:rFonts w:ascii="仿宋" w:eastAsia="仿宋" w:hAnsi="仿宋" w:cs="宋体" w:hint="eastAsia"/>
          <w:color w:val="555555"/>
          <w:kern w:val="0"/>
          <w:sz w:val="28"/>
          <w:szCs w:val="28"/>
        </w:rPr>
        <w:t>鼓励实践开展充分利用已建立的社会实践基地、产学研联合培养基地、我校定点扶贫点、学校董事单位或合作单位、校友等资源。</w:t>
      </w:r>
    </w:p>
    <w:p w:rsidR="00207975" w:rsidRPr="00207975" w:rsidRDefault="00207975" w:rsidP="00207975">
      <w:pPr>
        <w:widowControl/>
        <w:shd w:val="clear" w:color="auto" w:fill="FFFFFF"/>
        <w:spacing w:line="360" w:lineRule="atLeast"/>
        <w:ind w:firstLine="554"/>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b/>
          <w:bCs/>
          <w:color w:val="555555"/>
          <w:spacing w:val="-2"/>
          <w:kern w:val="0"/>
          <w:sz w:val="28"/>
          <w:szCs w:val="28"/>
        </w:rPr>
        <w:t>3.构建全媒体传播格局，生动展示实践风采</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t>注重工作过程记录，充分发挥微信、微博等新媒体平台传播优势，用研究生喜闻乐见、易于接受的形式，做好实践工作风采展示。主动开展社会宣传，吸引新闻媒体报道。</w:t>
      </w:r>
    </w:p>
    <w:p w:rsidR="00207975" w:rsidRPr="00207975" w:rsidRDefault="00207975" w:rsidP="00207975">
      <w:pPr>
        <w:widowControl/>
        <w:shd w:val="clear" w:color="auto" w:fill="FFFFFF"/>
        <w:spacing w:line="360" w:lineRule="atLeast"/>
        <w:ind w:firstLine="552"/>
        <w:jc w:val="left"/>
        <w:textAlignment w:val="baseline"/>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8"/>
          <w:szCs w:val="28"/>
        </w:rPr>
        <w:br/>
      </w:r>
    </w:p>
    <w:p w:rsidR="00207975" w:rsidRPr="00207975" w:rsidRDefault="00207975" w:rsidP="00207975">
      <w:pPr>
        <w:widowControl/>
        <w:shd w:val="clear" w:color="auto" w:fill="FFFFFF"/>
        <w:spacing w:line="360" w:lineRule="atLeast"/>
        <w:jc w:val="left"/>
        <w:rPr>
          <w:rFonts w:ascii="微软雅黑" w:eastAsia="微软雅黑" w:hAnsi="微软雅黑" w:cs="宋体"/>
          <w:color w:val="555555"/>
          <w:kern w:val="0"/>
          <w:sz w:val="24"/>
          <w:szCs w:val="24"/>
        </w:rPr>
      </w:pPr>
      <w:r w:rsidRPr="00207975">
        <w:rPr>
          <w:rFonts w:ascii="仿宋" w:eastAsia="仿宋" w:hAnsi="仿宋" w:cs="宋体" w:hint="eastAsia"/>
          <w:b/>
          <w:bCs/>
          <w:color w:val="555555"/>
          <w:kern w:val="0"/>
          <w:sz w:val="28"/>
          <w:szCs w:val="28"/>
        </w:rPr>
        <w:t>附件：</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1.研究生社会实践立项审批表</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2.研究生暑期社会实践立项、结项统计表</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3.研究生社会实践项目结题一览表</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4.首都大学生暑期社会实践评优奖项设置及申报要求</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5.关于组织博士生参加2021年“蓝火博士生工作团”的通知</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6.关于开展2021年“青春与祖国同行”社会实践专项行动的通知</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7.关于开展北京高校学生服务首都“四个中心”功能建设“双百行动计划”通知</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r w:rsidRPr="00207975">
        <w:rPr>
          <w:rFonts w:ascii="仿宋" w:eastAsia="仿宋" w:hAnsi="仿宋" w:cs="宋体" w:hint="eastAsia"/>
          <w:color w:val="555555"/>
          <w:spacing w:val="-2"/>
          <w:kern w:val="0"/>
          <w:sz w:val="24"/>
          <w:szCs w:val="24"/>
        </w:rPr>
        <w:t>8.关于开展“科左后旗定点帮扶”社会实践专项行动的通知</w:t>
      </w:r>
    </w:p>
    <w:p w:rsidR="00207975" w:rsidRDefault="00207975" w:rsidP="00207975">
      <w:pPr>
        <w:widowControl/>
        <w:shd w:val="clear" w:color="auto" w:fill="FFFFFF"/>
        <w:spacing w:line="360" w:lineRule="atLeast"/>
        <w:ind w:left="420"/>
        <w:jc w:val="left"/>
        <w:rPr>
          <w:rFonts w:ascii="仿宋" w:eastAsia="仿宋" w:hAnsi="仿宋" w:cs="宋体"/>
          <w:color w:val="555555"/>
          <w:spacing w:val="-2"/>
          <w:kern w:val="0"/>
          <w:sz w:val="24"/>
          <w:szCs w:val="24"/>
        </w:rPr>
      </w:pPr>
      <w:r w:rsidRPr="00207975">
        <w:rPr>
          <w:rFonts w:ascii="仿宋" w:eastAsia="仿宋" w:hAnsi="仿宋" w:cs="宋体" w:hint="eastAsia"/>
          <w:color w:val="555555"/>
          <w:spacing w:val="-2"/>
          <w:kern w:val="0"/>
          <w:sz w:val="24"/>
          <w:szCs w:val="24"/>
        </w:rPr>
        <w:t>9.北京交通大学研究生社会实践活动安全承诺书（模板）</w:t>
      </w:r>
    </w:p>
    <w:p w:rsidR="00207975" w:rsidRPr="00207975" w:rsidRDefault="00207975" w:rsidP="00207975">
      <w:pPr>
        <w:widowControl/>
        <w:shd w:val="clear" w:color="auto" w:fill="FFFFFF"/>
        <w:spacing w:line="360" w:lineRule="atLeast"/>
        <w:ind w:left="420"/>
        <w:jc w:val="left"/>
        <w:rPr>
          <w:rFonts w:ascii="微软雅黑" w:eastAsia="微软雅黑" w:hAnsi="微软雅黑" w:cs="宋体"/>
          <w:color w:val="555555"/>
          <w:kern w:val="0"/>
          <w:sz w:val="24"/>
          <w:szCs w:val="24"/>
        </w:rPr>
      </w:pPr>
    </w:p>
    <w:p w:rsidR="00207975" w:rsidRPr="00207975" w:rsidRDefault="00207975" w:rsidP="00207975">
      <w:pPr>
        <w:widowControl/>
        <w:shd w:val="clear" w:color="auto" w:fill="FFFFFF"/>
        <w:spacing w:line="360" w:lineRule="atLeast"/>
        <w:ind w:firstLine="560"/>
        <w:jc w:val="right"/>
        <w:rPr>
          <w:rFonts w:ascii="微软雅黑" w:eastAsia="微软雅黑" w:hAnsi="微软雅黑" w:cs="宋体"/>
          <w:color w:val="555555"/>
          <w:kern w:val="0"/>
          <w:sz w:val="24"/>
          <w:szCs w:val="24"/>
        </w:rPr>
      </w:pPr>
      <w:r w:rsidRPr="00207975">
        <w:rPr>
          <w:rFonts w:ascii="Calibri" w:eastAsia="仿宋" w:hAnsi="Calibri" w:cs="Calibri"/>
          <w:color w:val="555555"/>
          <w:kern w:val="0"/>
          <w:sz w:val="28"/>
          <w:szCs w:val="28"/>
        </w:rPr>
        <w:t> </w:t>
      </w:r>
      <w:r w:rsidR="00AE0477">
        <w:rPr>
          <w:rFonts w:ascii="Calibri" w:eastAsia="仿宋" w:hAnsi="Calibri" w:cs="Calibri" w:hint="eastAsia"/>
          <w:color w:val="555555"/>
          <w:kern w:val="0"/>
          <w:sz w:val="28"/>
          <w:szCs w:val="28"/>
        </w:rPr>
        <w:t>经管学院</w:t>
      </w:r>
      <w:r w:rsidRPr="00207975">
        <w:rPr>
          <w:rFonts w:ascii="仿宋" w:eastAsia="仿宋" w:hAnsi="仿宋" w:cs="宋体" w:hint="eastAsia"/>
          <w:color w:val="555555"/>
          <w:kern w:val="0"/>
          <w:sz w:val="28"/>
          <w:szCs w:val="28"/>
        </w:rPr>
        <w:t>研究生工作</w:t>
      </w:r>
      <w:r w:rsidR="00AE0477">
        <w:rPr>
          <w:rFonts w:ascii="仿宋" w:eastAsia="仿宋" w:hAnsi="仿宋" w:cs="宋体" w:hint="eastAsia"/>
          <w:color w:val="555555"/>
          <w:kern w:val="0"/>
          <w:sz w:val="28"/>
          <w:szCs w:val="28"/>
        </w:rPr>
        <w:t>组</w:t>
      </w:r>
    </w:p>
    <w:p w:rsidR="00207975" w:rsidRPr="00207975" w:rsidRDefault="00207975" w:rsidP="00207975">
      <w:pPr>
        <w:widowControl/>
        <w:shd w:val="clear" w:color="auto" w:fill="FFFFFF"/>
        <w:spacing w:line="360" w:lineRule="atLeast"/>
        <w:ind w:firstLine="560"/>
        <w:jc w:val="right"/>
        <w:rPr>
          <w:rFonts w:ascii="微软雅黑" w:eastAsia="微软雅黑" w:hAnsi="微软雅黑" w:cs="宋体"/>
          <w:color w:val="555555"/>
          <w:kern w:val="0"/>
          <w:sz w:val="24"/>
          <w:szCs w:val="24"/>
        </w:rPr>
      </w:pPr>
      <w:r w:rsidRPr="00207975">
        <w:rPr>
          <w:rFonts w:ascii="仿宋" w:eastAsia="仿宋" w:hAnsi="仿宋" w:cs="宋体" w:hint="eastAsia"/>
          <w:color w:val="555555"/>
          <w:kern w:val="0"/>
          <w:sz w:val="28"/>
          <w:szCs w:val="28"/>
        </w:rPr>
        <w:t>2023年6月2</w:t>
      </w:r>
      <w:r w:rsidR="00AE0477">
        <w:rPr>
          <w:rFonts w:ascii="仿宋" w:eastAsia="仿宋" w:hAnsi="仿宋" w:cs="宋体"/>
          <w:color w:val="555555"/>
          <w:kern w:val="0"/>
          <w:sz w:val="28"/>
          <w:szCs w:val="28"/>
        </w:rPr>
        <w:t>8</w:t>
      </w:r>
      <w:r w:rsidRPr="00207975">
        <w:rPr>
          <w:rFonts w:ascii="仿宋" w:eastAsia="仿宋" w:hAnsi="仿宋" w:cs="宋体" w:hint="eastAsia"/>
          <w:color w:val="555555"/>
          <w:kern w:val="0"/>
          <w:sz w:val="28"/>
          <w:szCs w:val="28"/>
        </w:rPr>
        <w:t>日</w:t>
      </w:r>
    </w:p>
    <w:p w:rsidR="00F67CFC" w:rsidRDefault="00F67CFC"/>
    <w:sectPr w:rsidR="00F67C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A0" w:rsidRDefault="003D2BA0" w:rsidP="00207975">
      <w:r>
        <w:separator/>
      </w:r>
    </w:p>
  </w:endnote>
  <w:endnote w:type="continuationSeparator" w:id="0">
    <w:p w:rsidR="003D2BA0" w:rsidRDefault="003D2BA0" w:rsidP="0020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A0" w:rsidRDefault="003D2BA0" w:rsidP="00207975">
      <w:r>
        <w:separator/>
      </w:r>
    </w:p>
  </w:footnote>
  <w:footnote w:type="continuationSeparator" w:id="0">
    <w:p w:rsidR="003D2BA0" w:rsidRDefault="003D2BA0" w:rsidP="00207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E242A"/>
    <w:multiLevelType w:val="hybridMultilevel"/>
    <w:tmpl w:val="02C46400"/>
    <w:lvl w:ilvl="0" w:tplc="B1A0B88A">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951"/>
    <w:rsid w:val="00024540"/>
    <w:rsid w:val="000269FA"/>
    <w:rsid w:val="00134E23"/>
    <w:rsid w:val="00207975"/>
    <w:rsid w:val="00226019"/>
    <w:rsid w:val="002545BB"/>
    <w:rsid w:val="003D2BA0"/>
    <w:rsid w:val="004843BE"/>
    <w:rsid w:val="004B16DE"/>
    <w:rsid w:val="00524CF4"/>
    <w:rsid w:val="0055717D"/>
    <w:rsid w:val="007160A4"/>
    <w:rsid w:val="00852D77"/>
    <w:rsid w:val="00862528"/>
    <w:rsid w:val="00987951"/>
    <w:rsid w:val="00AE0477"/>
    <w:rsid w:val="00C216D0"/>
    <w:rsid w:val="00CD4B3C"/>
    <w:rsid w:val="00D04FFB"/>
    <w:rsid w:val="00D424B7"/>
    <w:rsid w:val="00E13D69"/>
    <w:rsid w:val="00E831B9"/>
    <w:rsid w:val="00F67CFC"/>
    <w:rsid w:val="00F7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74FDD"/>
  <w15:chartTrackingRefBased/>
  <w15:docId w15:val="{43A451B9-24B6-49C8-B595-9BCBF7DA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9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7975"/>
    <w:rPr>
      <w:sz w:val="18"/>
      <w:szCs w:val="18"/>
    </w:rPr>
  </w:style>
  <w:style w:type="paragraph" w:styleId="a5">
    <w:name w:val="footer"/>
    <w:basedOn w:val="a"/>
    <w:link w:val="a6"/>
    <w:uiPriority w:val="99"/>
    <w:unhideWhenUsed/>
    <w:rsid w:val="00207975"/>
    <w:pPr>
      <w:tabs>
        <w:tab w:val="center" w:pos="4153"/>
        <w:tab w:val="right" w:pos="8306"/>
      </w:tabs>
      <w:snapToGrid w:val="0"/>
      <w:jc w:val="left"/>
    </w:pPr>
    <w:rPr>
      <w:sz w:val="18"/>
      <w:szCs w:val="18"/>
    </w:rPr>
  </w:style>
  <w:style w:type="character" w:customStyle="1" w:styleId="a6">
    <w:name w:val="页脚 字符"/>
    <w:basedOn w:val="a0"/>
    <w:link w:val="a5"/>
    <w:uiPriority w:val="99"/>
    <w:rsid w:val="00207975"/>
    <w:rPr>
      <w:sz w:val="18"/>
      <w:szCs w:val="18"/>
    </w:rPr>
  </w:style>
  <w:style w:type="paragraph" w:styleId="a7">
    <w:name w:val="Normal (Web)"/>
    <w:basedOn w:val="a"/>
    <w:uiPriority w:val="99"/>
    <w:semiHidden/>
    <w:unhideWhenUsed/>
    <w:rsid w:val="00207975"/>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207975"/>
    <w:rPr>
      <w:color w:val="0000FF"/>
      <w:u w:val="single"/>
    </w:rPr>
  </w:style>
  <w:style w:type="paragraph" w:styleId="a9">
    <w:name w:val="List Paragraph"/>
    <w:basedOn w:val="a"/>
    <w:uiPriority w:val="34"/>
    <w:qFormat/>
    <w:rsid w:val="00F73E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59</cp:revision>
  <dcterms:created xsi:type="dcterms:W3CDTF">2023-06-28T01:22:00Z</dcterms:created>
  <dcterms:modified xsi:type="dcterms:W3CDTF">2023-06-28T04:11:00Z</dcterms:modified>
</cp:coreProperties>
</file>