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关于公示北京交通大学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第十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eastAsia="zh-CN" w:bidi="ar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届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eastAsia="zh-CN" w:bidi="ar"/>
        </w:rPr>
        <w:t>新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" w:eastAsia="zh-CN" w:bidi="ar"/>
        </w:rPr>
        <w:t>生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设计竞赛评审结果的通知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受疫情影响，由北京交通大学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新生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" w:eastAsia="zh-CN"/>
        </w:rPr>
        <w:t>生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程序设计竞赛组委会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计算机与信息技术学院承办、原定于202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2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-202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季学期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末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举办的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“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第十一届新生程序设计竞赛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”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" w:eastAsia="zh-CN"/>
        </w:rPr>
        <w:t>推迟至本学期举办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。该项赛事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" w:eastAsia="zh-CN"/>
        </w:rPr>
        <w:t>已于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2023.2.25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日完成现场比赛，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赛事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评审工作已全部结束。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此次新生程序设计竞赛，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全校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包括威海校区在内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1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个学院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分别有274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学生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报名参赛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。由于报名参赛人数较多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，超过了机试机房容量限制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，此次比赛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在第一学期末开展了线上选拔赛，全校共有247人获得现场赛参赛资格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。此次竞赛邀请了中国地质大学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部分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同学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远程参赛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。经竞赛评审专家组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分别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评审、组委会审定，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第十一届新生程序设计竞赛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共评选出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63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名学生获奖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。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其中一等奖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11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名、二等奖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19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名、三等奖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,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另评出了“最快破题”、“最佳女生”和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“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特殊成就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”（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获较低奖项选手中始终坚持最后提交通过的选手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）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三个特殊奖项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。相关赛事的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获奖名单详见附件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现将评审结果予以公示。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公示时间为202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年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日至202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年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14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日，如有意见和建议，敬请您署真实姓名并以书面形式与我们联系，我们将认真听取，妥善处理。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联 系 人：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孙智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宇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电    话：5168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8007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邮箱地址：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szy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@bjtu.edu.cn 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附件：北京交通大学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第十一届新生程序设计竞赛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获奖名单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榜单网址：http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s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://icpc.bjtu.edu.cn/standings/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11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62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566" w:right="0" w:firstLine="0"/>
        <w:jc w:val="left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serif" w:hAnsi="Times New Roman" w:eastAsia="serif" w:cs="serif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 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kern w:val="2"/>
          <w:sz w:val="24"/>
          <w:szCs w:val="24"/>
          <w:lang w:val="en-US" w:eastAsia="zh-CN"/>
        </w:rPr>
        <w:t>北京交通大学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kern w:val="2"/>
          <w:sz w:val="24"/>
          <w:szCs w:val="24"/>
          <w:lang w:val="en-US" w:eastAsia="zh-CN"/>
        </w:rPr>
        <w:t>新生程序设计竞赛组委会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kern w:val="2"/>
          <w:sz w:val="24"/>
          <w:szCs w:val="24"/>
          <w:lang w:val="en-US" w:eastAsia="zh-CN"/>
        </w:rPr>
        <w:t>（本科生院代章）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202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年</w:t>
      </w: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3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月</w:t>
      </w: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8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日</w:t>
      </w:r>
    </w:p>
    <w:p>
      <w:pP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北京交通大学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第十一届新生程序设计竞赛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获奖名单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新生赛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一等奖（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11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项）</w:t>
      </w:r>
    </w:p>
    <w:tbl>
      <w:tblPr>
        <w:tblStyle w:val="2"/>
        <w:tblW w:w="61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78"/>
        <w:gridCol w:w="3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郭昱哲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22281158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周一鸣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22331022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殷澄宇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22281144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郑瑞秋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22231266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李辰璋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22301092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叶士豪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22722075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韩浩宇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22271005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魏浩桓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22281198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荣翰佶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22301129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田瑞铭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22301131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万时恒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22281045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新生赛二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等奖（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项）</w:t>
      </w:r>
    </w:p>
    <w:tbl>
      <w:tblPr>
        <w:tblStyle w:val="2"/>
        <w:tblW w:w="61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78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曾钦阳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段郁松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22211061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22281297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王镜为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衡勇睿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于乐水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21231004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王峙渊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张鹏翼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22281265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21231199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傅辰阳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22291258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赵雨欣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郇云鹏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22331096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22281202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万陈晨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21241197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新生赛三等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" w:eastAsia="zh-CN" w:bidi="ar"/>
        </w:rPr>
        <w:t>奖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33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项）</w:t>
      </w:r>
    </w:p>
    <w:tbl>
      <w:tblPr>
        <w:tblStyle w:val="2"/>
        <w:tblW w:w="61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52"/>
        <w:gridCol w:w="3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22291249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赵丰铭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22281178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果轶豪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21251037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苏诗雅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22722101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22281084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19231013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覃梓恒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22281196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陈可茗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22331048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22281204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刘松林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22301014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22711120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晏洋晨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21271222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物理科学与工程学院（理学院）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22281133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22301078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22281065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22281187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22721013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杜舒言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22281033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22281166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22722042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白祥意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22331024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22281168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操飞凌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21723001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22211344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关子洲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22281036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邓龙轩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22281182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22211342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22281189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22281053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翁钰斌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22281173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22211341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王栩恒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22331104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22281197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新生赛特殊奖项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项）</w:t>
      </w:r>
    </w:p>
    <w:tbl>
      <w:tblPr>
        <w:tblStyle w:val="2"/>
        <w:tblW w:w="7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567"/>
        <w:gridCol w:w="960"/>
        <w:gridCol w:w="1052"/>
        <w:gridCol w:w="3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奖项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最快破题奖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王镜为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22331079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最佳女生奖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22281147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特殊成就奖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覃梓恒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22281196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both"/>
        <w:rPr>
          <w:rFonts w:hint="default" w:ascii="serif" w:hAnsi="Times New Roman" w:eastAsia="serif" w:cs="serif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074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M2FiNzlhOGNhNzUxM2VlMDliNDRlNDZjMjMzNjgifQ=="/>
  </w:docVars>
  <w:rsids>
    <w:rsidRoot w:val="F73A4674"/>
    <w:rsid w:val="0ACF111A"/>
    <w:rsid w:val="0BB110AA"/>
    <w:rsid w:val="139A1517"/>
    <w:rsid w:val="284214A4"/>
    <w:rsid w:val="2DEA278D"/>
    <w:rsid w:val="37F64D08"/>
    <w:rsid w:val="3DFFE80F"/>
    <w:rsid w:val="3FF5ED3A"/>
    <w:rsid w:val="3FFF34D4"/>
    <w:rsid w:val="4F9F37C1"/>
    <w:rsid w:val="51534960"/>
    <w:rsid w:val="53FEB03F"/>
    <w:rsid w:val="58FE5340"/>
    <w:rsid w:val="5ADD24A1"/>
    <w:rsid w:val="5B7F1A50"/>
    <w:rsid w:val="5BA76CD3"/>
    <w:rsid w:val="5DFB671C"/>
    <w:rsid w:val="5EEE9959"/>
    <w:rsid w:val="5F5DB0B4"/>
    <w:rsid w:val="5FC47570"/>
    <w:rsid w:val="5FF71CC8"/>
    <w:rsid w:val="5FFFF39F"/>
    <w:rsid w:val="65A9968C"/>
    <w:rsid w:val="67FF7C74"/>
    <w:rsid w:val="67FF9510"/>
    <w:rsid w:val="692C0EDC"/>
    <w:rsid w:val="69FE82F1"/>
    <w:rsid w:val="6DF32FBA"/>
    <w:rsid w:val="6F144854"/>
    <w:rsid w:val="7536CA70"/>
    <w:rsid w:val="75E7C9E4"/>
    <w:rsid w:val="76ADE29F"/>
    <w:rsid w:val="77FFC7FC"/>
    <w:rsid w:val="79BD2B22"/>
    <w:rsid w:val="7B5EA2E0"/>
    <w:rsid w:val="7BDD6779"/>
    <w:rsid w:val="7CD77CD6"/>
    <w:rsid w:val="7DFB5390"/>
    <w:rsid w:val="7E7DC84F"/>
    <w:rsid w:val="7EB7880C"/>
    <w:rsid w:val="7ECFBF3D"/>
    <w:rsid w:val="7F5F417B"/>
    <w:rsid w:val="7F7F6344"/>
    <w:rsid w:val="7F9D51E4"/>
    <w:rsid w:val="7FABC744"/>
    <w:rsid w:val="7FEA7AA1"/>
    <w:rsid w:val="7FF304DE"/>
    <w:rsid w:val="7FF57421"/>
    <w:rsid w:val="7FF75928"/>
    <w:rsid w:val="7FF7B3E8"/>
    <w:rsid w:val="7FFC670F"/>
    <w:rsid w:val="80FE8273"/>
    <w:rsid w:val="8FFF366E"/>
    <w:rsid w:val="96F61007"/>
    <w:rsid w:val="9FD72E20"/>
    <w:rsid w:val="9FFA8009"/>
    <w:rsid w:val="BF7B884C"/>
    <w:rsid w:val="BF98315D"/>
    <w:rsid w:val="DCDFB7DF"/>
    <w:rsid w:val="DF76C056"/>
    <w:rsid w:val="DFCF038B"/>
    <w:rsid w:val="DFD7FC71"/>
    <w:rsid w:val="DFEBE358"/>
    <w:rsid w:val="DFFE0A1A"/>
    <w:rsid w:val="EC8FC805"/>
    <w:rsid w:val="EFE74C72"/>
    <w:rsid w:val="EFFF42C6"/>
    <w:rsid w:val="F33F9D94"/>
    <w:rsid w:val="F39EB244"/>
    <w:rsid w:val="F73A4674"/>
    <w:rsid w:val="F75BB9C9"/>
    <w:rsid w:val="F7D872BC"/>
    <w:rsid w:val="F7FF0636"/>
    <w:rsid w:val="F975BFC1"/>
    <w:rsid w:val="FBF3D3A8"/>
    <w:rsid w:val="FCFFBAC3"/>
    <w:rsid w:val="FD6A9E9F"/>
    <w:rsid w:val="FE6701E9"/>
    <w:rsid w:val="FF674BF6"/>
    <w:rsid w:val="FFFCA7A2"/>
    <w:rsid w:val="FFFEB398"/>
    <w:rsid w:val="FF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1480</Words>
  <Characters>2075</Characters>
  <Lines>0</Lines>
  <Paragraphs>0</Paragraphs>
  <TotalTime>0</TotalTime>
  <ScaleCrop>false</ScaleCrop>
  <LinksUpToDate>false</LinksUpToDate>
  <CharactersWithSpaces>2103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2019-04-19T14:17:00Z</dcterms:created>
  <dc:creator>idapro</dc:creator>
  <cp:lastModifiedBy>Colin</cp:lastModifiedBy>
  <dcterms:modified xsi:type="dcterms:W3CDTF">2023-03-08T07:20:57Z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5C65C0BDAC7E4A5BA8B2CBFDA6A2FEF9</vt:lpwstr>
  </property>
</Properties>
</file>