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38"/>
      </w:tblGrid>
      <w:tr w:rsidR="0062627E" w14:paraId="06537E89" w14:textId="77777777">
        <w:trPr>
          <w:trHeight w:val="1747"/>
        </w:trPr>
        <w:tc>
          <w:tcPr>
            <w:tcW w:w="8838" w:type="dxa"/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838"/>
            </w:tblGrid>
            <w:tr w:rsidR="0062627E" w14:paraId="42709289" w14:textId="77777777">
              <w:trPr>
                <w:trHeight w:val="1418"/>
                <w:jc w:val="center"/>
              </w:trPr>
              <w:tc>
                <w:tcPr>
                  <w:tcW w:w="8838" w:type="dxa"/>
                  <w:vAlign w:val="center"/>
                </w:tcPr>
                <w:p w14:paraId="051220D1" w14:textId="77777777" w:rsidR="0062627E" w:rsidRDefault="00BD7A89">
                  <w:pPr>
                    <w:pStyle w:val="a3"/>
                    <w:kinsoku w:val="0"/>
                    <w:overflowPunct w:val="0"/>
                    <w:spacing w:line="881" w:lineRule="exact"/>
                    <w:jc w:val="center"/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</w:pP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北 京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交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通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大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学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部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处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函</w:t>
                  </w:r>
                  <w:r>
                    <w:rPr>
                      <w:rFonts w:ascii="华文中宋" w:eastAsia="华文中宋" w:hAnsi="华文中宋"/>
                      <w:b/>
                      <w:color w:val="ED1C24"/>
                      <w:w w:val="80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华文中宋" w:eastAsia="华文中宋" w:hAnsi="华文中宋" w:hint="eastAsia"/>
                      <w:b/>
                      <w:color w:val="ED1C24"/>
                      <w:w w:val="80"/>
                      <w:sz w:val="72"/>
                      <w:szCs w:val="72"/>
                    </w:rPr>
                    <w:t>件</w:t>
                  </w:r>
                </w:p>
                <w:p w14:paraId="2381B7B0" w14:textId="77777777" w:rsidR="0062627E" w:rsidRDefault="00BD7A89">
                  <w:pPr>
                    <w:pStyle w:val="a3"/>
                    <w:kinsoku w:val="0"/>
                    <w:overflowPunct w:val="0"/>
                    <w:ind w:left="221" w:firstLine="560"/>
                    <w:jc w:val="center"/>
                    <w:rPr>
                      <w:color w:val="ED1C24"/>
                      <w:w w:val="80"/>
                      <w:sz w:val="28"/>
                      <w:szCs w:val="28"/>
                    </w:rPr>
                  </w:pPr>
                  <w:r>
                    <w:rPr>
                      <w:noProof/>
                      <w:color w:val="ED1C24"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0" allowOverlap="1" wp14:anchorId="0B29F0C6" wp14:editId="63068058">
                            <wp:simplePos x="0" y="0"/>
                            <wp:positionH relativeFrom="margin">
                              <wp:align>center</wp:align>
                            </wp:positionH>
                            <wp:positionV relativeFrom="page">
                              <wp:posOffset>740410</wp:posOffset>
                            </wp:positionV>
                            <wp:extent cx="6141085" cy="45085"/>
                            <wp:effectExtent l="0" t="0" r="5715" b="5715"/>
                            <wp:wrapNone/>
                            <wp:docPr id="1" name="Group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141085" cy="45085"/>
                                      <a:chOff x="1128" y="2627"/>
                                      <a:chExt cx="9671" cy="71"/>
                                    </a:xfrm>
                                  </wpg:grpSpPr>
                                  <wps:wsp>
                                    <wps:cNvPr id="2" name="Freeform 3"/>
                                    <wps:cNvSpPr/>
                                    <wps:spPr bwMode="auto">
                                      <a:xfrm>
                                        <a:off x="1143" y="2642"/>
                                        <a:ext cx="9641" cy="20"/>
                                      </a:xfrm>
                                      <a:custGeom>
                                        <a:avLst/>
                                        <a:gdLst>
                                          <a:gd name="T0" fmla="*/ 0 w 9641"/>
                                          <a:gd name="T1" fmla="*/ 0 h 20"/>
                                          <a:gd name="T2" fmla="*/ 9641 w 9641"/>
                                          <a:gd name="T3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41" h="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64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ED1C24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Freeform 4"/>
                                    <wps:cNvSpPr/>
                                    <wps:spPr bwMode="auto">
                                      <a:xfrm>
                                        <a:off x="1143" y="2693"/>
                                        <a:ext cx="9641" cy="20"/>
                                      </a:xfrm>
                                      <a:custGeom>
                                        <a:avLst/>
                                        <a:gdLst>
                                          <a:gd name="T0" fmla="*/ 0 w 9641"/>
                                          <a:gd name="T1" fmla="*/ 0 h 20"/>
                                          <a:gd name="T2" fmla="*/ 9641 w 9641"/>
                                          <a:gd name="T3" fmla="*/ 0 h 2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641" h="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64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ED1C24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wpsCustomData="http://www.wps.cn/officeDocument/2013/wpsCustomData">
                        <w:pict>
                          <v:group id="Group 2" o:spid="_x0000_s1026" o:spt="203" style="position:absolute;left:0pt;margin-top:58.3pt;height:3.55pt;width:483.55pt;mso-position-horizontal:center;mso-position-horizontal-relative:margin;mso-position-vertical-relative:page;z-index:-251657216;mso-width-relative:page;mso-height-relative:page;" coordorigin="1128,2627" coordsize="9671,71" o:allowincell="f" o:gfxdata="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Dto7o+2AAAAAgBAAAP&#10;AAAAAAAAAAEAIAAAACIAAABkcnMvZG93bnJldi54bWxQSwECFAAUAAAACACHTuJAXdamnTUDAADR&#10;CgAADgAAAAAAAAABACAAAAAnAQAAZHJzL2Uyb0RvYy54bWxQSwUGAAAAAAYABgBZAQAAzgYAAAAA&#10;">
                            <o:lock v:ext="edit" aspectratio="f"/>
                            <v:shape id="Freeform 3" o:spid="_x0000_s1026" o:spt="100" style="position:absolute;left:1143;top:2642;height:20;width:9641;" filled="f" stroked="t" coordsize="9641,20" o:gfxdata="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1/Yq8AAAA&#10;2gAAAA8AAAAAAAAAAQAgAAAAIgAAAGRycy9kb3ducmV2LnhtbFBLAQIUABQAAAAIAIdO4kAzLwWe&#10;OwAAADkAAAAQAAAAAAAAAAEAIAAAAAsBAABkcnMvc2hhcGV4bWwueG1sUEsFBgAAAAAGAAYAWwEA&#10;ALUDAAAAAA==&#10;" path="m0,0l9641,0e">
                              <v:path o:connectlocs="0,0;9641,0" o:connectangles="0,0"/>
                              <v:fill on="f" focussize="0,0"/>
                              <v:stroke weight="1.5pt" color="#ED1C24" joinstyle="round"/>
                              <v:imagedata o:title=""/>
                              <o:lock v:ext="edit" aspectratio="f"/>
                            </v:shape>
                            <v:shape id="Freeform 4" o:spid="_x0000_s1026" o:spt="100" style="position:absolute;left:1143;top:2693;height:20;width:9641;" filled="f" stroked="t" coordsize="9641,20" o:gfxdata="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wJny8AAAA&#10;2gAAAA8AAAAAAAAAAQAgAAAAIgAAAGRycy9kb3ducmV2LnhtbFBLAQIUABQAAAAIAIdO4kAzLwWe&#10;OwAAADkAAAAQAAAAAAAAAAEAIAAAAAsBAABkcnMvc2hhcGV4bWwueG1sUEsFBgAAAAAGAAYAWwEA&#10;ALUDAAAAAA==&#10;" path="m0,0l9641,0e">
                              <v:path o:connectlocs="0,0;9641,0" o:connectangles="0,0"/>
                              <v:fill on="f" focussize="0,0"/>
                              <v:stroke weight="0.5pt" color="#ED1C24" joinstyle="round"/>
                              <v:imagedata o:title=""/>
                              <o:lock v:ext="edit" aspectratio="f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73B26310" w14:textId="7ACC5633" w:rsidR="0062627E" w:rsidRDefault="00BD7A89">
            <w:pPr>
              <w:jc w:val="righ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C824C7">
              <w:rPr>
                <w:rFonts w:ascii="仿宋_GB2312" w:eastAsia="仿宋_GB2312" w:hAnsi="仿宋_GB2312" w:hint="eastAsia"/>
                <w:spacing w:val="53"/>
                <w:kern w:val="0"/>
                <w:sz w:val="32"/>
                <w:szCs w:val="32"/>
                <w:fitText w:val="1280" w:id="-1718882559"/>
              </w:rPr>
              <w:t xml:space="preserve">研 </w:t>
            </w:r>
            <w:r w:rsidRPr="00C824C7">
              <w:rPr>
                <w:rFonts w:ascii="仿宋_GB2312" w:eastAsia="仿宋_GB2312" w:hAnsi="仿宋_GB2312"/>
                <w:spacing w:val="53"/>
                <w:kern w:val="0"/>
                <w:sz w:val="32"/>
                <w:szCs w:val="32"/>
                <w:fitText w:val="1280" w:id="-1718882559"/>
              </w:rPr>
              <w:t xml:space="preserve"> </w:t>
            </w:r>
            <w:r w:rsidRPr="00C824C7">
              <w:rPr>
                <w:rFonts w:ascii="仿宋_GB2312" w:eastAsia="仿宋_GB2312" w:hAnsi="仿宋_GB2312" w:hint="eastAsia"/>
                <w:spacing w:val="1"/>
                <w:kern w:val="0"/>
                <w:sz w:val="32"/>
                <w:szCs w:val="32"/>
                <w:fitText w:val="1280" w:id="-1718882559"/>
              </w:rPr>
              <w:t>通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〔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〕</w:t>
            </w:r>
            <w:r w:rsidR="00180711">
              <w:rPr>
                <w:rFonts w:ascii="仿宋_GB2312" w:eastAsia="仿宋_GB2312" w:hAnsi="仿宋_GB2312"/>
                <w:kern w:val="0"/>
                <w:sz w:val="32"/>
                <w:szCs w:val="32"/>
              </w:rPr>
              <w:t>78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号</w:t>
            </w:r>
          </w:p>
          <w:p w14:paraId="1D8F6017" w14:textId="4C6DBB77" w:rsidR="0062627E" w:rsidRDefault="00BD7A89">
            <w:pPr>
              <w:jc w:val="right"/>
              <w:rPr>
                <w:rFonts w:ascii="仿宋_GB2312" w:eastAsia="仿宋_GB2312" w:hAnsi="仿宋_GB2312"/>
                <w:kern w:val="0"/>
                <w:sz w:val="32"/>
                <w:szCs w:val="32"/>
              </w:rPr>
            </w:pPr>
            <w:r w:rsidRPr="00C824C7">
              <w:rPr>
                <w:rFonts w:ascii="仿宋_GB2312" w:eastAsia="仿宋_GB2312" w:hAnsi="仿宋_GB2312" w:hint="eastAsia"/>
                <w:spacing w:val="80"/>
                <w:kern w:val="0"/>
                <w:sz w:val="32"/>
                <w:szCs w:val="32"/>
                <w:fitText w:val="1280" w:id="-1718882560"/>
              </w:rPr>
              <w:t>校团</w:t>
            </w:r>
            <w:r w:rsidRPr="00C824C7">
              <w:rPr>
                <w:rFonts w:ascii="仿宋_GB2312" w:eastAsia="仿宋_GB2312" w:hAnsi="仿宋_GB2312" w:hint="eastAsia"/>
                <w:kern w:val="0"/>
                <w:sz w:val="32"/>
                <w:szCs w:val="32"/>
                <w:fitText w:val="1280" w:id="-1718882560"/>
              </w:rPr>
              <w:t>发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〔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〕</w:t>
            </w:r>
            <w:r w:rsidR="00180711">
              <w:rPr>
                <w:rFonts w:ascii="仿宋_GB2312" w:eastAsia="仿宋_GB2312" w:hAnsi="仿宋_GB2312"/>
                <w:kern w:val="0"/>
                <w:sz w:val="32"/>
                <w:szCs w:val="32"/>
              </w:rPr>
              <w:t>28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号</w:t>
            </w:r>
          </w:p>
          <w:p w14:paraId="20660ED3" w14:textId="317FC34E" w:rsidR="0062627E" w:rsidRDefault="00BD7A89">
            <w:pPr>
              <w:wordWrap w:val="0"/>
              <w:jc w:val="righ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校研</w:t>
            </w:r>
            <w:r w:rsidR="00C824C7"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会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通〔</w:t>
            </w:r>
            <w:r>
              <w:rPr>
                <w:rFonts w:ascii="仿宋_GB2312" w:eastAsia="仿宋_GB2312" w:hAnsi="仿宋_GB2312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〕</w:t>
            </w:r>
            <w:r w:rsidR="00051DFF">
              <w:rPr>
                <w:rFonts w:ascii="仿宋_GB2312" w:eastAsia="仿宋_GB2312" w:hAnsi="仿宋_GB2312"/>
                <w:kern w:val="0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hint="eastAsia"/>
                <w:kern w:val="0"/>
                <w:sz w:val="32"/>
                <w:szCs w:val="32"/>
              </w:rPr>
              <w:t>号</w:t>
            </w: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4C2A04FE" w14:textId="77777777" w:rsidR="0062627E" w:rsidRDefault="0062627E">
      <w:pPr>
        <w:spacing w:line="560" w:lineRule="exact"/>
        <w:rPr>
          <w:rFonts w:ascii="仿宋" w:eastAsia="仿宋" w:hAnsi="仿宋"/>
          <w:b/>
          <w:kern w:val="0"/>
          <w:sz w:val="32"/>
          <w:szCs w:val="32"/>
        </w:rPr>
      </w:pPr>
    </w:p>
    <w:p w14:paraId="030E5919" w14:textId="77777777" w:rsidR="0062627E" w:rsidRDefault="00BD7A89">
      <w:pPr>
        <w:spacing w:line="700" w:lineRule="exact"/>
        <w:jc w:val="center"/>
        <w:rPr>
          <w:rFonts w:ascii="方正大标宋简体" w:eastAsia="方正大标宋简体" w:hAnsi="华文仿宋" w:cs="Times New Roman (正文 CS 字体)"/>
          <w:w w:val="93"/>
          <w:sz w:val="44"/>
          <w:szCs w:val="32"/>
        </w:rPr>
      </w:pPr>
      <w:r>
        <w:rPr>
          <w:rFonts w:ascii="方正大标宋简体" w:eastAsia="方正大标宋简体" w:hAnsi="华文仿宋" w:cs="Times New Roman (正文 CS 字体)" w:hint="eastAsia"/>
          <w:w w:val="93"/>
          <w:sz w:val="44"/>
          <w:szCs w:val="32"/>
        </w:rPr>
        <w:t>关于遴选北京交通大学研究生会工作人员的通知</w:t>
      </w:r>
    </w:p>
    <w:p w14:paraId="587CB8DF" w14:textId="77777777" w:rsidR="0062627E" w:rsidRDefault="0062627E">
      <w:pPr>
        <w:spacing w:line="600" w:lineRule="exact"/>
        <w:rPr>
          <w:rFonts w:ascii="华文仿宋" w:eastAsia="华文仿宋" w:hAnsi="华文仿宋"/>
          <w:sz w:val="32"/>
          <w:szCs w:val="32"/>
        </w:rPr>
      </w:pPr>
    </w:p>
    <w:p w14:paraId="43CD23F9" w14:textId="77777777" w:rsidR="0062627E" w:rsidRDefault="00BD7A89">
      <w:pPr>
        <w:adjustRightInd w:val="0"/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各学院研究生工作组、团委、研究生分会：</w:t>
      </w:r>
    </w:p>
    <w:p w14:paraId="2FE9D396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北京交通大学研究生会是学校党委领导下的主要学生组织，是学校联系广大同学的桥梁和纽带。为了加强和改进研究生会组织建设，增进</w:t>
      </w:r>
      <w:r>
        <w:rPr>
          <w:rFonts w:ascii="仿宋_GB2312" w:eastAsia="仿宋_GB2312" w:hAnsi="仿宋_GB2312"/>
          <w:sz w:val="32"/>
          <w:szCs w:val="32"/>
        </w:rPr>
        <w:t>校</w:t>
      </w:r>
      <w:r>
        <w:rPr>
          <w:rFonts w:ascii="仿宋_GB2312" w:eastAsia="仿宋_GB2312" w:hAnsi="仿宋_GB2312" w:hint="eastAsia"/>
          <w:sz w:val="32"/>
          <w:szCs w:val="32"/>
        </w:rPr>
        <w:t>研究生</w:t>
      </w:r>
      <w:r>
        <w:rPr>
          <w:rFonts w:ascii="仿宋_GB2312" w:eastAsia="仿宋_GB2312" w:hAnsi="仿宋_GB2312"/>
          <w:sz w:val="32"/>
          <w:szCs w:val="32"/>
        </w:rPr>
        <w:t>会与学院</w:t>
      </w:r>
      <w:r>
        <w:rPr>
          <w:rFonts w:ascii="仿宋_GB2312" w:eastAsia="仿宋_GB2312" w:hAnsi="仿宋_GB2312" w:hint="eastAsia"/>
          <w:sz w:val="32"/>
          <w:szCs w:val="32"/>
        </w:rPr>
        <w:t>研究生分</w:t>
      </w:r>
      <w:r>
        <w:rPr>
          <w:rFonts w:ascii="仿宋_GB2312" w:eastAsia="仿宋_GB2312" w:hAnsi="仿宋_GB2312"/>
          <w:sz w:val="32"/>
          <w:szCs w:val="32"/>
        </w:rPr>
        <w:t>会的工作联动</w:t>
      </w:r>
      <w:r>
        <w:rPr>
          <w:rFonts w:ascii="仿宋_GB2312" w:eastAsia="仿宋_GB2312" w:hAnsi="仿宋_GB2312" w:hint="eastAsia"/>
          <w:sz w:val="32"/>
          <w:szCs w:val="32"/>
        </w:rPr>
        <w:t>，广泛动员广大同学的力量参与研究生会工作，本着“公平、公正、公开”的原则，现在全校范围内公开遴选</w:t>
      </w:r>
      <w:r>
        <w:rPr>
          <w:rFonts w:ascii="仿宋_GB2312" w:eastAsia="仿宋_GB2312" w:hAnsi="仿宋_GB2312"/>
          <w:sz w:val="32"/>
          <w:szCs w:val="32"/>
        </w:rPr>
        <w:t>第</w:t>
      </w:r>
      <w:r>
        <w:rPr>
          <w:rFonts w:ascii="仿宋_GB2312" w:eastAsia="仿宋_GB2312" w:hAnsi="仿宋_GB2312" w:hint="eastAsia"/>
          <w:sz w:val="32"/>
          <w:szCs w:val="32"/>
        </w:rPr>
        <w:t>三十三届研究生</w:t>
      </w:r>
      <w:r>
        <w:rPr>
          <w:rFonts w:ascii="仿宋_GB2312" w:eastAsia="仿宋_GB2312" w:hAnsi="仿宋_GB2312"/>
          <w:sz w:val="32"/>
          <w:szCs w:val="32"/>
        </w:rPr>
        <w:t>会</w:t>
      </w:r>
      <w:r>
        <w:rPr>
          <w:rFonts w:ascii="仿宋_GB2312" w:eastAsia="仿宋_GB2312" w:hAnsi="仿宋_GB2312" w:hint="eastAsia"/>
          <w:sz w:val="32"/>
          <w:szCs w:val="32"/>
        </w:rPr>
        <w:t>工作人员。现将相关事宜通知如下：</w:t>
      </w:r>
    </w:p>
    <w:p w14:paraId="3866E9F3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一、遴选岗位和数量</w:t>
      </w:r>
    </w:p>
    <w:p w14:paraId="5F29DB8E" w14:textId="735FA7F6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校研究生会设置</w:t>
      </w:r>
      <w:r>
        <w:rPr>
          <w:rFonts w:ascii="仿宋_GB2312" w:eastAsia="仿宋_GB2312" w:hAnsi="仿宋_GB2312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个工作部门，包括综合办公室、学术实践部、权益服务部、组织培训部、宣传媒体部、素质拓展部。每个工作部门负责人不多于3人，其他工作人员不多于7人。北京交通大学研究生会及部门情况介绍见附件1。</w:t>
      </w:r>
    </w:p>
    <w:p w14:paraId="63D8ACFA" w14:textId="77777777" w:rsidR="0062627E" w:rsidRDefault="00BD7A89">
      <w:pPr>
        <w:adjustRightInd w:val="0"/>
        <w:snapToGrid w:val="0"/>
        <w:spacing w:line="600" w:lineRule="exact"/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noProof/>
          <w:color w:val="ED1C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B769473" wp14:editId="5F29C981">
                <wp:simplePos x="0" y="0"/>
                <wp:positionH relativeFrom="margin">
                  <wp:align>center</wp:align>
                </wp:positionH>
                <wp:positionV relativeFrom="page">
                  <wp:posOffset>9746615</wp:posOffset>
                </wp:positionV>
                <wp:extent cx="6141085" cy="45085"/>
                <wp:effectExtent l="0" t="0" r="5715" b="5715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141085" cy="45085"/>
                          <a:chOff x="1128" y="2627"/>
                          <a:chExt cx="9671" cy="71"/>
                        </a:xfrm>
                      </wpg:grpSpPr>
                      <wps:wsp>
                        <wps:cNvPr id="5" name="Freeform 3"/>
                        <wps:cNvSpPr/>
                        <wps:spPr bwMode="auto">
                          <a:xfrm>
                            <a:off x="1143" y="2642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ED1C2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/>
                        <wps:spPr bwMode="auto">
                          <a:xfrm>
                            <a:off x="1143" y="2693"/>
                            <a:ext cx="9641" cy="20"/>
                          </a:xfrm>
                          <a:custGeom>
                            <a:avLst/>
                            <a:gdLst>
                              <a:gd name="T0" fmla="*/ 0 w 9641"/>
                              <a:gd name="T1" fmla="*/ 0 h 20"/>
                              <a:gd name="T2" fmla="*/ 9641 w 96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41" h="20">
                                <a:moveTo>
                                  <a:pt x="0" y="0"/>
                                </a:moveTo>
                                <a:lnTo>
                                  <a:pt x="96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D1C24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" o:spid="_x0000_s1026" o:spt="203" style="position:absolute;left:0pt;margin-top:767.45pt;height:3.55pt;width:483.55pt;mso-position-horizontal:center;mso-position-horizontal-relative:margin;mso-position-vertical-relative:page;rotation:11796480f;z-index:-251656192;mso-width-relative:page;mso-height-relative:page;" coordorigin="1128,2627" coordsize="9671,71" o:allowincell="f" o:gfxdata="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">
                <o:lock v:ext="edit" aspectratio="f"/>
                <v:shape id="Freeform 3" o:spid="_x0000_s1026" o:spt="100" style="position:absolute;left:1143;top:2642;height:20;width:9641;" filled="f" stroked="t" coordsize="9641,20" o:gfxdata="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3GX+vQAA&#10;ANoAAAAPAAAAAAAAAAEAIAAAACIAAABkcnMvZG93bnJldi54bWxQSwECFAAUAAAACACHTuJAMy8F&#10;njsAAAA5AAAAEAAAAAAAAAABACAAAAAMAQAAZHJzL3NoYXBleG1sLnhtbFBLBQYAAAAABgAGAFsB&#10;AAC2AwAAAAA=&#10;" path="m0,0l9641,0e">
                  <v:path o:connectlocs="0,0;9641,0" o:connectangles="0,0"/>
                  <v:fill on="f" focussize="0,0"/>
                  <v:stroke weight="1.5pt" color="#ED1C24" joinstyle="round"/>
                  <v:imagedata o:title=""/>
                  <o:lock v:ext="edit" aspectratio="f"/>
                </v:shape>
                <v:shape id="Freeform 4" o:spid="_x0000_s1026" o:spt="100" style="position:absolute;left:1143;top:2693;height:20;width:9641;" filled="f" stroked="t" coordsize="9641,20" o:gfxdata="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HheS8AAAA&#10;2gAAAA8AAAAAAAAAAQAgAAAAIgAAAGRycy9kb3ducmV2LnhtbFBLAQIUABQAAAAIAIdO4kAzLwWe&#10;OwAAADkAAAAQAAAAAAAAAAEAIAAAAAsBAABkcnMvc2hhcGV4bWwueG1sUEsFBgAAAAAGAAYAWwEA&#10;ALUDAAAAAA==&#10;" path="m0,0l9641,0e">
                  <v:path o:connectlocs="0,0;9641,0" o:connectangles="0,0"/>
                  <v:fill on="f" focussize="0,0"/>
                  <v:stroke weight="0.5pt" color="#ED1C24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eastAsia="黑体" w:hAnsi="黑体" w:hint="eastAsia"/>
          <w:sz w:val="32"/>
          <w:szCs w:val="32"/>
        </w:rPr>
        <w:t>二、报名条件和资格</w:t>
      </w:r>
    </w:p>
    <w:p w14:paraId="0A70DD39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lastRenderedPageBreak/>
        <w:t>1．具有北京交通大学正式学籍的在校</w:t>
      </w:r>
      <w:r>
        <w:rPr>
          <w:rFonts w:ascii="仿宋_GB2312" w:eastAsia="仿宋_GB2312" w:hAnsi="仿宋_GB2312" w:hint="eastAsia"/>
          <w:sz w:val="32"/>
          <w:szCs w:val="32"/>
        </w:rPr>
        <w:t>研究</w:t>
      </w:r>
      <w:r>
        <w:rPr>
          <w:rFonts w:ascii="仿宋_GB2312" w:eastAsia="仿宋_GB2312" w:hAnsi="仿宋_GB2312"/>
          <w:sz w:val="32"/>
          <w:szCs w:val="32"/>
        </w:rPr>
        <w:t>生；</w:t>
      </w:r>
    </w:p>
    <w:p w14:paraId="26E3847D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2．</w:t>
      </w:r>
      <w:r>
        <w:rPr>
          <w:rFonts w:ascii="仿宋_GB2312" w:eastAsia="仿宋_GB2312" w:hAnsi="仿宋_GB2312" w:hint="eastAsia"/>
          <w:sz w:val="32"/>
          <w:szCs w:val="32"/>
        </w:rPr>
        <w:t>政治面貌为</w:t>
      </w:r>
      <w:r>
        <w:rPr>
          <w:rFonts w:ascii="仿宋_GB2312" w:eastAsia="仿宋_GB2312" w:hAnsi="仿宋_GB2312"/>
          <w:sz w:val="32"/>
          <w:szCs w:val="32"/>
        </w:rPr>
        <w:t>中共党员</w:t>
      </w:r>
      <w:r>
        <w:rPr>
          <w:rFonts w:ascii="仿宋_GB2312" w:eastAsia="仿宋_GB2312" w:hAnsi="仿宋_GB2312" w:hint="eastAsia"/>
          <w:sz w:val="32"/>
          <w:szCs w:val="32"/>
        </w:rPr>
        <w:t>（含中共预备党员）或共青团员</w:t>
      </w:r>
      <w:r>
        <w:rPr>
          <w:rFonts w:ascii="仿宋_GB2312" w:eastAsia="仿宋_GB2312" w:hAnsi="仿宋_GB2312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理想信念坚定，</w:t>
      </w:r>
      <w:r>
        <w:rPr>
          <w:rFonts w:ascii="仿宋_GB2312" w:eastAsia="仿宋_GB2312" w:hAnsi="仿宋_GB2312"/>
          <w:sz w:val="32"/>
          <w:szCs w:val="32"/>
        </w:rPr>
        <w:t>热爱和拥护中国共产党，具有强烈的爱国意识、爱国情感，积极弘扬和践行社会主义核心价值观，品行端正、作风务实、乐于奉献，具有全心全意为广大同学服务的觉悟和能力；</w:t>
      </w:r>
    </w:p>
    <w:p w14:paraId="015E6C68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3．遵纪守法，无任何纪律处分，无任何不良记录；</w:t>
      </w:r>
    </w:p>
    <w:p w14:paraId="1E717FB7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4．学有余力、学业优良，</w:t>
      </w:r>
      <w:r w:rsidRPr="00051DFF">
        <w:rPr>
          <w:rFonts w:ascii="仿宋_GB2312" w:eastAsia="仿宋_GB2312" w:hAnsi="仿宋_GB2312"/>
          <w:sz w:val="32"/>
          <w:szCs w:val="32"/>
        </w:rPr>
        <w:t>学习成绩综合排名在本专业前30%以内</w:t>
      </w:r>
      <w:r w:rsidRPr="00051DFF">
        <w:rPr>
          <w:rFonts w:ascii="仿宋_GB2312" w:eastAsia="仿宋_GB2312" w:hAnsi="仿宋_GB2312" w:hint="eastAsia"/>
          <w:sz w:val="32"/>
          <w:szCs w:val="32"/>
        </w:rPr>
        <w:t>（2021级研究生新生，通过保研方式入学的认证为前30%，其他新生同学参考本科成绩）</w:t>
      </w:r>
      <w:r w:rsidRPr="00051DFF">
        <w:rPr>
          <w:rFonts w:ascii="仿宋_GB2312" w:eastAsia="仿宋_GB2312" w:hAnsi="仿宋_GB2312"/>
          <w:sz w:val="32"/>
          <w:szCs w:val="32"/>
        </w:rPr>
        <w:t>，</w:t>
      </w:r>
      <w:r>
        <w:rPr>
          <w:rFonts w:ascii="仿宋_GB2312" w:eastAsia="仿宋_GB2312" w:hAnsi="仿宋_GB2312"/>
          <w:sz w:val="32"/>
          <w:szCs w:val="32"/>
        </w:rPr>
        <w:t>且无课业不及格情况；</w:t>
      </w:r>
    </w:p>
    <w:p w14:paraId="033D5039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5．具有较强的组织、协调、管理、表达和公文写作能力</w:t>
      </w:r>
      <w:r>
        <w:rPr>
          <w:rFonts w:ascii="仿宋_GB2312" w:eastAsia="仿宋_GB2312" w:hAnsi="仿宋_GB2312" w:hint="eastAsia"/>
          <w:sz w:val="32"/>
          <w:szCs w:val="32"/>
        </w:rPr>
        <w:t>；</w:t>
      </w:r>
    </w:p>
    <w:p w14:paraId="623B5749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6</w:t>
      </w:r>
      <w:r>
        <w:rPr>
          <w:rFonts w:ascii="仿宋_GB2312" w:eastAsia="仿宋_GB2312" w:hAnsi="仿宋_GB2312"/>
          <w:sz w:val="32"/>
          <w:szCs w:val="32"/>
        </w:rPr>
        <w:t>．</w:t>
      </w:r>
      <w:r>
        <w:rPr>
          <w:rFonts w:ascii="仿宋_GB2312" w:eastAsia="仿宋_GB2312" w:hAnsi="仿宋_GB2312" w:hint="eastAsia"/>
          <w:sz w:val="32"/>
          <w:szCs w:val="32"/>
        </w:rPr>
        <w:t>能够任满至少一届（一年）任期。</w:t>
      </w:r>
    </w:p>
    <w:p w14:paraId="1990730A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三、遴选范围</w:t>
      </w:r>
    </w:p>
    <w:p w14:paraId="5599FB75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符合报名条件者均可报名。</w:t>
      </w:r>
    </w:p>
    <w:p w14:paraId="0F509385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四、遴选程序</w:t>
      </w:r>
    </w:p>
    <w:p w14:paraId="21380AE4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1．报名</w:t>
      </w:r>
      <w:r>
        <w:rPr>
          <w:rFonts w:ascii="华文楷体" w:eastAsia="华文楷体" w:hAnsi="华文楷体" w:hint="eastAsia"/>
          <w:sz w:val="32"/>
          <w:szCs w:val="32"/>
        </w:rPr>
        <w:t>推荐</w:t>
      </w:r>
      <w:r>
        <w:rPr>
          <w:rFonts w:ascii="华文楷体" w:eastAsia="华文楷体" w:hAnsi="华文楷体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符合报名条件的同学均可</w:t>
      </w:r>
      <w:r>
        <w:rPr>
          <w:rFonts w:ascii="仿宋_GB2312" w:eastAsia="仿宋_GB2312" w:hAnsi="仿宋_GB2312"/>
          <w:sz w:val="32"/>
          <w:szCs w:val="32"/>
        </w:rPr>
        <w:t>填写</w:t>
      </w:r>
      <w:r>
        <w:rPr>
          <w:rFonts w:ascii="仿宋_GB2312" w:eastAsia="仿宋_GB2312" w:hAnsi="仿宋_GB2312" w:hint="eastAsia"/>
          <w:sz w:val="32"/>
          <w:szCs w:val="32"/>
        </w:rPr>
        <w:t>《北京交通大学研究生会工作人员推荐表》（附件</w:t>
      </w: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）向所在学院团委提交报名意向，截止时间由各学院结合实际情况自主确定。学院团委根据报名情况，按照分配人数（附件3）足额择优推荐，其中来自学院研究生分会的成员不低于最低推荐人数的5</w:t>
      </w:r>
      <w:r>
        <w:rPr>
          <w:rFonts w:ascii="仿宋_GB2312" w:eastAsia="仿宋_GB2312" w:hAnsi="仿宋_GB2312"/>
          <w:sz w:val="32"/>
          <w:szCs w:val="32"/>
        </w:rPr>
        <w:t>0%</w:t>
      </w:r>
      <w:r>
        <w:rPr>
          <w:rFonts w:ascii="仿宋_GB2312" w:eastAsia="仿宋_GB2312" w:hAnsi="仿宋_GB2312" w:hint="eastAsia"/>
          <w:sz w:val="32"/>
          <w:szCs w:val="32"/>
        </w:rPr>
        <w:t>。由学院团委签署</w:t>
      </w:r>
      <w:r>
        <w:rPr>
          <w:rFonts w:ascii="仿宋_GB2312" w:eastAsia="仿宋_GB2312" w:hAnsi="仿宋_GB2312"/>
          <w:sz w:val="32"/>
          <w:szCs w:val="32"/>
        </w:rPr>
        <w:t>推荐意见</w:t>
      </w:r>
      <w:r>
        <w:rPr>
          <w:rFonts w:ascii="仿宋_GB2312" w:eastAsia="仿宋_GB2312" w:hAnsi="仿宋_GB2312" w:hint="eastAsia"/>
          <w:sz w:val="32"/>
          <w:szCs w:val="32"/>
        </w:rPr>
        <w:t>并进行整理汇总，填写《</w:t>
      </w:r>
      <w:r>
        <w:rPr>
          <w:rFonts w:ascii="仿宋_GB2312" w:eastAsia="仿宋_GB2312" w:hAnsi="仿宋_GB2312"/>
          <w:sz w:val="32"/>
          <w:szCs w:val="32"/>
        </w:rPr>
        <w:t>北京交通大学</w:t>
      </w:r>
      <w:r>
        <w:rPr>
          <w:rFonts w:ascii="仿宋_GB2312" w:eastAsia="仿宋_GB2312" w:hAnsi="仿宋_GB2312" w:hint="eastAsia"/>
          <w:sz w:val="32"/>
          <w:szCs w:val="32"/>
        </w:rPr>
        <w:t>研究生会工作人员推荐汇总表》（附件</w:t>
      </w:r>
      <w:r>
        <w:rPr>
          <w:rFonts w:ascii="仿宋_GB2312" w:eastAsia="仿宋_GB2312" w:hAnsi="仿宋_GB2312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  <w:szCs w:val="32"/>
        </w:rPr>
        <w:t>）。</w:t>
      </w:r>
      <w:r w:rsidRPr="00051DFF">
        <w:rPr>
          <w:rFonts w:ascii="仿宋_GB2312" w:eastAsia="仿宋_GB2312" w:hAnsi="仿宋_GB2312" w:hint="eastAsia"/>
          <w:sz w:val="32"/>
          <w:szCs w:val="32"/>
        </w:rPr>
        <w:t>各</w:t>
      </w:r>
      <w:r w:rsidRPr="00051DFF">
        <w:rPr>
          <w:rFonts w:ascii="仿宋_GB2312" w:eastAsia="仿宋_GB2312" w:hAnsi="仿宋_GB2312"/>
          <w:sz w:val="32"/>
          <w:szCs w:val="32"/>
        </w:rPr>
        <w:t>学院于9月24日</w:t>
      </w:r>
      <w:r w:rsidRPr="00051DFF">
        <w:rPr>
          <w:rFonts w:ascii="仿宋_GB2312" w:eastAsia="仿宋_GB2312" w:hAnsi="仿宋_GB2312" w:hint="eastAsia"/>
          <w:sz w:val="32"/>
          <w:szCs w:val="32"/>
        </w:rPr>
        <w:t>（周</w:t>
      </w:r>
      <w:r w:rsidRPr="00051DFF">
        <w:rPr>
          <w:rFonts w:ascii="仿宋_GB2312" w:eastAsia="仿宋_GB2312" w:hAnsi="仿宋_GB2312" w:hint="eastAsia"/>
          <w:sz w:val="32"/>
          <w:szCs w:val="32"/>
        </w:rPr>
        <w:lastRenderedPageBreak/>
        <w:t>五）</w:t>
      </w:r>
      <w:r w:rsidRPr="00051DFF">
        <w:rPr>
          <w:rFonts w:ascii="仿宋_GB2312" w:eastAsia="仿宋_GB2312" w:hAnsi="仿宋_GB2312"/>
          <w:sz w:val="32"/>
          <w:szCs w:val="32"/>
        </w:rPr>
        <w:t>17:00</w:t>
      </w:r>
      <w:r w:rsidRPr="00051DFF">
        <w:rPr>
          <w:rFonts w:ascii="仿宋_GB2312" w:eastAsia="仿宋_GB2312" w:hAnsi="仿宋_GB2312" w:hint="eastAsia"/>
          <w:sz w:val="32"/>
          <w:szCs w:val="32"/>
        </w:rPr>
        <w:t>前</w:t>
      </w:r>
      <w:r w:rsidRPr="00051DFF">
        <w:rPr>
          <w:rFonts w:ascii="仿宋_GB2312" w:eastAsia="仿宋_GB2312" w:hAnsi="仿宋_GB2312"/>
          <w:sz w:val="32"/>
          <w:szCs w:val="32"/>
        </w:rPr>
        <w:t>将相关</w:t>
      </w:r>
      <w:r w:rsidRPr="00051DFF">
        <w:rPr>
          <w:rFonts w:ascii="仿宋_GB2312" w:eastAsia="仿宋_GB2312" w:hAnsi="仿宋_GB2312" w:hint="eastAsia"/>
          <w:sz w:val="32"/>
          <w:szCs w:val="32"/>
        </w:rPr>
        <w:t>纸质版</w:t>
      </w:r>
      <w:r w:rsidRPr="00051DFF">
        <w:rPr>
          <w:rFonts w:ascii="仿宋_GB2312" w:eastAsia="仿宋_GB2312" w:hAnsi="仿宋_GB2312"/>
          <w:sz w:val="32"/>
          <w:szCs w:val="32"/>
        </w:rPr>
        <w:t>材料（附件</w:t>
      </w:r>
      <w:r w:rsidRPr="00051DFF">
        <w:rPr>
          <w:rFonts w:ascii="仿宋_GB2312" w:eastAsia="仿宋_GB2312" w:hAnsi="仿宋_GB2312" w:hint="eastAsia"/>
          <w:sz w:val="32"/>
          <w:szCs w:val="32"/>
        </w:rPr>
        <w:t>2、</w:t>
      </w:r>
      <w:r w:rsidRPr="00051DFF">
        <w:rPr>
          <w:rFonts w:ascii="仿宋_GB2312" w:eastAsia="仿宋_GB2312" w:hAnsi="仿宋_GB2312"/>
          <w:sz w:val="32"/>
          <w:szCs w:val="32"/>
        </w:rPr>
        <w:t>4）</w:t>
      </w:r>
      <w:r w:rsidRPr="00051DFF">
        <w:rPr>
          <w:rFonts w:ascii="仿宋_GB2312" w:eastAsia="仿宋_GB2312" w:hAnsi="仿宋_GB2312" w:hint="eastAsia"/>
          <w:sz w:val="32"/>
          <w:szCs w:val="32"/>
        </w:rPr>
        <w:t>提</w:t>
      </w:r>
      <w:r w:rsidRPr="00051DFF">
        <w:rPr>
          <w:rFonts w:ascii="仿宋_GB2312" w:eastAsia="仿宋_GB2312" w:hAnsi="仿宋_GB2312"/>
          <w:sz w:val="32"/>
          <w:szCs w:val="32"/>
        </w:rPr>
        <w:t>交至</w:t>
      </w:r>
      <w:r w:rsidRPr="00051DFF">
        <w:rPr>
          <w:rFonts w:ascii="仿宋_GB2312" w:eastAsia="仿宋_GB2312" w:hAnsi="仿宋_GB2312" w:hint="eastAsia"/>
          <w:sz w:val="32"/>
          <w:szCs w:val="32"/>
        </w:rPr>
        <w:t>逸夫东楼806办公室</w:t>
      </w:r>
      <w:r w:rsidRPr="00051DFF">
        <w:rPr>
          <w:rFonts w:ascii="仿宋_GB2312" w:eastAsia="仿宋_GB2312" w:hAnsi="仿宋_GB2312"/>
          <w:sz w:val="32"/>
          <w:szCs w:val="32"/>
        </w:rPr>
        <w:t>，电子版</w:t>
      </w:r>
      <w:r w:rsidRPr="00051DFF">
        <w:rPr>
          <w:rFonts w:ascii="仿宋_GB2312" w:eastAsia="仿宋_GB2312" w:hAnsi="仿宋_GB2312" w:hint="eastAsia"/>
          <w:sz w:val="32"/>
          <w:szCs w:val="32"/>
        </w:rPr>
        <w:t>发送至</w:t>
      </w:r>
      <w:r w:rsidRPr="00051DFF">
        <w:rPr>
          <w:rFonts w:ascii="Times New Roman" w:eastAsia="仿宋_GB2312" w:hAnsi="Times New Roman" w:cs="Times New Roman"/>
          <w:sz w:val="32"/>
          <w:szCs w:val="32"/>
        </w:rPr>
        <w:t>graduatebjtu@163.com</w:t>
      </w:r>
      <w:r w:rsidRPr="00051DFF">
        <w:rPr>
          <w:rFonts w:ascii="仿宋_GB2312" w:eastAsia="仿宋_GB2312" w:hAnsi="仿宋_GB2312"/>
          <w:sz w:val="32"/>
          <w:szCs w:val="32"/>
        </w:rPr>
        <w:t>。</w:t>
      </w:r>
    </w:p>
    <w:p w14:paraId="7E06A1CB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2．</w:t>
      </w:r>
      <w:r>
        <w:rPr>
          <w:rFonts w:ascii="华文楷体" w:eastAsia="华文楷体" w:hAnsi="华文楷体" w:hint="eastAsia"/>
          <w:sz w:val="32"/>
          <w:szCs w:val="32"/>
        </w:rPr>
        <w:t>综合考察</w:t>
      </w:r>
      <w:r>
        <w:rPr>
          <w:rFonts w:ascii="华文楷体" w:eastAsia="华文楷体" w:hAnsi="华文楷体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由校党委研究生工作部、校团委、校研究生会对报名者履职的基本素质、工作能力等进行综合测评考察，具体形式和时间地点另行通知</w:t>
      </w:r>
      <w:r>
        <w:rPr>
          <w:rFonts w:ascii="仿宋_GB2312" w:eastAsia="仿宋_GB2312" w:hAnsi="仿宋_GB2312"/>
          <w:sz w:val="32"/>
          <w:szCs w:val="32"/>
        </w:rPr>
        <w:t>。</w:t>
      </w:r>
    </w:p>
    <w:p w14:paraId="5F79E833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3．</w:t>
      </w:r>
      <w:r>
        <w:rPr>
          <w:rFonts w:ascii="华文楷体" w:eastAsia="华文楷体" w:hAnsi="华文楷体" w:hint="eastAsia"/>
          <w:sz w:val="32"/>
          <w:szCs w:val="32"/>
        </w:rPr>
        <w:t>结果公示</w:t>
      </w:r>
      <w:r>
        <w:rPr>
          <w:rFonts w:ascii="华文楷体" w:eastAsia="华文楷体" w:hAnsi="华文楷体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根据综合考察结果，确定拟录用工作人员名单，进行全校公示。</w:t>
      </w:r>
    </w:p>
    <w:p w14:paraId="62CDC551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/>
          <w:sz w:val="32"/>
          <w:szCs w:val="32"/>
        </w:rPr>
        <w:t>4．</w:t>
      </w:r>
      <w:r>
        <w:rPr>
          <w:rFonts w:ascii="华文楷体" w:eastAsia="华文楷体" w:hAnsi="华文楷体" w:hint="eastAsia"/>
          <w:sz w:val="32"/>
          <w:szCs w:val="32"/>
        </w:rPr>
        <w:t>正式录用</w:t>
      </w:r>
      <w:r>
        <w:rPr>
          <w:rFonts w:ascii="华文楷体" w:eastAsia="华文楷体" w:hAnsi="华文楷体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公示结束后，确定校研究生会工作人员录用名单，报校党委研究生工作部和校团委备案；根据研究生会工作需要，确定工作人员具体分工。</w:t>
      </w:r>
    </w:p>
    <w:p w14:paraId="0B1797A2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五、工作要求</w:t>
      </w:r>
    </w:p>
    <w:p w14:paraId="2320E836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（一）提高认识，鼓励积极参与。</w:t>
      </w:r>
      <w:r>
        <w:rPr>
          <w:rFonts w:ascii="仿宋_GB2312" w:eastAsia="仿宋_GB2312" w:hAnsi="仿宋_GB2312" w:hint="eastAsia"/>
          <w:sz w:val="32"/>
          <w:szCs w:val="32"/>
        </w:rPr>
        <w:t>各学院要按照上级深化研究生会改革的意见和本通知精神，树立大局观念和改革意识，要让广大学生正确认识遴选研究生会工作人员的目的和重要意义，动员、鼓励本学院符合报名条件的学生积极报名，择优推荐优秀学生参与遴选，增强竞争意识，形成良好氛围。</w:t>
      </w:r>
    </w:p>
    <w:p w14:paraId="40792899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（二）正确引导，做好思想工作。</w:t>
      </w:r>
      <w:r>
        <w:rPr>
          <w:rFonts w:ascii="仿宋_GB2312" w:eastAsia="仿宋_GB2312" w:hAnsi="仿宋_GB2312" w:hint="eastAsia"/>
          <w:sz w:val="32"/>
          <w:szCs w:val="32"/>
        </w:rPr>
        <w:t>本次遴选工作涉及到学生的切身利益，学院团委要及时开展深入细致的思想政治工作，引导广大学生树立正确观念，端正思想认识，克服思想顾虑，切实保证遴选工作的顺利开展。</w:t>
      </w:r>
    </w:p>
    <w:p w14:paraId="03174C47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（三）规范操作，严明组织纪律。</w:t>
      </w:r>
      <w:r>
        <w:rPr>
          <w:rFonts w:ascii="华文仿宋" w:eastAsia="华文仿宋" w:hAnsi="华文仿宋" w:hint="eastAsia"/>
          <w:sz w:val="32"/>
          <w:szCs w:val="32"/>
        </w:rPr>
        <w:t>各</w:t>
      </w:r>
      <w:r>
        <w:rPr>
          <w:rFonts w:ascii="仿宋_GB2312" w:eastAsia="仿宋_GB2312" w:hAnsi="仿宋_GB2312" w:hint="eastAsia"/>
          <w:sz w:val="32"/>
          <w:szCs w:val="32"/>
        </w:rPr>
        <w:t>学院要正确对待学生和组织的选择，引导学生干部自觉增强组织纪律观念，要坚决防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止和纠正各种违规行为，确保遴选工作有序、健康进行。</w:t>
      </w:r>
    </w:p>
    <w:p w14:paraId="2FD5F957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（四）其他具体要求。</w:t>
      </w:r>
      <w:r>
        <w:rPr>
          <w:rFonts w:ascii="仿宋_GB2312" w:eastAsia="仿宋_GB2312" w:hAnsi="仿宋_GB2312"/>
          <w:sz w:val="32"/>
          <w:szCs w:val="32"/>
        </w:rPr>
        <w:t>报名者需通过所在</w:t>
      </w:r>
      <w:r>
        <w:rPr>
          <w:rFonts w:ascii="仿宋_GB2312" w:eastAsia="仿宋_GB2312" w:hAnsi="仿宋_GB2312" w:hint="eastAsia"/>
          <w:sz w:val="32"/>
          <w:szCs w:val="32"/>
        </w:rPr>
        <w:t>团支部、</w:t>
      </w:r>
      <w:r>
        <w:rPr>
          <w:rFonts w:ascii="仿宋_GB2312" w:eastAsia="仿宋_GB2312" w:hAnsi="仿宋_GB2312"/>
          <w:sz w:val="32"/>
          <w:szCs w:val="32"/>
        </w:rPr>
        <w:t>学院团委推荐，不接受个人报名。学院团委要严格依据报名条件对报名者进行资格审核和政治审核。</w:t>
      </w:r>
    </w:p>
    <w:p w14:paraId="3ECB4544" w14:textId="77777777" w:rsidR="0062627E" w:rsidRDefault="0062627E">
      <w:pPr>
        <w:adjustRightInd w:val="0"/>
        <w:snapToGrid w:val="0"/>
        <w:spacing w:line="6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14:paraId="172D1733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附件：</w:t>
      </w:r>
      <w:r>
        <w:rPr>
          <w:rFonts w:ascii="仿宋_GB2312" w:eastAsia="仿宋_GB2312" w:hAnsi="仿宋_GB2312"/>
          <w:sz w:val="32"/>
          <w:szCs w:val="32"/>
        </w:rPr>
        <w:t>1．北京交通大学</w:t>
      </w:r>
      <w:r>
        <w:rPr>
          <w:rFonts w:ascii="仿宋_GB2312" w:eastAsia="仿宋_GB2312" w:hAnsi="仿宋_GB2312" w:hint="eastAsia"/>
          <w:sz w:val="32"/>
          <w:szCs w:val="32"/>
        </w:rPr>
        <w:t>研究生会介绍</w:t>
      </w:r>
    </w:p>
    <w:p w14:paraId="37DFBCAB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/>
          <w:sz w:val="32"/>
          <w:szCs w:val="32"/>
        </w:rPr>
        <w:t>2．北京交通大学</w:t>
      </w:r>
      <w:r>
        <w:rPr>
          <w:rFonts w:ascii="仿宋_GB2312" w:eastAsia="仿宋_GB2312" w:hAnsi="仿宋_GB2312" w:hint="eastAsia"/>
          <w:sz w:val="32"/>
          <w:szCs w:val="32"/>
        </w:rPr>
        <w:t>研究生会工作人员推荐表</w:t>
      </w:r>
    </w:p>
    <w:p w14:paraId="1D55CE5B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/>
          <w:sz w:val="32"/>
          <w:szCs w:val="32"/>
        </w:rPr>
        <w:t>3．北京交通大学</w:t>
      </w:r>
      <w:r>
        <w:rPr>
          <w:rFonts w:ascii="仿宋_GB2312" w:eastAsia="仿宋_GB2312" w:hAnsi="仿宋_GB2312" w:hint="eastAsia"/>
          <w:sz w:val="32"/>
          <w:szCs w:val="32"/>
        </w:rPr>
        <w:t>研究生会工作人员推荐数量分配表</w:t>
      </w:r>
    </w:p>
    <w:p w14:paraId="7FDA318D" w14:textId="77777777" w:rsidR="0062627E" w:rsidRDefault="00BD7A8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/>
          <w:sz w:val="32"/>
          <w:szCs w:val="32"/>
        </w:rPr>
        <w:t>4．北京交通大学</w:t>
      </w:r>
      <w:r>
        <w:rPr>
          <w:rFonts w:ascii="仿宋_GB2312" w:eastAsia="仿宋_GB2312" w:hAnsi="仿宋_GB2312" w:hint="eastAsia"/>
          <w:sz w:val="32"/>
          <w:szCs w:val="32"/>
        </w:rPr>
        <w:t>研究生会工作人员推荐汇总表</w:t>
      </w:r>
    </w:p>
    <w:p w14:paraId="70ABECC6" w14:textId="77777777" w:rsidR="0062627E" w:rsidRDefault="0062627E">
      <w:pPr>
        <w:adjustRightInd w:val="0"/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</w:p>
    <w:p w14:paraId="0EA76031" w14:textId="77777777" w:rsidR="0062627E" w:rsidRDefault="0062627E">
      <w:pPr>
        <w:adjustRightInd w:val="0"/>
        <w:snapToGrid w:val="0"/>
        <w:spacing w:line="600" w:lineRule="exact"/>
        <w:rPr>
          <w:rFonts w:ascii="仿宋_GB2312" w:eastAsia="仿宋_GB2312" w:hAnsi="仿宋_GB2312"/>
          <w:sz w:val="32"/>
          <w:szCs w:val="32"/>
        </w:rPr>
      </w:pPr>
    </w:p>
    <w:p w14:paraId="4621FFCF" w14:textId="77777777" w:rsidR="0062627E" w:rsidRDefault="00BD7A89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pacing w:val="-20"/>
          <w:sz w:val="32"/>
          <w:szCs w:val="32"/>
        </w:rPr>
        <w:t xml:space="preserve">北京交通大学党委研究生工作部 </w:t>
      </w:r>
      <w:r>
        <w:rPr>
          <w:rFonts w:ascii="仿宋_GB2312" w:eastAsia="仿宋_GB2312" w:hAnsi="仿宋_GB2312"/>
          <w:spacing w:val="-20"/>
          <w:sz w:val="32"/>
          <w:szCs w:val="32"/>
        </w:rPr>
        <w:t xml:space="preserve">        </w:t>
      </w:r>
      <w:r>
        <w:rPr>
          <w:rFonts w:ascii="仿宋_GB2312" w:eastAsia="仿宋_GB2312" w:hAnsi="仿宋_GB2312" w:hint="eastAsia"/>
          <w:spacing w:val="-20"/>
          <w:sz w:val="32"/>
          <w:szCs w:val="32"/>
        </w:rPr>
        <w:t>共青团北京交通大学委员会</w:t>
      </w:r>
    </w:p>
    <w:p w14:paraId="215F7108" w14:textId="77777777" w:rsidR="0062627E" w:rsidRDefault="0062627E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/>
          <w:spacing w:val="30"/>
          <w:sz w:val="32"/>
          <w:szCs w:val="32"/>
        </w:rPr>
      </w:pPr>
    </w:p>
    <w:p w14:paraId="658008A9" w14:textId="77777777" w:rsidR="0062627E" w:rsidRDefault="0062627E">
      <w:pPr>
        <w:adjustRightInd w:val="0"/>
        <w:snapToGrid w:val="0"/>
        <w:spacing w:line="600" w:lineRule="exact"/>
        <w:ind w:right="480"/>
        <w:jc w:val="right"/>
        <w:rPr>
          <w:rFonts w:ascii="仿宋_GB2312" w:eastAsia="仿宋_GB2312" w:hAnsi="仿宋_GB2312" w:cs="Times New Roman (正文 CS 字体)"/>
          <w:sz w:val="32"/>
          <w:szCs w:val="32"/>
        </w:rPr>
      </w:pPr>
    </w:p>
    <w:p w14:paraId="7BD9238B" w14:textId="77777777" w:rsidR="0062627E" w:rsidRDefault="0062627E">
      <w:pPr>
        <w:adjustRightInd w:val="0"/>
        <w:snapToGrid w:val="0"/>
        <w:spacing w:line="600" w:lineRule="exact"/>
        <w:ind w:right="480"/>
        <w:jc w:val="right"/>
        <w:rPr>
          <w:rFonts w:ascii="仿宋_GB2312" w:eastAsia="仿宋_GB2312" w:hAnsi="仿宋_GB2312" w:cs="Times New Roman (正文 CS 字体)"/>
          <w:sz w:val="32"/>
          <w:szCs w:val="32"/>
        </w:rPr>
      </w:pPr>
    </w:p>
    <w:p w14:paraId="543577C4" w14:textId="77777777" w:rsidR="0062627E" w:rsidRDefault="00BD7A89">
      <w:pPr>
        <w:adjustRightInd w:val="0"/>
        <w:snapToGrid w:val="0"/>
        <w:spacing w:line="600" w:lineRule="exact"/>
        <w:ind w:right="160"/>
        <w:jc w:val="right"/>
        <w:rPr>
          <w:rFonts w:ascii="仿宋_GB2312" w:eastAsia="仿宋_GB2312" w:hAnsi="仿宋_GB2312" w:cs="Times New Roman (正文 CS 字体)"/>
          <w:sz w:val="32"/>
          <w:szCs w:val="32"/>
        </w:rPr>
      </w:pPr>
      <w:r>
        <w:rPr>
          <w:rFonts w:ascii="仿宋_GB2312" w:eastAsia="仿宋_GB2312" w:hAnsi="仿宋_GB2312" w:cs="Times New Roman (正文 CS 字体)" w:hint="eastAsia"/>
          <w:sz w:val="32"/>
          <w:szCs w:val="32"/>
        </w:rPr>
        <w:t>北京交通大学研究生会</w:t>
      </w:r>
    </w:p>
    <w:p w14:paraId="2240862D" w14:textId="77777777" w:rsidR="0062627E" w:rsidRDefault="00BD7A89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                            2021年9月</w:t>
      </w:r>
      <w:r>
        <w:rPr>
          <w:rFonts w:ascii="仿宋_GB2312" w:eastAsia="仿宋_GB2312" w:hAnsi="仿宋_GB2312" w:hint="eastAsia"/>
          <w:sz w:val="32"/>
          <w:szCs w:val="32"/>
        </w:rPr>
        <w:t>1</w:t>
      </w:r>
      <w:r>
        <w:rPr>
          <w:rFonts w:ascii="仿宋_GB2312" w:eastAsia="仿宋_GB2312" w:hAnsi="仿宋_GB2312"/>
          <w:sz w:val="32"/>
          <w:szCs w:val="32"/>
        </w:rPr>
        <w:t>8日</w:t>
      </w:r>
    </w:p>
    <w:p w14:paraId="20683C60" w14:textId="77777777" w:rsidR="0062627E" w:rsidRDefault="0062627E">
      <w:pPr>
        <w:adjustRightInd w:val="0"/>
        <w:snapToGrid w:val="0"/>
        <w:spacing w:line="600" w:lineRule="exact"/>
        <w:ind w:leftChars="1417" w:left="2976"/>
        <w:jc w:val="center"/>
        <w:rPr>
          <w:rFonts w:ascii="仿宋_GB2312" w:eastAsia="仿宋_GB2312" w:hAnsi="仿宋_GB2312"/>
          <w:sz w:val="32"/>
          <w:szCs w:val="32"/>
        </w:rPr>
      </w:pPr>
    </w:p>
    <w:p w14:paraId="59E0E20D" w14:textId="77777777" w:rsidR="0062627E" w:rsidRDefault="00BD7A89">
      <w:pPr>
        <w:adjustRightInd w:val="0"/>
        <w:snapToGrid w:val="0"/>
        <w:spacing w:line="60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t>（</w:t>
      </w:r>
      <w:r>
        <w:rPr>
          <w:rFonts w:ascii="仿宋_GB2312" w:eastAsia="仿宋_GB2312" w:hAnsi="仿宋_GB2312" w:hint="eastAsia"/>
          <w:sz w:val="32"/>
          <w:szCs w:val="32"/>
        </w:rPr>
        <w:t>联系人：吴松泽</w:t>
      </w:r>
      <w:r>
        <w:rPr>
          <w:rFonts w:ascii="仿宋_GB2312" w:eastAsia="仿宋_GB2312" w:hAnsi="仿宋_GB2312" w:cs="Times New Roman"/>
          <w:sz w:val="32"/>
          <w:szCs w:val="32"/>
        </w:rPr>
        <w:t>/</w:t>
      </w:r>
      <w:r>
        <w:rPr>
          <w:rFonts w:ascii="仿宋_GB2312" w:eastAsia="仿宋_GB2312" w:hAnsi="仿宋_GB2312"/>
        </w:rPr>
        <w:t xml:space="preserve"> </w:t>
      </w:r>
      <w:r>
        <w:rPr>
          <w:rFonts w:ascii="仿宋_GB2312" w:eastAsia="仿宋_GB2312" w:hAnsi="仿宋_GB2312" w:cs="Times New Roman"/>
          <w:sz w:val="32"/>
          <w:szCs w:val="32"/>
        </w:rPr>
        <w:t>13716717481）</w:t>
      </w:r>
      <w:r>
        <w:rPr>
          <w:rFonts w:ascii="仿宋_GB2312" w:eastAsia="仿宋_GB2312" w:hAnsi="仿宋_GB2312"/>
          <w:sz w:val="32"/>
          <w:szCs w:val="32"/>
        </w:rPr>
        <w:br w:type="page"/>
      </w:r>
    </w:p>
    <w:p w14:paraId="234CE8E3" w14:textId="77777777" w:rsidR="0062627E" w:rsidRDefault="00BD7A89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1</w:t>
      </w:r>
    </w:p>
    <w:p w14:paraId="588F0FF9" w14:textId="77777777" w:rsidR="0062627E" w:rsidRDefault="00BD7A89">
      <w:pPr>
        <w:jc w:val="center"/>
        <w:rPr>
          <w:rFonts w:ascii="方正大标宋简体" w:eastAsia="方正大标宋简体" w:hAnsi="华文中宋"/>
          <w:kern w:val="0"/>
          <w:sz w:val="44"/>
        </w:rPr>
      </w:pPr>
      <w:r>
        <w:rPr>
          <w:rFonts w:ascii="方正大标宋简体" w:eastAsia="方正大标宋简体" w:hAnsi="华文中宋"/>
          <w:kern w:val="0"/>
          <w:sz w:val="44"/>
        </w:rPr>
        <w:t>北京交通大学</w:t>
      </w:r>
      <w:r>
        <w:rPr>
          <w:rFonts w:ascii="方正大标宋简体" w:eastAsia="方正大标宋简体" w:hAnsi="华文中宋" w:hint="eastAsia"/>
          <w:kern w:val="0"/>
          <w:sz w:val="44"/>
        </w:rPr>
        <w:t>研究生会</w:t>
      </w:r>
      <w:r>
        <w:rPr>
          <w:rFonts w:ascii="方正大标宋简体" w:eastAsia="方正大标宋简体" w:hAnsi="华文中宋"/>
          <w:kern w:val="0"/>
          <w:sz w:val="44"/>
        </w:rPr>
        <w:t>介绍</w:t>
      </w:r>
    </w:p>
    <w:p w14:paraId="0364B68D" w14:textId="77777777" w:rsidR="0062627E" w:rsidRDefault="00BD7A89">
      <w:pPr>
        <w:widowControl/>
        <w:ind w:firstLineChars="200" w:firstLine="620"/>
        <w:rPr>
          <w:rFonts w:ascii="仿宋_GB2312" w:eastAsia="仿宋_GB2312" w:hAnsi="仿宋_GB2312"/>
        </w:rPr>
      </w:pPr>
      <w:r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  <w:t>北京交通大学研究生会（以下简称“校研究生会”）是学</w:t>
      </w: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校党委领导下的主要学生组织，是学校联系广大同学的桥梁和纽带。校研究生会以习近平新时代中国特色社会主义思想为指导，以加强对同学的政治引领为根本，以全心全意服务同学为宗旨，及时向同学传达党的声音和主张，引导广大同学自觉把个人理想融入到党和人民的共同奋斗之中；校研究生会面向全体同学，坚持从同学中来、到同学中去，听取、收集同学在学业发展、身心健康、社会融入、权益维护等方面的普遍需求和现实困难，及时反馈学校，帮助有效解决。</w:t>
      </w:r>
    </w:p>
    <w:p w14:paraId="49BBF2B3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校研究生会组织架构为“主席团+工作部门”模式。实行轮值制度，校研究生会主席团集体负责校研究生会重大事项，设执行主席，由主席团成员轮值担任，以学期为一个轮值周期，负责召集会议、牵头日常工作。学院研究生分会属于校研究生会的基层组织，接受校研究生会指导，可在校研究生会指导下承办面向全校学生的具体工作项目。</w:t>
      </w:r>
    </w:p>
    <w:p w14:paraId="4A5A8EB3" w14:textId="77777777" w:rsidR="0062627E" w:rsidRDefault="00BD7A89">
      <w:pPr>
        <w:widowControl/>
        <w:ind w:firstLineChars="200" w:firstLine="620"/>
        <w:rPr>
          <w:rFonts w:ascii="仿宋_GB2312" w:eastAsia="仿宋_GB2312" w:hAnsi="仿宋_GB2312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校研究生会设置6个工作部门，分别为综合办公室、学术实践部、权益服务部、组织培训部、宣传媒体部、素质拓展部。每个工作部门负责人不多于3人，其他工作人员不多于7人。</w:t>
      </w:r>
    </w:p>
    <w:p w14:paraId="0F21426C" w14:textId="77777777" w:rsidR="0062627E" w:rsidRDefault="00BD7A89">
      <w:pPr>
        <w:widowControl/>
        <w:ind w:firstLineChars="200" w:firstLine="620"/>
        <w:rPr>
          <w:rFonts w:ascii="仿宋_GB2312" w:eastAsia="仿宋_GB2312" w:hAnsi="仿宋_GB2312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各工作部门职能如下：</w:t>
      </w:r>
    </w:p>
    <w:p w14:paraId="09FDD11A" w14:textId="77777777" w:rsidR="0062627E" w:rsidRDefault="00BD7A89">
      <w:pPr>
        <w:widowControl/>
        <w:ind w:firstLineChars="200" w:firstLine="620"/>
      </w:pPr>
      <w:r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lastRenderedPageBreak/>
        <w:t>1．综合办公室</w:t>
      </w:r>
    </w:p>
    <w:p w14:paraId="694B77D5" w14:textId="77777777" w:rsidR="0062627E" w:rsidRDefault="00BD7A89">
      <w:pPr>
        <w:widowControl/>
        <w:ind w:firstLineChars="200" w:firstLine="620"/>
        <w:rPr>
          <w:rFonts w:ascii="仿宋_GB2312" w:eastAsia="仿宋_GB2312" w:hAnsi="仿宋_GB2312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综合办公室负责文秘工作、会务管理、财务管理、物资管理和对外联络；牵头筹备召开北京交通大学研究生代表大会；同时，完成主席团交办的其他工作任务。</w:t>
      </w:r>
    </w:p>
    <w:p w14:paraId="0F4118B9" w14:textId="77777777" w:rsidR="0062627E" w:rsidRDefault="00BD7A89">
      <w:pPr>
        <w:widowControl/>
        <w:ind w:firstLineChars="200" w:firstLine="620"/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2．学术实践部</w:t>
      </w:r>
    </w:p>
    <w:p w14:paraId="4F5E2BBA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学术实践部负责组织开展各类学术、实践活动，主要包括“慧光杯”研究生学术文化节、学科竞赛、博闻论坛、交叉学科论坛、社会实践等；同时，完成主席团交办的其他工作任务。</w:t>
      </w:r>
    </w:p>
    <w:p w14:paraId="6AC05316" w14:textId="77777777" w:rsidR="0062627E" w:rsidRDefault="00BD7A89">
      <w:pPr>
        <w:widowControl/>
        <w:ind w:firstLineChars="200" w:firstLine="620"/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3．权益服务部</w:t>
      </w:r>
    </w:p>
    <w:p w14:paraId="6F406EFF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权益服务部负责开展代表和维护广大研究生合法权益的日常工作，负责日常提案的征集与反馈、研究生代表大会提案工作。主要活动有宿舍文化周、“3·15”维权在行动等；同时，完成主席团交办的其他工作任务。</w:t>
      </w:r>
    </w:p>
    <w:p w14:paraId="15EF1E15" w14:textId="77777777" w:rsidR="0062627E" w:rsidRDefault="00BD7A89">
      <w:pPr>
        <w:widowControl/>
        <w:ind w:firstLineChars="200" w:firstLine="620"/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t>4．组织培训部</w:t>
      </w:r>
    </w:p>
    <w:p w14:paraId="1161BF68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  <w:t>组织培训部负责开展校研究生会的干部述职考核、工作人</w:t>
      </w: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员培训、工作项目志愿者的招募与培训、召集召开工作人员大会等工作；同时，完成主席团交办的其他工作任务。</w:t>
      </w:r>
    </w:p>
    <w:p w14:paraId="6DF8BFF6" w14:textId="77777777" w:rsidR="0062627E" w:rsidRDefault="00BD7A89">
      <w:pPr>
        <w:widowControl/>
        <w:numPr>
          <w:ilvl w:val="0"/>
          <w:numId w:val="1"/>
        </w:numPr>
        <w:ind w:firstLineChars="200" w:firstLine="620"/>
        <w:jc w:val="left"/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</w:pPr>
      <w:r>
        <w:rPr>
          <w:rFonts w:ascii="华文楷体" w:eastAsia="华文楷体" w:hAnsi="华文楷体" w:cs="华文楷体"/>
          <w:color w:val="000000"/>
          <w:kern w:val="0"/>
          <w:sz w:val="31"/>
          <w:szCs w:val="31"/>
          <w:lang w:bidi="ar"/>
        </w:rPr>
        <w:t>宣传媒体部</w:t>
      </w:r>
    </w:p>
    <w:p w14:paraId="7AE92FA2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宣传媒体部主要工作内容包括新闻报道、宣传制作、视频编辑，负责运营北京交通大学研究生会微信公众号；同时，完成主席团交办的其他工作任务。</w:t>
      </w:r>
    </w:p>
    <w:p w14:paraId="5ED55003" w14:textId="77777777" w:rsidR="0062627E" w:rsidRDefault="00BD7A89">
      <w:pPr>
        <w:widowControl/>
        <w:ind w:firstLineChars="200" w:firstLine="620"/>
        <w:jc w:val="left"/>
      </w:pPr>
      <w:r>
        <w:rPr>
          <w:rFonts w:ascii="华文楷体" w:eastAsia="华文楷体" w:hAnsi="华文楷体" w:cs="华文楷体" w:hint="eastAsia"/>
          <w:color w:val="000000"/>
          <w:kern w:val="0"/>
          <w:sz w:val="31"/>
          <w:szCs w:val="31"/>
          <w:lang w:bidi="ar"/>
        </w:rPr>
        <w:lastRenderedPageBreak/>
        <w:t>6．素质拓展部</w:t>
      </w:r>
    </w:p>
    <w:p w14:paraId="386B6E2A" w14:textId="77777777" w:rsidR="0062627E" w:rsidRDefault="00BD7A89">
      <w:pPr>
        <w:widowControl/>
        <w:ind w:firstLineChars="200" w:firstLine="620"/>
        <w:rPr>
          <w:rFonts w:ascii="仿宋_GB2312" w:eastAsia="仿宋_GB2312" w:hAnsi="仿宋_GB2312" w:cs="华文仿宋"/>
          <w:color w:val="000000"/>
          <w:kern w:val="0"/>
          <w:sz w:val="31"/>
          <w:szCs w:val="31"/>
          <w:lang w:bidi="ar"/>
        </w:rPr>
      </w:pPr>
      <w:r>
        <w:rPr>
          <w:rFonts w:ascii="仿宋_GB2312" w:eastAsia="仿宋_GB2312" w:hAnsi="仿宋_GB2312" w:cs="华文仿宋" w:hint="eastAsia"/>
          <w:color w:val="000000"/>
          <w:kern w:val="0"/>
          <w:sz w:val="31"/>
          <w:szCs w:val="31"/>
          <w:lang w:bidi="ar"/>
        </w:rPr>
        <w:t>素质拓展部旨在丰富研究生的课余文化生活，提高研究生的综合素质，加强研究生之间的情感交流，负责主办各类文化、艺术、体育活动；同时，完成主席团交办的其他工作任务。</w:t>
      </w:r>
    </w:p>
    <w:p w14:paraId="0C6E0A64" w14:textId="77777777" w:rsidR="0062627E" w:rsidRDefault="00BD7A89">
      <w:pPr>
        <w:widowControl/>
        <w:jc w:val="left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/>
          <w:color w:val="000000"/>
          <w:kern w:val="0"/>
          <w:sz w:val="32"/>
        </w:rPr>
        <w:br w:type="page"/>
      </w:r>
    </w:p>
    <w:p w14:paraId="74915C97" w14:textId="77777777" w:rsidR="0062627E" w:rsidRDefault="00BD7A89">
      <w:pPr>
        <w:spacing w:line="620" w:lineRule="exac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附件2</w:t>
      </w:r>
    </w:p>
    <w:p w14:paraId="079A0AE3" w14:textId="77777777" w:rsidR="0062627E" w:rsidRDefault="00BD7A89">
      <w:pPr>
        <w:jc w:val="center"/>
        <w:rPr>
          <w:rFonts w:ascii="方正大标宋简体" w:eastAsia="方正大标宋简体" w:hAnsi="华文中宋"/>
          <w:kern w:val="0"/>
          <w:sz w:val="44"/>
        </w:rPr>
      </w:pPr>
      <w:r>
        <w:rPr>
          <w:rFonts w:ascii="方正大标宋简体" w:eastAsia="方正大标宋简体" w:hAnsi="华文中宋"/>
          <w:kern w:val="0"/>
          <w:sz w:val="44"/>
        </w:rPr>
        <w:t>北京交通大学</w:t>
      </w:r>
      <w:r>
        <w:rPr>
          <w:rFonts w:ascii="方正大标宋简体" w:eastAsia="方正大标宋简体" w:hAnsi="华文中宋" w:hint="eastAsia"/>
          <w:kern w:val="0"/>
          <w:sz w:val="44"/>
        </w:rPr>
        <w:t>研究生</w:t>
      </w:r>
      <w:r>
        <w:rPr>
          <w:rFonts w:ascii="方正大标宋简体" w:eastAsia="方正大标宋简体" w:hAnsi="华文中宋"/>
          <w:kern w:val="0"/>
          <w:sz w:val="44"/>
        </w:rPr>
        <w:t>会工作人员推荐表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69"/>
        <w:gridCol w:w="568"/>
        <w:gridCol w:w="925"/>
        <w:gridCol w:w="603"/>
        <w:gridCol w:w="316"/>
        <w:gridCol w:w="253"/>
        <w:gridCol w:w="1163"/>
        <w:gridCol w:w="1274"/>
        <w:gridCol w:w="567"/>
        <w:gridCol w:w="285"/>
        <w:gridCol w:w="2128"/>
      </w:tblGrid>
      <w:tr w:rsidR="0062627E" w14:paraId="70B8400B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6E06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A191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2CB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3BA6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2A59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62627E" w14:paraId="4CDC9EBB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CA2C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F4A4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1EAE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0A6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6F88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41803E61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3C1B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BF49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771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50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68BE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1FB25152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4A7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DD91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A1A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CCE5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B25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659F110F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7967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A41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BE2F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B7E3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5CC1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4423A544" w14:textId="77777777">
        <w:trPr>
          <w:trHeight w:hRule="exact" w:val="567"/>
          <w:jc w:val="center"/>
        </w:trPr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4817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5374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4C5A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EFE9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7F8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40C6B556" w14:textId="77777777">
        <w:trPr>
          <w:trHeight w:hRule="exact" w:val="567"/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092E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051DFF">
              <w:rPr>
                <w:rFonts w:ascii="仿宋" w:eastAsia="仿宋" w:hAnsi="仿宋"/>
                <w:kern w:val="0"/>
                <w:sz w:val="24"/>
                <w:szCs w:val="24"/>
              </w:rPr>
              <w:t>学习成绩综合排名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FDA1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F41C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C239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18DF3C53" w14:textId="77777777">
        <w:trPr>
          <w:trHeight w:hRule="exact" w:val="567"/>
          <w:jc w:val="center"/>
        </w:trPr>
        <w:tc>
          <w:tcPr>
            <w:tcW w:w="3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79AA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是否在学院研究生分会工作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3BEF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D1C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A7B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69A9D0D0" w14:textId="77777777">
        <w:trPr>
          <w:trHeight w:hRule="exact" w:val="567"/>
          <w:jc w:val="center"/>
        </w:trPr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F53F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意向部门1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5B76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9516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意向部门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0F5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2627E" w14:paraId="4A8DA624" w14:textId="77777777">
        <w:trPr>
          <w:trHeight w:hRule="exact" w:val="3568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A30B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A18F" w14:textId="77777777" w:rsidR="0062627E" w:rsidRDefault="00BD7A89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szCs w:val="21"/>
              </w:rPr>
              <w:t>（从</w:t>
            </w:r>
            <w:r>
              <w:rPr>
                <w:rFonts w:ascii="仿宋" w:eastAsia="仿宋" w:hAnsi="仿宋" w:hint="eastAsia"/>
                <w:szCs w:val="21"/>
              </w:rPr>
              <w:t>本科</w:t>
            </w:r>
            <w:r>
              <w:rPr>
                <w:rFonts w:ascii="仿宋" w:eastAsia="仿宋" w:hAnsi="仿宋"/>
                <w:szCs w:val="21"/>
              </w:rPr>
              <w:t>填起，顺序以时间先后为序，各阶段明确起止年月、</w:t>
            </w:r>
            <w:r>
              <w:rPr>
                <w:rFonts w:ascii="仿宋" w:eastAsia="仿宋" w:hAnsi="仿宋" w:hint="eastAsia"/>
                <w:szCs w:val="21"/>
              </w:rPr>
              <w:t>学校</w:t>
            </w:r>
            <w:r>
              <w:rPr>
                <w:rFonts w:ascii="仿宋" w:eastAsia="仿宋" w:hAnsi="仿宋"/>
                <w:szCs w:val="21"/>
              </w:rPr>
              <w:t>名称</w:t>
            </w:r>
            <w:r>
              <w:rPr>
                <w:rFonts w:ascii="仿宋" w:eastAsia="仿宋" w:hAnsi="仿宋" w:hint="eastAsia"/>
                <w:szCs w:val="21"/>
              </w:rPr>
              <w:t>、专业学位、部门任职等情况</w:t>
            </w:r>
            <w:r>
              <w:rPr>
                <w:rFonts w:ascii="仿宋" w:eastAsia="仿宋" w:hAnsi="仿宋"/>
                <w:szCs w:val="21"/>
              </w:rPr>
              <w:t>）</w:t>
            </w:r>
          </w:p>
        </w:tc>
      </w:tr>
      <w:tr w:rsidR="0062627E" w14:paraId="7241C09C" w14:textId="77777777">
        <w:trPr>
          <w:trHeight w:hRule="exact" w:val="3005"/>
          <w:jc w:val="center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9FF3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大学期间</w:t>
            </w:r>
            <w:r>
              <w:rPr>
                <w:rFonts w:ascii="仿宋" w:eastAsia="仿宋" w:hAnsi="仿宋"/>
                <w:sz w:val="24"/>
              </w:rPr>
              <w:t>校级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/>
                <w:sz w:val="24"/>
              </w:rPr>
              <w:t>以上</w:t>
            </w:r>
            <w:r>
              <w:rPr>
                <w:rFonts w:ascii="仿宋" w:eastAsia="仿宋" w:hAnsi="仿宋" w:hint="eastAsia"/>
                <w:sz w:val="24"/>
              </w:rPr>
              <w:t>获奖</w:t>
            </w:r>
            <w:r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432" w14:textId="77777777" w:rsidR="0062627E" w:rsidRDefault="00BD7A89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（注明获奖年月、奖项名称、颁发单位）</w:t>
            </w:r>
          </w:p>
        </w:tc>
      </w:tr>
      <w:tr w:rsidR="0062627E" w14:paraId="3460208B" w14:textId="77777777">
        <w:trPr>
          <w:trHeight w:val="79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27B1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个人简介及工作业绩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76D" w14:textId="77777777" w:rsidR="0062627E" w:rsidRDefault="00BD7A89">
            <w:pPr>
              <w:contextualSpacing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（无需另附纸，</w:t>
            </w:r>
            <w:r>
              <w:rPr>
                <w:rFonts w:ascii="仿宋" w:eastAsia="仿宋" w:hAnsi="仿宋"/>
                <w:szCs w:val="21"/>
              </w:rPr>
              <w:t>500</w:t>
            </w:r>
            <w:r>
              <w:rPr>
                <w:rFonts w:ascii="仿宋" w:eastAsia="仿宋" w:hAnsi="仿宋" w:hint="eastAsia"/>
                <w:szCs w:val="21"/>
              </w:rPr>
              <w:t>字以内，写明自己组织或参加的学生工作情况，具实说明在其中承担的工作）</w:t>
            </w:r>
          </w:p>
        </w:tc>
      </w:tr>
      <w:tr w:rsidR="0062627E" w14:paraId="52C87ABF" w14:textId="77777777">
        <w:trPr>
          <w:trHeight w:val="21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635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48E" w14:textId="77777777" w:rsidR="0062627E" w:rsidRDefault="00BD7A89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如有虚假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，愿意承担一切后果。</w:t>
            </w:r>
          </w:p>
          <w:p w14:paraId="0B755B9B" w14:textId="77777777" w:rsidR="0062627E" w:rsidRDefault="0062627E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304811FE" w14:textId="77777777" w:rsidR="0062627E" w:rsidRDefault="00BD7A89">
            <w:pPr>
              <w:spacing w:line="360" w:lineRule="auto"/>
              <w:ind w:firstLineChars="1900" w:firstLine="4560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承诺人签字：</w:t>
            </w:r>
          </w:p>
          <w:p w14:paraId="57E6F817" w14:textId="77777777" w:rsidR="0062627E" w:rsidRDefault="00BD7A89">
            <w:pPr>
              <w:spacing w:line="360" w:lineRule="auto"/>
              <w:ind w:firstLineChars="1150" w:firstLine="27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021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</w:tr>
      <w:tr w:rsidR="0062627E" w14:paraId="6F869BFB" w14:textId="77777777">
        <w:trPr>
          <w:trHeight w:val="85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DCE8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团支部</w:t>
            </w:r>
          </w:p>
          <w:p w14:paraId="2B3CA339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8DC2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13353" w14:textId="77777777" w:rsidR="0062627E" w:rsidRDefault="00BD7A89">
            <w:pPr>
              <w:widowControl/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AEDE9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36C6001A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64FEB40B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A4DF898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3C469697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7B0C019C" w14:textId="77777777" w:rsidR="0062627E" w:rsidRDefault="00BD7A89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辅导员签字：</w:t>
            </w:r>
          </w:p>
          <w:p w14:paraId="16A6A6F3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125F73B3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72E64F13" w14:textId="77777777" w:rsidR="0062627E" w:rsidRDefault="00BD7A89"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47CD3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553EF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33D1FB40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9A090CE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3FDFFE69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0F2FD83E" w14:textId="77777777" w:rsidR="0062627E" w:rsidRDefault="00BD7A89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团委书记签字：</w:t>
            </w:r>
          </w:p>
          <w:p w14:paraId="39876AB0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B14A334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（学院团委章）</w:t>
            </w:r>
          </w:p>
          <w:p w14:paraId="01C5BD63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  <w:p w14:paraId="19FF3AFC" w14:textId="77777777" w:rsidR="0062627E" w:rsidRDefault="00BD7A89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</w:tr>
      <w:tr w:rsidR="0062627E" w14:paraId="75DC73EB" w14:textId="77777777">
        <w:trPr>
          <w:trHeight w:hRule="exact" w:val="1975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D323" w14:textId="77777777" w:rsidR="0062627E" w:rsidRDefault="0062627E">
            <w:pPr>
              <w:contextualSpacing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AF5F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57AE9831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  <w:p w14:paraId="601170FB" w14:textId="77777777" w:rsidR="0062627E" w:rsidRDefault="00BD7A89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团支部书记签字：</w:t>
            </w:r>
          </w:p>
          <w:p w14:paraId="18283D94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ACF1BEC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566F1FAC" w14:textId="77777777" w:rsidR="0062627E" w:rsidRDefault="00BD7A89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FBC1" w14:textId="77777777" w:rsidR="0062627E" w:rsidRDefault="0062627E">
            <w:pPr>
              <w:widowControl/>
              <w:contextualSpacing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CEAA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866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7B4B5" w14:textId="77777777" w:rsidR="0062627E" w:rsidRDefault="0062627E">
            <w:pPr>
              <w:contextualSpacing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14:paraId="2557FB6E" w14:textId="77777777" w:rsidR="0062627E" w:rsidRDefault="00BD7A89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说明：请不要改变表格样式，用A4纸正反面打印。</w:t>
      </w:r>
    </w:p>
    <w:p w14:paraId="3B556495" w14:textId="77777777" w:rsidR="0062627E" w:rsidRDefault="00BD7A89">
      <w:pPr>
        <w:widowControl/>
        <w:jc w:val="left"/>
        <w:rPr>
          <w:rFonts w:ascii="黑体" w:eastAsia="黑体" w:hAnsi="黑体"/>
          <w:color w:val="000000"/>
          <w:kern w:val="0"/>
          <w:sz w:val="40"/>
        </w:rPr>
      </w:pPr>
      <w:r>
        <w:rPr>
          <w:rFonts w:ascii="宋体" w:eastAsia="宋体" w:hAnsi="宋体"/>
        </w:rPr>
        <w:br w:type="page"/>
      </w: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3</w:t>
      </w:r>
    </w:p>
    <w:p w14:paraId="560075C1" w14:textId="77777777" w:rsidR="0062627E" w:rsidRDefault="00BD7A89">
      <w:pPr>
        <w:jc w:val="center"/>
        <w:rPr>
          <w:rFonts w:ascii="方正大标宋简体" w:eastAsia="方正大标宋简体" w:hAnsi="华文中宋" w:cs="Times New Roman (正文 CS 字体)"/>
          <w:w w:val="93"/>
          <w:kern w:val="0"/>
          <w:sz w:val="44"/>
        </w:rPr>
      </w:pPr>
      <w:r w:rsidRPr="00051DFF">
        <w:rPr>
          <w:rFonts w:ascii="方正大标宋简体" w:eastAsia="方正大标宋简体" w:hAnsi="华文中宋" w:cs="Times New Roman (正文 CS 字体)"/>
          <w:spacing w:val="3"/>
          <w:w w:val="92"/>
          <w:kern w:val="0"/>
          <w:sz w:val="44"/>
          <w:fitText w:val="8590" w:id="-1719383038"/>
        </w:rPr>
        <w:t>北京交通大学</w:t>
      </w:r>
      <w:r w:rsidRPr="00051DFF">
        <w:rPr>
          <w:rFonts w:ascii="方正大标宋简体" w:eastAsia="方正大标宋简体" w:hAnsi="华文中宋" w:cs="Times New Roman (正文 CS 字体)" w:hint="eastAsia"/>
          <w:spacing w:val="3"/>
          <w:w w:val="92"/>
          <w:kern w:val="0"/>
          <w:sz w:val="44"/>
          <w:fitText w:val="8590" w:id="-1719383038"/>
        </w:rPr>
        <w:t>研究生会</w:t>
      </w:r>
      <w:r w:rsidRPr="00051DFF">
        <w:rPr>
          <w:rFonts w:ascii="方正大标宋简体" w:eastAsia="方正大标宋简体" w:hAnsi="华文中宋" w:cs="Times New Roman (正文 CS 字体)"/>
          <w:spacing w:val="3"/>
          <w:w w:val="92"/>
          <w:kern w:val="0"/>
          <w:sz w:val="44"/>
          <w:fitText w:val="8590" w:id="-1719383038"/>
        </w:rPr>
        <w:t>工作人员</w:t>
      </w:r>
      <w:r w:rsidRPr="00051DFF">
        <w:rPr>
          <w:rFonts w:ascii="方正大标宋简体" w:eastAsia="方正大标宋简体" w:hAnsi="华文中宋" w:cs="Times New Roman (正文 CS 字体)" w:hint="eastAsia"/>
          <w:spacing w:val="3"/>
          <w:w w:val="92"/>
          <w:kern w:val="0"/>
          <w:sz w:val="44"/>
          <w:fitText w:val="8590" w:id="-1719383038"/>
        </w:rPr>
        <w:t>推荐数量分配</w:t>
      </w:r>
      <w:r w:rsidRPr="00051DFF">
        <w:rPr>
          <w:rFonts w:ascii="方正大标宋简体" w:eastAsia="方正大标宋简体" w:hAnsi="华文中宋" w:cs="Times New Roman (正文 CS 字体)" w:hint="eastAsia"/>
          <w:spacing w:val="12"/>
          <w:w w:val="92"/>
          <w:kern w:val="0"/>
          <w:sz w:val="44"/>
          <w:fitText w:val="8590" w:id="-1719383038"/>
        </w:rPr>
        <w:t>表</w:t>
      </w:r>
    </w:p>
    <w:p w14:paraId="6AB24DD8" w14:textId="77777777" w:rsidR="0062627E" w:rsidRDefault="0062627E">
      <w:pPr>
        <w:rPr>
          <w:rFonts w:ascii="宋体" w:eastAsia="宋体" w:hAnsi="宋体" w:cs="Times New Roman (正文 CS 字体)"/>
          <w:w w:val="95"/>
        </w:rPr>
      </w:pPr>
    </w:p>
    <w:tbl>
      <w:tblPr>
        <w:tblStyle w:val="ad"/>
        <w:tblW w:w="4998" w:type="pct"/>
        <w:jc w:val="center"/>
        <w:tblLook w:val="04A0" w:firstRow="1" w:lastRow="0" w:firstColumn="1" w:lastColumn="0" w:noHBand="0" w:noVBand="1"/>
      </w:tblPr>
      <w:tblGrid>
        <w:gridCol w:w="1890"/>
        <w:gridCol w:w="3016"/>
        <w:gridCol w:w="3811"/>
      </w:tblGrid>
      <w:tr w:rsidR="0062627E" w14:paraId="10B9CDDA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5561446A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7"/>
              </w:rPr>
              <w:t>学院</w:t>
            </w:r>
          </w:p>
        </w:tc>
        <w:tc>
          <w:tcPr>
            <w:tcW w:w="1729" w:type="pct"/>
            <w:vAlign w:val="center"/>
          </w:tcPr>
          <w:p w14:paraId="0F8A7465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2680" w:id="-1719383036"/>
              </w:rPr>
              <w:t>推荐人数</w:t>
            </w:r>
            <w:r>
              <w:rPr>
                <w:rFonts w:ascii="仿宋_GB2312" w:eastAsia="仿宋_GB2312" w:hAnsi="仿宋_GB2312" w:cs="Times New Roman (正文 CS 字体)" w:hint="eastAsia"/>
                <w:kern w:val="0"/>
                <w:sz w:val="28"/>
                <w:szCs w:val="28"/>
                <w:fitText w:val="2680" w:id="-1719383036"/>
              </w:rPr>
              <w:t>（不少于）</w:t>
            </w:r>
          </w:p>
        </w:tc>
        <w:tc>
          <w:tcPr>
            <w:tcW w:w="2185" w:type="pct"/>
            <w:vAlign w:val="center"/>
          </w:tcPr>
          <w:p w14:paraId="4DA01105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 w:rsidRPr="0084062C">
              <w:rPr>
                <w:rFonts w:ascii="仿宋_GB2312" w:eastAsia="仿宋_GB2312" w:hAnsi="仿宋_GB2312" w:cs="Times New Roman (正文 CS 字体)" w:hint="eastAsia"/>
                <w:w w:val="71"/>
                <w:kern w:val="0"/>
                <w:sz w:val="32"/>
                <w:szCs w:val="32"/>
                <w:fitText w:val="3200" w:id="-1719383035"/>
              </w:rPr>
              <w:t>来自学院研究生分会的推荐人</w:t>
            </w:r>
            <w:r w:rsidRPr="0084062C">
              <w:rPr>
                <w:rFonts w:ascii="仿宋_GB2312" w:eastAsia="仿宋_GB2312" w:hAnsi="仿宋_GB2312" w:cs="Times New Roman (正文 CS 字体)" w:hint="eastAsia"/>
                <w:spacing w:val="18"/>
                <w:w w:val="71"/>
                <w:kern w:val="0"/>
                <w:sz w:val="32"/>
                <w:szCs w:val="32"/>
                <w:fitText w:val="3200" w:id="-1719383035"/>
              </w:rPr>
              <w:t>数</w:t>
            </w:r>
          </w:p>
        </w:tc>
      </w:tr>
      <w:tr w:rsidR="0062627E" w14:paraId="6C3DD946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431AE04A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4"/>
              </w:rPr>
              <w:t>电信</w:t>
            </w:r>
          </w:p>
        </w:tc>
        <w:tc>
          <w:tcPr>
            <w:tcW w:w="1729" w:type="pct"/>
            <w:vAlign w:val="center"/>
          </w:tcPr>
          <w:p w14:paraId="791B4448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300" w:id="-1719383033"/>
              </w:rPr>
              <w:t>10</w:t>
            </w:r>
          </w:p>
        </w:tc>
        <w:tc>
          <w:tcPr>
            <w:tcW w:w="2185" w:type="pct"/>
            <w:vAlign w:val="center"/>
          </w:tcPr>
          <w:p w14:paraId="26177059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2"/>
              </w:rPr>
              <w:t>5</w:t>
            </w:r>
          </w:p>
        </w:tc>
      </w:tr>
      <w:tr w:rsidR="0062627E" w14:paraId="1A49749B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1BC5558F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960" w:id="-1719383031"/>
              </w:rPr>
              <w:t>计算机</w:t>
            </w:r>
          </w:p>
        </w:tc>
        <w:tc>
          <w:tcPr>
            <w:tcW w:w="1729" w:type="pct"/>
            <w:vAlign w:val="center"/>
          </w:tcPr>
          <w:p w14:paraId="7C6FFDA0" w14:textId="7EC304C8" w:rsidR="0062627E" w:rsidRDefault="00044A18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/>
                <w:kern w:val="0"/>
                <w:sz w:val="32"/>
                <w:szCs w:val="32"/>
              </w:rPr>
              <w:t>10</w:t>
            </w:r>
          </w:p>
        </w:tc>
        <w:tc>
          <w:tcPr>
            <w:tcW w:w="2185" w:type="pct"/>
            <w:vAlign w:val="center"/>
          </w:tcPr>
          <w:p w14:paraId="6F61E98B" w14:textId="555EC041" w:rsidR="0062627E" w:rsidRDefault="00044A18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/>
                <w:kern w:val="0"/>
                <w:sz w:val="32"/>
                <w:szCs w:val="32"/>
              </w:rPr>
              <w:t>5</w:t>
            </w:r>
          </w:p>
        </w:tc>
      </w:tr>
      <w:tr w:rsidR="0062627E" w14:paraId="3EBAC9F2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0F0B2292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28"/>
              </w:rPr>
              <w:t>经管</w:t>
            </w:r>
          </w:p>
        </w:tc>
        <w:tc>
          <w:tcPr>
            <w:tcW w:w="1729" w:type="pct"/>
            <w:vAlign w:val="center"/>
          </w:tcPr>
          <w:p w14:paraId="393A00B9" w14:textId="6CEE0FE0" w:rsidR="0062627E" w:rsidRDefault="00044A18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/>
                <w:kern w:val="0"/>
                <w:sz w:val="32"/>
                <w:szCs w:val="32"/>
              </w:rPr>
              <w:t>16</w:t>
            </w:r>
          </w:p>
        </w:tc>
        <w:tc>
          <w:tcPr>
            <w:tcW w:w="2185" w:type="pct"/>
            <w:vAlign w:val="center"/>
          </w:tcPr>
          <w:p w14:paraId="013A9034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 w:rsidRPr="00044A18"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26"/>
              </w:rPr>
              <w:t>8</w:t>
            </w:r>
          </w:p>
        </w:tc>
      </w:tr>
      <w:tr w:rsidR="0062627E" w14:paraId="2BA241F1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1EE22574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25"/>
              </w:rPr>
              <w:t>运输</w:t>
            </w:r>
          </w:p>
        </w:tc>
        <w:tc>
          <w:tcPr>
            <w:tcW w:w="1729" w:type="pct"/>
            <w:vAlign w:val="center"/>
          </w:tcPr>
          <w:p w14:paraId="64C39E97" w14:textId="3CD30A1B" w:rsidR="0062627E" w:rsidRDefault="00044A18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Times New Roman (正文 CS 字体)"/>
                <w:sz w:val="32"/>
                <w:szCs w:val="32"/>
              </w:rPr>
              <w:t>0</w:t>
            </w:r>
          </w:p>
        </w:tc>
        <w:tc>
          <w:tcPr>
            <w:tcW w:w="2185" w:type="pct"/>
            <w:vAlign w:val="center"/>
          </w:tcPr>
          <w:p w14:paraId="3FA803B0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40"/>
              </w:rPr>
              <w:t>5</w:t>
            </w:r>
          </w:p>
        </w:tc>
      </w:tr>
      <w:tr w:rsidR="0062627E" w14:paraId="1251BF1B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0AC88D93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9"/>
              </w:rPr>
              <w:t>土建</w:t>
            </w:r>
          </w:p>
        </w:tc>
        <w:tc>
          <w:tcPr>
            <w:tcW w:w="1729" w:type="pct"/>
            <w:vAlign w:val="center"/>
          </w:tcPr>
          <w:p w14:paraId="4AEBFDC5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 w:rsidRPr="00044A18"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8"/>
              </w:rPr>
              <w:t>9</w:t>
            </w:r>
          </w:p>
        </w:tc>
        <w:tc>
          <w:tcPr>
            <w:tcW w:w="2185" w:type="pct"/>
            <w:vAlign w:val="center"/>
          </w:tcPr>
          <w:p w14:paraId="5A733F56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7"/>
              </w:rPr>
              <w:t>5</w:t>
            </w:r>
          </w:p>
        </w:tc>
      </w:tr>
      <w:tr w:rsidR="0062627E" w14:paraId="299CBD9C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651D21C2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6"/>
              </w:rPr>
              <w:t>机电</w:t>
            </w:r>
          </w:p>
        </w:tc>
        <w:tc>
          <w:tcPr>
            <w:tcW w:w="1729" w:type="pct"/>
            <w:vAlign w:val="center"/>
          </w:tcPr>
          <w:p w14:paraId="29A4FD19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5"/>
              </w:rPr>
              <w:t>7</w:t>
            </w:r>
          </w:p>
        </w:tc>
        <w:tc>
          <w:tcPr>
            <w:tcW w:w="2185" w:type="pct"/>
            <w:vAlign w:val="center"/>
          </w:tcPr>
          <w:p w14:paraId="398E77F5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4"/>
              </w:rPr>
              <w:t>4</w:t>
            </w:r>
          </w:p>
        </w:tc>
      </w:tr>
      <w:tr w:rsidR="0062627E" w14:paraId="6AFDA9CD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7D22C7B6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3"/>
              </w:rPr>
              <w:t>电气</w:t>
            </w:r>
          </w:p>
        </w:tc>
        <w:tc>
          <w:tcPr>
            <w:tcW w:w="1729" w:type="pct"/>
            <w:vAlign w:val="center"/>
          </w:tcPr>
          <w:p w14:paraId="3A547A3E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2"/>
              </w:rPr>
              <w:t>6</w:t>
            </w:r>
          </w:p>
        </w:tc>
        <w:tc>
          <w:tcPr>
            <w:tcW w:w="2185" w:type="pct"/>
            <w:vAlign w:val="center"/>
          </w:tcPr>
          <w:p w14:paraId="55E2705E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1"/>
              </w:rPr>
              <w:t>3</w:t>
            </w:r>
          </w:p>
        </w:tc>
      </w:tr>
      <w:tr w:rsidR="0062627E" w14:paraId="0D77567B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20680DA4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320" w:id="-1719383030"/>
              </w:rPr>
              <w:t>理</w:t>
            </w:r>
          </w:p>
        </w:tc>
        <w:tc>
          <w:tcPr>
            <w:tcW w:w="1729" w:type="pct"/>
            <w:vAlign w:val="center"/>
          </w:tcPr>
          <w:p w14:paraId="52E02345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29"/>
              </w:rPr>
              <w:t>5</w:t>
            </w:r>
          </w:p>
        </w:tc>
        <w:tc>
          <w:tcPr>
            <w:tcW w:w="2185" w:type="pct"/>
            <w:vAlign w:val="center"/>
          </w:tcPr>
          <w:p w14:paraId="7BB5EDF9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28"/>
              </w:rPr>
              <w:t>3</w:t>
            </w:r>
          </w:p>
        </w:tc>
      </w:tr>
      <w:tr w:rsidR="0062627E" w14:paraId="6E69827C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363D6B40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320" w:id="-1719383027"/>
              </w:rPr>
              <w:t>法</w:t>
            </w:r>
          </w:p>
        </w:tc>
        <w:tc>
          <w:tcPr>
            <w:tcW w:w="1729" w:type="pct"/>
            <w:vAlign w:val="center"/>
          </w:tcPr>
          <w:p w14:paraId="6D48436C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26"/>
              </w:rPr>
              <w:t>2</w:t>
            </w:r>
          </w:p>
        </w:tc>
        <w:tc>
          <w:tcPr>
            <w:tcW w:w="2185" w:type="pct"/>
            <w:vAlign w:val="center"/>
          </w:tcPr>
          <w:p w14:paraId="084F89E3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25"/>
              </w:rPr>
              <w:t>1</w:t>
            </w:r>
          </w:p>
        </w:tc>
      </w:tr>
      <w:tr w:rsidR="0062627E" w14:paraId="4ED687C2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60BFB1A7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24"/>
              </w:rPr>
              <w:t>语言</w:t>
            </w:r>
          </w:p>
        </w:tc>
        <w:tc>
          <w:tcPr>
            <w:tcW w:w="1729" w:type="pct"/>
            <w:vAlign w:val="center"/>
          </w:tcPr>
          <w:p w14:paraId="350F2F02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40"/>
              </w:rPr>
              <w:t>2</w:t>
            </w:r>
          </w:p>
        </w:tc>
        <w:tc>
          <w:tcPr>
            <w:tcW w:w="2185" w:type="pct"/>
            <w:vAlign w:val="center"/>
          </w:tcPr>
          <w:p w14:paraId="228B2350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9"/>
              </w:rPr>
              <w:t>1</w:t>
            </w:r>
          </w:p>
        </w:tc>
      </w:tr>
      <w:tr w:rsidR="0062627E" w14:paraId="09711D09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1722F333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8"/>
              </w:rPr>
              <w:t>软件</w:t>
            </w:r>
          </w:p>
        </w:tc>
        <w:tc>
          <w:tcPr>
            <w:tcW w:w="1729" w:type="pct"/>
            <w:vAlign w:val="center"/>
          </w:tcPr>
          <w:p w14:paraId="32D89736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 w:rsidRPr="00044A18"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7"/>
              </w:rPr>
              <w:t>2</w:t>
            </w:r>
          </w:p>
        </w:tc>
        <w:tc>
          <w:tcPr>
            <w:tcW w:w="2185" w:type="pct"/>
            <w:vAlign w:val="center"/>
          </w:tcPr>
          <w:p w14:paraId="3A2DC87C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6"/>
              </w:rPr>
              <w:t>1</w:t>
            </w:r>
          </w:p>
        </w:tc>
      </w:tr>
      <w:tr w:rsidR="0062627E" w14:paraId="0B424F49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53738988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kern w:val="0"/>
                <w:sz w:val="32"/>
                <w:szCs w:val="32"/>
                <w:fitText w:val="640" w:id="-1719383035"/>
              </w:rPr>
              <w:t>建艺</w:t>
            </w:r>
          </w:p>
        </w:tc>
        <w:tc>
          <w:tcPr>
            <w:tcW w:w="1729" w:type="pct"/>
            <w:vAlign w:val="center"/>
          </w:tcPr>
          <w:p w14:paraId="12700724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4"/>
              </w:rPr>
              <w:t>2</w:t>
            </w:r>
          </w:p>
        </w:tc>
        <w:tc>
          <w:tcPr>
            <w:tcW w:w="2185" w:type="pct"/>
            <w:vAlign w:val="center"/>
          </w:tcPr>
          <w:p w14:paraId="6ECEB6A8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3"/>
              </w:rPr>
              <w:t>1</w:t>
            </w:r>
          </w:p>
        </w:tc>
      </w:tr>
      <w:tr w:rsidR="0062627E" w14:paraId="0C729CD0" w14:textId="77777777">
        <w:trPr>
          <w:trHeight w:val="774"/>
          <w:jc w:val="center"/>
        </w:trPr>
        <w:tc>
          <w:tcPr>
            <w:tcW w:w="1084" w:type="pct"/>
            <w:vAlign w:val="center"/>
          </w:tcPr>
          <w:p w14:paraId="09E84790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z w:val="32"/>
                <w:szCs w:val="32"/>
              </w:rPr>
              <w:t>马克思</w:t>
            </w:r>
          </w:p>
        </w:tc>
        <w:tc>
          <w:tcPr>
            <w:tcW w:w="1729" w:type="pct"/>
            <w:vAlign w:val="center"/>
          </w:tcPr>
          <w:p w14:paraId="2F0E20F3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1"/>
              </w:rPr>
              <w:t>2</w:t>
            </w:r>
          </w:p>
        </w:tc>
        <w:tc>
          <w:tcPr>
            <w:tcW w:w="2185" w:type="pct"/>
            <w:vAlign w:val="center"/>
          </w:tcPr>
          <w:p w14:paraId="4C12E89D" w14:textId="77777777" w:rsidR="0062627E" w:rsidRDefault="00BD7A89">
            <w:pPr>
              <w:jc w:val="center"/>
              <w:rPr>
                <w:rFonts w:ascii="仿宋_GB2312" w:eastAsia="仿宋_GB2312" w:hAnsi="仿宋_GB2312" w:cs="Times New Roman (正文 CS 字体)"/>
                <w:sz w:val="32"/>
                <w:szCs w:val="32"/>
              </w:rPr>
            </w:pPr>
            <w:r>
              <w:rPr>
                <w:rFonts w:ascii="仿宋_GB2312" w:eastAsia="仿宋_GB2312" w:hAnsi="仿宋_GB2312" w:cs="Times New Roman (正文 CS 字体)" w:hint="eastAsia"/>
                <w:spacing w:val="1"/>
                <w:w w:val="93"/>
                <w:kern w:val="0"/>
                <w:sz w:val="32"/>
                <w:szCs w:val="32"/>
                <w:fitText w:val="150" w:id="-1719383030"/>
              </w:rPr>
              <w:t>1</w:t>
            </w:r>
          </w:p>
        </w:tc>
      </w:tr>
    </w:tbl>
    <w:p w14:paraId="23F69FDF" w14:textId="77777777" w:rsidR="0062627E" w:rsidRDefault="0062627E">
      <w:pPr>
        <w:rPr>
          <w:rFonts w:ascii="宋体" w:eastAsia="宋体" w:hAnsi="宋体"/>
        </w:rPr>
        <w:sectPr w:rsidR="0062627E">
          <w:footerReference w:type="default" r:id="rId8"/>
          <w:footerReference w:type="first" r:id="rId9"/>
          <w:pgSz w:w="11906" w:h="16838"/>
          <w:pgMar w:top="1588" w:right="1588" w:bottom="1588" w:left="1588" w:header="851" w:footer="1191" w:gutter="0"/>
          <w:cols w:space="425"/>
          <w:titlePg/>
          <w:docGrid w:type="lines" w:linePitch="312"/>
        </w:sectPr>
      </w:pPr>
    </w:p>
    <w:p w14:paraId="475FEC5A" w14:textId="77777777" w:rsidR="0062627E" w:rsidRDefault="00BD7A89">
      <w:pPr>
        <w:jc w:val="left"/>
        <w:rPr>
          <w:rFonts w:ascii="黑体" w:eastAsia="黑体" w:hAnsi="黑体"/>
          <w:color w:val="000000"/>
          <w:kern w:val="0"/>
          <w:sz w:val="32"/>
        </w:rPr>
      </w:pPr>
      <w:r>
        <w:rPr>
          <w:rFonts w:ascii="黑体" w:eastAsia="黑体" w:hAnsi="黑体" w:hint="eastAsia"/>
          <w:color w:val="000000"/>
          <w:kern w:val="0"/>
          <w:sz w:val="32"/>
        </w:rPr>
        <w:lastRenderedPageBreak/>
        <w:t>附件</w:t>
      </w:r>
      <w:r>
        <w:rPr>
          <w:rFonts w:ascii="黑体" w:eastAsia="黑体" w:hAnsi="黑体"/>
          <w:color w:val="000000"/>
          <w:kern w:val="0"/>
          <w:sz w:val="32"/>
        </w:rPr>
        <w:t>4</w:t>
      </w:r>
    </w:p>
    <w:p w14:paraId="45FB1754" w14:textId="77777777" w:rsidR="0062627E" w:rsidRDefault="00BD7A89">
      <w:pPr>
        <w:jc w:val="center"/>
        <w:rPr>
          <w:rFonts w:ascii="方正大标宋简体" w:eastAsia="方正大标宋简体" w:hAnsi="华文中宋"/>
          <w:kern w:val="0"/>
          <w:sz w:val="44"/>
        </w:rPr>
      </w:pPr>
      <w:r>
        <w:rPr>
          <w:rFonts w:ascii="方正大标宋简体" w:eastAsia="方正大标宋简体" w:hAnsi="华文中宋"/>
          <w:kern w:val="0"/>
          <w:sz w:val="44"/>
        </w:rPr>
        <w:t>北京交通大学</w:t>
      </w:r>
      <w:r>
        <w:rPr>
          <w:rFonts w:ascii="方正大标宋简体" w:eastAsia="方正大标宋简体" w:hAnsi="华文中宋" w:hint="eastAsia"/>
          <w:kern w:val="0"/>
          <w:sz w:val="44"/>
        </w:rPr>
        <w:t>研究生会</w:t>
      </w:r>
      <w:r>
        <w:rPr>
          <w:rFonts w:ascii="方正大标宋简体" w:eastAsia="方正大标宋简体" w:hAnsi="华文中宋"/>
          <w:kern w:val="0"/>
          <w:sz w:val="44"/>
        </w:rPr>
        <w:t>工作人员推荐汇总表</w:t>
      </w:r>
    </w:p>
    <w:p w14:paraId="4CBADB2A" w14:textId="77777777" w:rsidR="0062627E" w:rsidRDefault="00BD7A89">
      <w:pPr>
        <w:rPr>
          <w:rFonts w:ascii="仿宋_GB2312" w:eastAsia="仿宋_GB2312" w:hAnsi="仿宋_GB2312"/>
          <w:kern w:val="0"/>
          <w:sz w:val="28"/>
          <w:szCs w:val="32"/>
        </w:rPr>
      </w:pPr>
      <w:r>
        <w:rPr>
          <w:rFonts w:ascii="仿宋_GB2312" w:eastAsia="仿宋_GB2312" w:hAnsi="仿宋_GB2312" w:hint="eastAsia"/>
          <w:kern w:val="0"/>
          <w:sz w:val="28"/>
          <w:szCs w:val="32"/>
        </w:rPr>
        <w:t>（学院团委章）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709"/>
        <w:gridCol w:w="1307"/>
        <w:gridCol w:w="1150"/>
        <w:gridCol w:w="717"/>
        <w:gridCol w:w="1117"/>
        <w:gridCol w:w="1116"/>
        <w:gridCol w:w="967"/>
        <w:gridCol w:w="855"/>
        <w:gridCol w:w="709"/>
        <w:gridCol w:w="709"/>
        <w:gridCol w:w="1134"/>
        <w:gridCol w:w="850"/>
        <w:gridCol w:w="851"/>
        <w:gridCol w:w="992"/>
      </w:tblGrid>
      <w:tr w:rsidR="0062627E" w14:paraId="388A5AD8" w14:textId="77777777">
        <w:trPr>
          <w:trHeight w:val="4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B872" w14:textId="77777777" w:rsidR="0062627E" w:rsidRDefault="00BD7A89">
            <w:pPr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AD40" w14:textId="77777777" w:rsidR="0062627E" w:rsidRDefault="00BD7A89">
            <w:pPr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学院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6729" w14:textId="77777777" w:rsidR="0062627E" w:rsidRDefault="00BD7A89">
            <w:pPr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73DA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性别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3183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出生年月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34BA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政治面貌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77A5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民族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DD800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籍贯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306C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专业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7075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年级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0E72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在读</w:t>
            </w:r>
          </w:p>
          <w:p w14:paraId="2154125E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69CE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学号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CC85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联系</w:t>
            </w:r>
          </w:p>
          <w:p w14:paraId="1F36C523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99BF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/>
                <w:kern w:val="0"/>
              </w:rPr>
              <w:t>学习成绩综合排名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F98D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意向部门1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3C6F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意向部门2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6097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是否在学院研究生分会工作</w:t>
            </w:r>
          </w:p>
        </w:tc>
      </w:tr>
      <w:tr w:rsidR="0062627E" w14:paraId="090E784C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BF014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0069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电信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B17C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张某某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A6C1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299B" w14:textId="77F2FD45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199</w:t>
            </w:r>
            <w:r w:rsidR="00051DFF">
              <w:rPr>
                <w:rFonts w:ascii="仿宋_GB2312" w:eastAsia="仿宋_GB2312" w:hAnsi="仿宋_GB2312"/>
                <w:kern w:val="0"/>
              </w:rPr>
              <w:t>8</w:t>
            </w:r>
            <w:r>
              <w:rPr>
                <w:rFonts w:ascii="仿宋_GB2312" w:eastAsia="仿宋_GB2312" w:hAnsi="仿宋_GB2312" w:hint="eastAsia"/>
                <w:kern w:val="0"/>
              </w:rPr>
              <w:t>.</w:t>
            </w:r>
            <w:r>
              <w:rPr>
                <w:rFonts w:ascii="仿宋_GB2312" w:eastAsia="仿宋_GB2312" w:hAnsi="仿宋_GB2312"/>
                <w:kern w:val="0"/>
              </w:rPr>
              <w:t>01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03F1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中共党员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E5DB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C9F8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北京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E68A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通信工程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25DC" w14:textId="5F4E8BB6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2</w:t>
            </w:r>
            <w:r>
              <w:rPr>
                <w:rFonts w:ascii="仿宋_GB2312" w:eastAsia="仿宋_GB2312" w:hAnsi="仿宋_GB2312"/>
                <w:kern w:val="0"/>
              </w:rPr>
              <w:t>0</w:t>
            </w:r>
            <w:r w:rsidR="00051DFF">
              <w:rPr>
                <w:rFonts w:ascii="仿宋_GB2312" w:eastAsia="仿宋_GB2312" w:hAnsi="仿宋_GB2312"/>
                <w:kern w:val="0"/>
              </w:rPr>
              <w:t>21</w:t>
            </w:r>
            <w:r>
              <w:rPr>
                <w:rFonts w:ascii="仿宋_GB2312" w:eastAsia="仿宋_GB2312" w:hAnsi="仿宋_GB2312" w:hint="eastAsia"/>
                <w:kern w:val="0"/>
              </w:rPr>
              <w:t>级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361A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博士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3A5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50776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FCEE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2</w:t>
            </w:r>
            <w:r>
              <w:rPr>
                <w:rFonts w:ascii="仿宋_GB2312" w:eastAsia="仿宋_GB2312" w:hAnsi="仿宋_GB2312"/>
                <w:kern w:val="0"/>
              </w:rPr>
              <w:t>0.1%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FFB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E83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C87E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是</w:t>
            </w:r>
          </w:p>
        </w:tc>
      </w:tr>
      <w:tr w:rsidR="0062627E" w14:paraId="7336D330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9AC04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D5F7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4DA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FEB7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女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B9B87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7D5B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预备党员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FAE0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蒙古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5605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山东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ADD9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21D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18CB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学硕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E0C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666D4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9B2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BDC0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55C6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83C4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否</w:t>
            </w:r>
          </w:p>
        </w:tc>
      </w:tr>
      <w:tr w:rsidR="0062627E" w14:paraId="5E8A2085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C23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63E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0C54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EA2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9D5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AFAF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共青团员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6BF8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E70E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3C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D4A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086E" w14:textId="77777777" w:rsidR="0062627E" w:rsidRDefault="00BD7A89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  <w:r>
              <w:rPr>
                <w:rFonts w:ascii="仿宋_GB2312" w:eastAsia="仿宋_GB2312" w:hAnsi="仿宋_GB2312" w:hint="eastAsia"/>
                <w:kern w:val="0"/>
              </w:rPr>
              <w:t>专硕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290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76F8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D81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D07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34EC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D3293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</w:tr>
      <w:tr w:rsidR="0062627E" w14:paraId="7879CB31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768A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7F5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4770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6B0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C9F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A907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808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47B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DF12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FA55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880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EF00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9BE7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E30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816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C5FA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6C9D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</w:tr>
      <w:tr w:rsidR="0062627E" w14:paraId="0F5EE359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0D56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83DE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BD9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C03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E11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AED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F0CD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ED6F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A50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5782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FF2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53D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B3E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2CB1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3CB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38F0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28F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</w:tr>
      <w:tr w:rsidR="0062627E" w14:paraId="6D7E061F" w14:textId="77777777">
        <w:trPr>
          <w:trHeight w:val="5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847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3089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C70B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D194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F9C6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070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F9408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B89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6AB3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3450C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A61E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8EA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7BBD8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E395F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9435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6C8E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3903" w14:textId="77777777" w:rsidR="0062627E" w:rsidRDefault="0062627E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</w:rPr>
            </w:pPr>
          </w:p>
        </w:tc>
      </w:tr>
    </w:tbl>
    <w:p w14:paraId="16BDD1E5" w14:textId="77777777" w:rsidR="0062627E" w:rsidRDefault="00BD7A89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 w:hint="eastAsia"/>
          <w:kern w:val="0"/>
        </w:rPr>
        <w:t>说明：1.请自制</w:t>
      </w:r>
      <w:r>
        <w:rPr>
          <w:rFonts w:ascii="宋体" w:eastAsia="宋体" w:hAnsi="宋体"/>
          <w:kern w:val="0"/>
        </w:rPr>
        <w:t>excel</w:t>
      </w:r>
      <w:r>
        <w:rPr>
          <w:rFonts w:ascii="宋体" w:eastAsia="宋体" w:hAnsi="宋体" w:hint="eastAsia"/>
          <w:kern w:val="0"/>
        </w:rPr>
        <w:t>表格；2.学院填写简称；3</w:t>
      </w:r>
      <w:r>
        <w:rPr>
          <w:rFonts w:ascii="宋体" w:eastAsia="宋体" w:hAnsi="宋体"/>
          <w:kern w:val="0"/>
        </w:rPr>
        <w:t>.</w:t>
      </w:r>
      <w:r>
        <w:rPr>
          <w:rFonts w:ascii="宋体" w:eastAsia="宋体" w:hAnsi="宋体" w:hint="eastAsia"/>
          <w:kern w:val="0"/>
        </w:rPr>
        <w:t>请按照示例规范填写。</w:t>
      </w:r>
    </w:p>
    <w:sectPr w:rsidR="0062627E">
      <w:footerReference w:type="first" r:id="rId10"/>
      <w:pgSz w:w="16838" w:h="11906" w:orient="landscape"/>
      <w:pgMar w:top="1418" w:right="1418" w:bottom="1418" w:left="1418" w:header="851" w:footer="124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0716" w14:textId="77777777" w:rsidR="0084062C" w:rsidRDefault="0084062C">
      <w:r>
        <w:separator/>
      </w:r>
    </w:p>
  </w:endnote>
  <w:endnote w:type="continuationSeparator" w:id="0">
    <w:p w14:paraId="34106DE2" w14:textId="77777777" w:rsidR="0084062C" w:rsidRDefault="008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A00002FF" w:usb1="7ACFFDFB" w:usb2="00000017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249372"/>
    </w:sdtPr>
    <w:sdtEndPr>
      <w:rPr>
        <w:rFonts w:ascii="华文仿宋" w:eastAsia="华文仿宋" w:hAnsi="华文仿宋"/>
        <w:sz w:val="32"/>
        <w:szCs w:val="32"/>
      </w:rPr>
    </w:sdtEndPr>
    <w:sdtContent>
      <w:p w14:paraId="7C018064" w14:textId="77777777" w:rsidR="0062627E" w:rsidRDefault="00BD7A89">
        <w:pPr>
          <w:pStyle w:val="a9"/>
          <w:jc w:val="center"/>
          <w:rPr>
            <w:rFonts w:ascii="华文仿宋" w:eastAsia="华文仿宋" w:hAnsi="华文仿宋"/>
            <w:sz w:val="32"/>
            <w:szCs w:val="32"/>
          </w:rPr>
        </w:pPr>
        <w:r>
          <w:rPr>
            <w:rFonts w:ascii="华文仿宋" w:eastAsia="华文仿宋" w:hAnsi="华文仿宋" w:hint="eastAsia"/>
            <w:sz w:val="32"/>
            <w:szCs w:val="32"/>
          </w:rPr>
          <w:t xml:space="preserve">— </w:t>
        </w:r>
        <w:r>
          <w:rPr>
            <w:rFonts w:ascii="华文仿宋" w:eastAsia="华文仿宋" w:hAnsi="华文仿宋"/>
            <w:sz w:val="32"/>
            <w:szCs w:val="32"/>
          </w:rPr>
          <w:fldChar w:fldCharType="begin"/>
        </w:r>
        <w:r>
          <w:rPr>
            <w:rFonts w:ascii="华文仿宋" w:eastAsia="华文仿宋" w:hAnsi="华文仿宋"/>
            <w:sz w:val="32"/>
            <w:szCs w:val="32"/>
          </w:rPr>
          <w:instrText>PAGE   \* MERGEFORMAT</w:instrText>
        </w:r>
        <w:r>
          <w:rPr>
            <w:rFonts w:ascii="华文仿宋" w:eastAsia="华文仿宋" w:hAnsi="华文仿宋"/>
            <w:sz w:val="32"/>
            <w:szCs w:val="32"/>
          </w:rPr>
          <w:fldChar w:fldCharType="separate"/>
        </w:r>
        <w:r>
          <w:rPr>
            <w:rFonts w:ascii="华文仿宋" w:eastAsia="华文仿宋" w:hAnsi="华文仿宋"/>
            <w:sz w:val="32"/>
            <w:szCs w:val="32"/>
            <w:lang w:val="zh-CN"/>
          </w:rPr>
          <w:t>2</w:t>
        </w:r>
        <w:r>
          <w:rPr>
            <w:rFonts w:ascii="华文仿宋" w:eastAsia="华文仿宋" w:hAnsi="华文仿宋"/>
            <w:sz w:val="32"/>
            <w:szCs w:val="32"/>
          </w:rPr>
          <w:fldChar w:fldCharType="end"/>
        </w:r>
        <w:r>
          <w:rPr>
            <w:rFonts w:ascii="华文仿宋" w:eastAsia="华文仿宋" w:hAnsi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A4A9" w14:textId="77777777" w:rsidR="0062627E" w:rsidRDefault="0062627E">
    <w:pPr>
      <w:pStyle w:val="a9"/>
      <w:jc w:val="center"/>
      <w:rPr>
        <w:rFonts w:ascii="华文仿宋" w:eastAsia="华文仿宋" w:hAnsi="华文仿宋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7958" w14:textId="6DE96A5E" w:rsidR="0062627E" w:rsidRDefault="00BD7A89">
    <w:pPr>
      <w:pStyle w:val="a9"/>
      <w:jc w:val="center"/>
      <w:rPr>
        <w:rFonts w:ascii="华文仿宋" w:eastAsia="华文仿宋" w:hAnsi="华文仿宋"/>
        <w:sz w:val="32"/>
        <w:szCs w:val="32"/>
      </w:rPr>
    </w:pPr>
    <w:r>
      <w:rPr>
        <w:rFonts w:ascii="华文仿宋" w:eastAsia="华文仿宋" w:hAnsi="华文仿宋" w:hint="eastAsia"/>
        <w:sz w:val="32"/>
        <w:szCs w:val="32"/>
      </w:rPr>
      <w:t xml:space="preserve">— </w:t>
    </w:r>
    <w:r>
      <w:rPr>
        <w:rFonts w:ascii="华文仿宋" w:eastAsia="华文仿宋" w:hAnsi="华文仿宋"/>
        <w:sz w:val="32"/>
        <w:szCs w:val="32"/>
      </w:rPr>
      <w:t>1</w:t>
    </w:r>
    <w:r w:rsidR="00D761CF">
      <w:rPr>
        <w:rFonts w:ascii="华文仿宋" w:eastAsia="华文仿宋" w:hAnsi="华文仿宋"/>
        <w:sz w:val="32"/>
        <w:szCs w:val="32"/>
      </w:rPr>
      <w:t>1</w:t>
    </w:r>
    <w:r>
      <w:rPr>
        <w:rFonts w:ascii="华文仿宋" w:eastAsia="华文仿宋" w:hAnsi="华文仿宋"/>
        <w:sz w:val="32"/>
        <w:szCs w:val="32"/>
      </w:rPr>
      <w:t xml:space="preserve"> </w:t>
    </w:r>
    <w:r>
      <w:rPr>
        <w:rFonts w:ascii="华文仿宋" w:eastAsia="华文仿宋" w:hAnsi="华文仿宋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8217" w14:textId="77777777" w:rsidR="0084062C" w:rsidRDefault="0084062C">
      <w:r>
        <w:separator/>
      </w:r>
    </w:p>
  </w:footnote>
  <w:footnote w:type="continuationSeparator" w:id="0">
    <w:p w14:paraId="73EFF140" w14:textId="77777777" w:rsidR="0084062C" w:rsidRDefault="0084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406E99"/>
    <w:multiLevelType w:val="singleLevel"/>
    <w:tmpl w:val="A0406E99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58"/>
    <w:rsid w:val="000004D8"/>
    <w:rsid w:val="000234C3"/>
    <w:rsid w:val="00027067"/>
    <w:rsid w:val="00031C07"/>
    <w:rsid w:val="00044A18"/>
    <w:rsid w:val="0005192D"/>
    <w:rsid w:val="00051DFF"/>
    <w:rsid w:val="00067074"/>
    <w:rsid w:val="000720F2"/>
    <w:rsid w:val="00083B0F"/>
    <w:rsid w:val="000B58DD"/>
    <w:rsid w:val="000D3C63"/>
    <w:rsid w:val="001123AC"/>
    <w:rsid w:val="00122504"/>
    <w:rsid w:val="00142D35"/>
    <w:rsid w:val="00144A4B"/>
    <w:rsid w:val="001604FF"/>
    <w:rsid w:val="00160E11"/>
    <w:rsid w:val="00180711"/>
    <w:rsid w:val="00182070"/>
    <w:rsid w:val="00187267"/>
    <w:rsid w:val="00194D4B"/>
    <w:rsid w:val="001E51E5"/>
    <w:rsid w:val="001F2112"/>
    <w:rsid w:val="001F5736"/>
    <w:rsid w:val="00200C92"/>
    <w:rsid w:val="002168A9"/>
    <w:rsid w:val="00253B23"/>
    <w:rsid w:val="002573D6"/>
    <w:rsid w:val="002B717A"/>
    <w:rsid w:val="002E6E19"/>
    <w:rsid w:val="003412ED"/>
    <w:rsid w:val="003451E1"/>
    <w:rsid w:val="00352E2C"/>
    <w:rsid w:val="00353A7E"/>
    <w:rsid w:val="0037006B"/>
    <w:rsid w:val="003A2F18"/>
    <w:rsid w:val="003B0C3B"/>
    <w:rsid w:val="003D2AE2"/>
    <w:rsid w:val="003E4231"/>
    <w:rsid w:val="003F163D"/>
    <w:rsid w:val="0041260B"/>
    <w:rsid w:val="0043737C"/>
    <w:rsid w:val="004566AE"/>
    <w:rsid w:val="004B44DF"/>
    <w:rsid w:val="004B4929"/>
    <w:rsid w:val="004F3D89"/>
    <w:rsid w:val="004F5420"/>
    <w:rsid w:val="00503116"/>
    <w:rsid w:val="00506725"/>
    <w:rsid w:val="005072A3"/>
    <w:rsid w:val="00514991"/>
    <w:rsid w:val="00527EE4"/>
    <w:rsid w:val="005328F2"/>
    <w:rsid w:val="005558A9"/>
    <w:rsid w:val="00590048"/>
    <w:rsid w:val="005950A5"/>
    <w:rsid w:val="005D4426"/>
    <w:rsid w:val="005D5A3C"/>
    <w:rsid w:val="005E1AE7"/>
    <w:rsid w:val="005E5240"/>
    <w:rsid w:val="006225A6"/>
    <w:rsid w:val="0062627E"/>
    <w:rsid w:val="00626469"/>
    <w:rsid w:val="006365DA"/>
    <w:rsid w:val="006765CF"/>
    <w:rsid w:val="0068475C"/>
    <w:rsid w:val="00686C11"/>
    <w:rsid w:val="006C51D3"/>
    <w:rsid w:val="00713E5A"/>
    <w:rsid w:val="00723EF3"/>
    <w:rsid w:val="00724FC3"/>
    <w:rsid w:val="007564AD"/>
    <w:rsid w:val="007572CC"/>
    <w:rsid w:val="007704EF"/>
    <w:rsid w:val="00781E50"/>
    <w:rsid w:val="00790B4F"/>
    <w:rsid w:val="00797EF9"/>
    <w:rsid w:val="007A0458"/>
    <w:rsid w:val="007B555A"/>
    <w:rsid w:val="007C02F2"/>
    <w:rsid w:val="007C2189"/>
    <w:rsid w:val="007E68EC"/>
    <w:rsid w:val="008143FA"/>
    <w:rsid w:val="0084062C"/>
    <w:rsid w:val="00842F0E"/>
    <w:rsid w:val="00844CEA"/>
    <w:rsid w:val="00851A38"/>
    <w:rsid w:val="008557F1"/>
    <w:rsid w:val="00857BD9"/>
    <w:rsid w:val="00861FD1"/>
    <w:rsid w:val="00864A1A"/>
    <w:rsid w:val="008B6D6B"/>
    <w:rsid w:val="008D383C"/>
    <w:rsid w:val="008F5AC0"/>
    <w:rsid w:val="00903815"/>
    <w:rsid w:val="00921B0A"/>
    <w:rsid w:val="00947D25"/>
    <w:rsid w:val="0095004D"/>
    <w:rsid w:val="00956ADD"/>
    <w:rsid w:val="0099136A"/>
    <w:rsid w:val="009B481C"/>
    <w:rsid w:val="009C6729"/>
    <w:rsid w:val="00A045F2"/>
    <w:rsid w:val="00A1022F"/>
    <w:rsid w:val="00A169FB"/>
    <w:rsid w:val="00A33B71"/>
    <w:rsid w:val="00A37B80"/>
    <w:rsid w:val="00A653DF"/>
    <w:rsid w:val="00AA3928"/>
    <w:rsid w:val="00AB5300"/>
    <w:rsid w:val="00AD4094"/>
    <w:rsid w:val="00AE39D0"/>
    <w:rsid w:val="00AF11DF"/>
    <w:rsid w:val="00AF4C5E"/>
    <w:rsid w:val="00B24FA1"/>
    <w:rsid w:val="00B4490D"/>
    <w:rsid w:val="00B61C9A"/>
    <w:rsid w:val="00BA452D"/>
    <w:rsid w:val="00BB23CB"/>
    <w:rsid w:val="00BB2750"/>
    <w:rsid w:val="00BC4D76"/>
    <w:rsid w:val="00BD2C11"/>
    <w:rsid w:val="00BD7A89"/>
    <w:rsid w:val="00C0223C"/>
    <w:rsid w:val="00C35E1E"/>
    <w:rsid w:val="00C40158"/>
    <w:rsid w:val="00C41F66"/>
    <w:rsid w:val="00C47DF7"/>
    <w:rsid w:val="00C638F6"/>
    <w:rsid w:val="00C7472E"/>
    <w:rsid w:val="00C824C7"/>
    <w:rsid w:val="00C858CD"/>
    <w:rsid w:val="00CC2261"/>
    <w:rsid w:val="00CD420E"/>
    <w:rsid w:val="00D2377B"/>
    <w:rsid w:val="00D24326"/>
    <w:rsid w:val="00D761CF"/>
    <w:rsid w:val="00D81E3D"/>
    <w:rsid w:val="00D91818"/>
    <w:rsid w:val="00D958D4"/>
    <w:rsid w:val="00DA14B7"/>
    <w:rsid w:val="00DC0538"/>
    <w:rsid w:val="00DE4950"/>
    <w:rsid w:val="00E278A6"/>
    <w:rsid w:val="00E33040"/>
    <w:rsid w:val="00E81E1A"/>
    <w:rsid w:val="00E9701D"/>
    <w:rsid w:val="00EC3C63"/>
    <w:rsid w:val="00EC772E"/>
    <w:rsid w:val="00EF7A2B"/>
    <w:rsid w:val="00F0648B"/>
    <w:rsid w:val="00F259BB"/>
    <w:rsid w:val="00F32831"/>
    <w:rsid w:val="00F41408"/>
    <w:rsid w:val="00F56B24"/>
    <w:rsid w:val="00F626B0"/>
    <w:rsid w:val="00F67AC5"/>
    <w:rsid w:val="00F67E70"/>
    <w:rsid w:val="00F72EBE"/>
    <w:rsid w:val="00F744B2"/>
    <w:rsid w:val="00FA5C8A"/>
    <w:rsid w:val="00FE4D3A"/>
    <w:rsid w:val="00FF1980"/>
    <w:rsid w:val="0F5722F4"/>
    <w:rsid w:val="191A1A0A"/>
    <w:rsid w:val="1C8D573F"/>
    <w:rsid w:val="1E6C76BC"/>
    <w:rsid w:val="243B7114"/>
    <w:rsid w:val="344B33CE"/>
    <w:rsid w:val="384D1DFE"/>
    <w:rsid w:val="4FA9420C"/>
    <w:rsid w:val="51AD3969"/>
    <w:rsid w:val="539054C6"/>
    <w:rsid w:val="5A6F53DD"/>
    <w:rsid w:val="5DB913A6"/>
    <w:rsid w:val="63A16160"/>
    <w:rsid w:val="6758466B"/>
    <w:rsid w:val="68BE76DF"/>
    <w:rsid w:val="6EB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6E5002"/>
  <w15:docId w15:val="{C245D0D2-41D5-1B4F-833F-8769E86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Times New Roman" w:eastAsia="宋体" w:hAnsi="Times New Roman" w:cs="Times New Roman"/>
      <w:sz w:val="4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nx978</cp:lastModifiedBy>
  <cp:revision>15</cp:revision>
  <cp:lastPrinted>2020-08-31T13:52:00Z</cp:lastPrinted>
  <dcterms:created xsi:type="dcterms:W3CDTF">2020-08-31T13:52:00Z</dcterms:created>
  <dcterms:modified xsi:type="dcterms:W3CDTF">2021-09-18T11:45:00Z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2A7861F623C447D398D6E8490A82DFFE</vt:lpwstr>
  </property>
</Properties>
</file>