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1132" w14:textId="11352CD1" w:rsidR="001D5304" w:rsidRPr="00FD6947" w:rsidRDefault="00FD6947" w:rsidP="00FD6947">
      <w:pPr>
        <w:spacing w:afterLines="50" w:after="156" w:line="560" w:lineRule="exact"/>
        <w:jc w:val="center"/>
        <w:rPr>
          <w:rFonts w:ascii="华文中宋" w:eastAsia="华文中宋" w:hAnsi="华文中宋"/>
          <w:sz w:val="36"/>
          <w:szCs w:val="28"/>
        </w:rPr>
      </w:pPr>
      <w:r w:rsidRPr="00FD6947">
        <w:rPr>
          <w:rFonts w:ascii="华文中宋" w:eastAsia="华文中宋" w:hAnsi="华文中宋" w:hint="eastAsia"/>
          <w:b/>
          <w:sz w:val="36"/>
          <w:szCs w:val="28"/>
        </w:rPr>
        <w:t>接种新冠疫苗须知</w:t>
      </w:r>
    </w:p>
    <w:p w14:paraId="2E458441" w14:textId="2E03384A" w:rsidR="001D5304" w:rsidRPr="00924715" w:rsidRDefault="001D5304" w:rsidP="005B6954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24"/>
        </w:rPr>
      </w:pPr>
      <w:r w:rsidRPr="00924715">
        <w:rPr>
          <w:rFonts w:ascii="仿宋_GB2312" w:eastAsia="仿宋_GB2312" w:hAnsi="华文仿宋" w:hint="eastAsia"/>
          <w:sz w:val="32"/>
          <w:szCs w:val="24"/>
        </w:rPr>
        <w:t>1.接种前一天要注意休息，尽量不要饮酒。接种当日保持接种部位（上臂外侧三角肌）清洁干燥，按照</w:t>
      </w:r>
      <w:r w:rsidR="005B6954" w:rsidRPr="00924715">
        <w:rPr>
          <w:rFonts w:ascii="仿宋_GB2312" w:eastAsia="仿宋_GB2312" w:hAnsi="华文仿宋" w:hint="eastAsia"/>
          <w:sz w:val="32"/>
          <w:szCs w:val="24"/>
        </w:rPr>
        <w:t>本</w:t>
      </w:r>
      <w:r w:rsidRPr="00924715">
        <w:rPr>
          <w:rFonts w:ascii="仿宋_GB2312" w:eastAsia="仿宋_GB2312" w:hAnsi="华文仿宋" w:hint="eastAsia"/>
          <w:sz w:val="32"/>
          <w:szCs w:val="24"/>
        </w:rPr>
        <w:t>学院分配时段到达接种现场，接种时切勿空腹。接种人员务必携带</w:t>
      </w:r>
      <w:r w:rsidRPr="002613E8">
        <w:rPr>
          <w:rFonts w:ascii="仿宋_GB2312" w:eastAsia="仿宋_GB2312" w:hAnsi="华文仿宋" w:hint="eastAsia"/>
          <w:b/>
          <w:color w:val="FF0000"/>
          <w:sz w:val="32"/>
          <w:szCs w:val="24"/>
          <w:u w:val="single"/>
        </w:rPr>
        <w:t>身份证</w:t>
      </w:r>
      <w:r w:rsidR="00E41D24" w:rsidRPr="002613E8">
        <w:rPr>
          <w:rFonts w:ascii="仿宋_GB2312" w:eastAsia="仿宋_GB2312" w:hAnsi="华文仿宋" w:hint="eastAsia"/>
          <w:b/>
          <w:color w:val="FF0000"/>
          <w:sz w:val="32"/>
          <w:szCs w:val="24"/>
          <w:u w:val="single"/>
        </w:rPr>
        <w:t>和手机</w:t>
      </w:r>
      <w:r w:rsidRPr="002613E8">
        <w:rPr>
          <w:rFonts w:ascii="仿宋_GB2312" w:eastAsia="仿宋_GB2312" w:hAnsi="华文仿宋" w:hint="eastAsia"/>
          <w:color w:val="FF0000"/>
          <w:sz w:val="32"/>
          <w:szCs w:val="24"/>
        </w:rPr>
        <w:t>，</w:t>
      </w:r>
      <w:r w:rsidR="002613E8" w:rsidRPr="002613E8">
        <w:rPr>
          <w:rFonts w:ascii="仿宋_GB2312" w:eastAsia="仿宋_GB2312" w:hAnsi="华文仿宋" w:hint="eastAsia"/>
          <w:b/>
          <w:color w:val="FF0000"/>
          <w:sz w:val="32"/>
          <w:szCs w:val="24"/>
          <w:u w:val="single"/>
        </w:rPr>
        <w:t>第一针</w:t>
      </w:r>
      <w:r w:rsidR="002613E8" w:rsidRPr="002613E8">
        <w:rPr>
          <w:rFonts w:ascii="仿宋_GB2312" w:eastAsia="仿宋_GB2312" w:hAnsi="华文仿宋"/>
          <w:b/>
          <w:color w:val="FF0000"/>
          <w:sz w:val="32"/>
          <w:szCs w:val="24"/>
          <w:u w:val="single"/>
        </w:rPr>
        <w:t>的提示卡</w:t>
      </w:r>
      <w:r w:rsidR="002613E8">
        <w:rPr>
          <w:rFonts w:ascii="仿宋_GB2312" w:eastAsia="仿宋_GB2312" w:hAnsi="华文仿宋"/>
          <w:sz w:val="32"/>
          <w:szCs w:val="24"/>
        </w:rPr>
        <w:t>,</w:t>
      </w:r>
      <w:r w:rsidR="006917B5">
        <w:rPr>
          <w:rFonts w:ascii="仿宋_GB2312" w:eastAsia="仿宋_GB2312" w:hAnsi="华文仿宋" w:hint="eastAsia"/>
          <w:sz w:val="32"/>
          <w:szCs w:val="24"/>
        </w:rPr>
        <w:t>提示卡</w:t>
      </w:r>
      <w:r w:rsidR="006917B5">
        <w:rPr>
          <w:rFonts w:ascii="仿宋_GB2312" w:eastAsia="仿宋_GB2312" w:hAnsi="华文仿宋"/>
          <w:sz w:val="32"/>
          <w:szCs w:val="24"/>
        </w:rPr>
        <w:t>丢失的,</w:t>
      </w:r>
      <w:r w:rsidR="006917B5">
        <w:rPr>
          <w:rFonts w:ascii="仿宋_GB2312" w:eastAsia="仿宋_GB2312" w:hAnsi="华文仿宋" w:hint="eastAsia"/>
          <w:sz w:val="32"/>
          <w:szCs w:val="24"/>
        </w:rPr>
        <w:t>登陆</w:t>
      </w:r>
      <w:r w:rsidR="006917B5">
        <w:rPr>
          <w:rFonts w:ascii="仿宋_GB2312" w:eastAsia="仿宋_GB2312" w:hAnsi="华文仿宋"/>
          <w:sz w:val="32"/>
          <w:szCs w:val="24"/>
        </w:rPr>
        <w:t>北京</w:t>
      </w:r>
      <w:r w:rsidR="006917B5">
        <w:rPr>
          <w:rFonts w:ascii="仿宋_GB2312" w:eastAsia="仿宋_GB2312" w:hAnsi="华文仿宋" w:hint="eastAsia"/>
          <w:sz w:val="32"/>
          <w:szCs w:val="24"/>
        </w:rPr>
        <w:t>健康宝</w:t>
      </w:r>
      <w:r w:rsidR="006917B5">
        <w:rPr>
          <w:rFonts w:ascii="仿宋_GB2312" w:eastAsia="仿宋_GB2312" w:hAnsi="华文仿宋"/>
          <w:sz w:val="32"/>
          <w:szCs w:val="24"/>
        </w:rPr>
        <w:t>(</w:t>
      </w:r>
      <w:r w:rsidR="006917B5" w:rsidRPr="006917B5">
        <w:rPr>
          <w:rFonts w:ascii="仿宋_GB2312" w:eastAsia="仿宋_GB2312" w:hAnsi="华文仿宋" w:hint="eastAsia"/>
          <w:b/>
          <w:sz w:val="32"/>
          <w:szCs w:val="24"/>
        </w:rPr>
        <w:t>北京</w:t>
      </w:r>
      <w:r w:rsidR="006917B5" w:rsidRPr="006917B5">
        <w:rPr>
          <w:rFonts w:ascii="仿宋_GB2312" w:eastAsia="仿宋_GB2312" w:hAnsi="华文仿宋"/>
          <w:b/>
          <w:sz w:val="32"/>
          <w:szCs w:val="24"/>
        </w:rPr>
        <w:t>健康宝-</w:t>
      </w:r>
      <w:r w:rsidR="006917B5" w:rsidRPr="006917B5">
        <w:rPr>
          <w:rFonts w:ascii="仿宋_GB2312" w:eastAsia="仿宋_GB2312" w:hAnsi="华文仿宋" w:hint="eastAsia"/>
          <w:b/>
          <w:sz w:val="32"/>
          <w:szCs w:val="24"/>
        </w:rPr>
        <w:t>健康服务预约查询-疫苗接种</w:t>
      </w:r>
      <w:r w:rsidR="006917B5">
        <w:rPr>
          <w:rFonts w:ascii="仿宋_GB2312" w:eastAsia="仿宋_GB2312" w:hAnsi="华文仿宋"/>
          <w:sz w:val="32"/>
          <w:szCs w:val="24"/>
        </w:rPr>
        <w:t>)</w:t>
      </w:r>
      <w:r w:rsidR="006917B5">
        <w:rPr>
          <w:rFonts w:ascii="仿宋_GB2312" w:eastAsia="仿宋_GB2312" w:hAnsi="华文仿宋" w:hint="eastAsia"/>
          <w:sz w:val="32"/>
          <w:szCs w:val="24"/>
        </w:rPr>
        <w:t>查验</w:t>
      </w:r>
      <w:bookmarkStart w:id="0" w:name="_GoBack"/>
      <w:bookmarkEnd w:id="0"/>
      <w:r w:rsidR="006917B5">
        <w:rPr>
          <w:rFonts w:ascii="仿宋_GB2312" w:eastAsia="仿宋_GB2312" w:hAnsi="华文仿宋" w:hint="eastAsia"/>
          <w:sz w:val="32"/>
          <w:szCs w:val="24"/>
        </w:rPr>
        <w:t>。</w:t>
      </w:r>
      <w:r w:rsidRPr="00924715">
        <w:rPr>
          <w:rFonts w:ascii="仿宋_GB2312" w:eastAsia="仿宋_GB2312" w:hAnsi="华文仿宋" w:hint="eastAsia"/>
          <w:sz w:val="32"/>
          <w:szCs w:val="24"/>
        </w:rPr>
        <w:t>佩戴口罩，穿宽松衣服（建议穿开衫，内穿短袖，便于暴露上臂三角肌），注意保暖。排队等候时保持秩序，听从工作人员引导。</w:t>
      </w:r>
    </w:p>
    <w:p w14:paraId="3BEF8A54" w14:textId="77777777" w:rsidR="001D5304" w:rsidRPr="00924715" w:rsidRDefault="001D5304" w:rsidP="005B6954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24"/>
        </w:rPr>
      </w:pPr>
      <w:r w:rsidRPr="00924715">
        <w:rPr>
          <w:rFonts w:ascii="仿宋_GB2312" w:eastAsia="仿宋_GB2312" w:hAnsi="华文仿宋" w:hint="eastAsia"/>
          <w:sz w:val="32"/>
          <w:szCs w:val="24"/>
        </w:rPr>
        <w:t>2.接种新冠疫苗后，应在接种点留观区留观30分钟。留观期间如出现不适，请及时告知接种点医生。留观时间满30分钟后，待工作人员查验留观提示卡后方可离开，留观期间如需使用卫生间，请找熟悉的人结伴而行。</w:t>
      </w:r>
    </w:p>
    <w:p w14:paraId="6F9A94C0" w14:textId="77777777" w:rsidR="001D5304" w:rsidRPr="00924715" w:rsidRDefault="001D5304" w:rsidP="005B6954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24"/>
        </w:rPr>
      </w:pPr>
      <w:r w:rsidRPr="00924715">
        <w:rPr>
          <w:rFonts w:ascii="仿宋_GB2312" w:eastAsia="仿宋_GB2312" w:hAnsi="华文仿宋" w:hint="eastAsia"/>
          <w:sz w:val="32"/>
          <w:szCs w:val="24"/>
        </w:rPr>
        <w:t>3.接种后多休息，多饮水，避免剧烈运动，接种部位 24 小时内要保持干燥和清洁，尽量不要沐浴，不要挤压按摩接种部位，以防局部感染，接种后一周内避免接触个人既往已知过敏物及常见致敏源，多吃清淡、营养健康的食物，不吃辛辣刺激的食物，一周内不要饮酒。</w:t>
      </w:r>
    </w:p>
    <w:p w14:paraId="18497A98" w14:textId="3116D73F" w:rsidR="001D5304" w:rsidRPr="00924715" w:rsidRDefault="001D5304" w:rsidP="005B6954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24"/>
        </w:rPr>
      </w:pPr>
      <w:r w:rsidRPr="00924715">
        <w:rPr>
          <w:rFonts w:ascii="仿宋_GB2312" w:eastAsia="仿宋_GB2312" w:hAnsi="华文仿宋" w:hint="eastAsia"/>
          <w:sz w:val="32"/>
          <w:szCs w:val="24"/>
        </w:rPr>
        <w:t>4.接种后可能会出现低热，接种部位红肿，疼痛等都属正常反应，一般2-3天后会自然消失，如果出现持续发热或其他不适，可就近到医院就诊，并向</w:t>
      </w:r>
      <w:r w:rsidR="005B6954" w:rsidRPr="00924715">
        <w:rPr>
          <w:rFonts w:ascii="仿宋_GB2312" w:eastAsia="仿宋_GB2312" w:hAnsi="华文仿宋" w:hint="eastAsia"/>
          <w:sz w:val="32"/>
          <w:szCs w:val="24"/>
        </w:rPr>
        <w:t>学院辅导员</w:t>
      </w:r>
      <w:r w:rsidRPr="00924715">
        <w:rPr>
          <w:rFonts w:ascii="仿宋_GB2312" w:eastAsia="仿宋_GB2312" w:hAnsi="华文仿宋" w:hint="eastAsia"/>
          <w:sz w:val="32"/>
          <w:szCs w:val="24"/>
        </w:rPr>
        <w:t>报告。</w:t>
      </w:r>
    </w:p>
    <w:p w14:paraId="55F0E1F9" w14:textId="77777777" w:rsidR="001D5304" w:rsidRPr="00924715" w:rsidRDefault="001D5304" w:rsidP="005B6954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24"/>
        </w:rPr>
      </w:pPr>
      <w:r w:rsidRPr="00924715">
        <w:rPr>
          <w:rFonts w:ascii="仿宋_GB2312" w:eastAsia="仿宋_GB2312" w:hAnsi="华文仿宋" w:hint="eastAsia"/>
          <w:sz w:val="32"/>
          <w:szCs w:val="24"/>
        </w:rPr>
        <w:t>5.接种次日可登陆北京健康宝查阅“健康服务预约查询-疫苗接种”栏内容，了解接种信息。</w:t>
      </w:r>
    </w:p>
    <w:p w14:paraId="563FBC2B" w14:textId="29788EE6" w:rsidR="001D5304" w:rsidRPr="00924715" w:rsidRDefault="001D5304" w:rsidP="00FD6947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24"/>
        </w:rPr>
      </w:pPr>
    </w:p>
    <w:sectPr w:rsidR="001D5304" w:rsidRPr="00924715" w:rsidSect="005B695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4119A" w14:textId="77777777" w:rsidR="007A0C7C" w:rsidRDefault="007A0C7C" w:rsidP="00E41D24">
      <w:r>
        <w:separator/>
      </w:r>
    </w:p>
  </w:endnote>
  <w:endnote w:type="continuationSeparator" w:id="0">
    <w:p w14:paraId="513D9A96" w14:textId="77777777" w:rsidR="007A0C7C" w:rsidRDefault="007A0C7C" w:rsidP="00E4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48C54" w14:textId="77777777" w:rsidR="007A0C7C" w:rsidRDefault="007A0C7C" w:rsidP="00E41D24">
      <w:r>
        <w:separator/>
      </w:r>
    </w:p>
  </w:footnote>
  <w:footnote w:type="continuationSeparator" w:id="0">
    <w:p w14:paraId="00E28F20" w14:textId="77777777" w:rsidR="007A0C7C" w:rsidRDefault="007A0C7C" w:rsidP="00E4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BB"/>
    <w:rsid w:val="001D5304"/>
    <w:rsid w:val="002613E8"/>
    <w:rsid w:val="00285074"/>
    <w:rsid w:val="00587153"/>
    <w:rsid w:val="005B6954"/>
    <w:rsid w:val="005F223B"/>
    <w:rsid w:val="006917B5"/>
    <w:rsid w:val="007173BB"/>
    <w:rsid w:val="007A0C7C"/>
    <w:rsid w:val="00924715"/>
    <w:rsid w:val="0094442E"/>
    <w:rsid w:val="00992FC2"/>
    <w:rsid w:val="00DE07E8"/>
    <w:rsid w:val="00E41D24"/>
    <w:rsid w:val="00F1675C"/>
    <w:rsid w:val="00F27752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8CE9B"/>
  <w15:chartTrackingRefBased/>
  <w15:docId w15:val="{22CC3DAE-DB68-464B-B0D9-327420FD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0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41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1D2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1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1D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毕全记</dc:creator>
  <cp:keywords/>
  <dc:description/>
  <cp:lastModifiedBy>founder</cp:lastModifiedBy>
  <cp:revision>8</cp:revision>
  <dcterms:created xsi:type="dcterms:W3CDTF">2021-03-13T08:33:00Z</dcterms:created>
  <dcterms:modified xsi:type="dcterms:W3CDTF">2021-04-01T08:37:00Z</dcterms:modified>
</cp:coreProperties>
</file>