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18D" w:rsidRDefault="00E952A3">
      <w:pPr>
        <w:jc w:val="center"/>
        <w:rPr>
          <w:rFonts w:ascii="华文中宋" w:eastAsia="华文中宋" w:hAnsi="华文中宋"/>
          <w:sz w:val="36"/>
        </w:rPr>
      </w:pPr>
      <w:r>
        <w:rPr>
          <w:rFonts w:ascii="华文中宋" w:eastAsia="华文中宋" w:hAnsi="华文中宋" w:hint="eastAsia"/>
          <w:sz w:val="36"/>
        </w:rPr>
        <w:t>关于近期学生违反校园疫情防控举措的情况通报</w:t>
      </w:r>
    </w:p>
    <w:p w:rsidR="00F3518D" w:rsidRDefault="00F3518D">
      <w:pPr>
        <w:ind w:firstLine="564"/>
        <w:rPr>
          <w:rFonts w:ascii="仿宋_GB2312" w:eastAsia="仿宋_GB2312"/>
          <w:sz w:val="32"/>
          <w:szCs w:val="28"/>
        </w:rPr>
      </w:pPr>
    </w:p>
    <w:p w:rsidR="00F3518D" w:rsidRDefault="00E952A3">
      <w:pPr>
        <w:ind w:firstLine="564"/>
        <w:rPr>
          <w:rFonts w:ascii="仿宋_GB2312" w:eastAsia="仿宋_GB2312"/>
          <w:sz w:val="32"/>
          <w:szCs w:val="28"/>
        </w:rPr>
      </w:pPr>
      <w:r>
        <w:rPr>
          <w:rFonts w:ascii="仿宋_GB2312" w:eastAsia="仿宋_GB2312" w:hint="eastAsia"/>
          <w:sz w:val="32"/>
          <w:szCs w:val="28"/>
        </w:rPr>
        <w:t>疫情爆发以来，绝大部分学生能够理解支持并自觉遵守学校校园疫情防控的相关举措，但仍有极少数学生疫情防控意识淡薄，违反校园疫情防控举措，给校园疫情防控和师生健康安全带来了潜在风险。经查证，</w:t>
      </w:r>
      <w:r w:rsidR="00591D26">
        <w:rPr>
          <w:rFonts w:ascii="仿宋_GB2312" w:eastAsia="仿宋_GB2312" w:hint="eastAsia"/>
          <w:sz w:val="32"/>
          <w:szCs w:val="28"/>
        </w:rPr>
        <w:t>近期有两名</w:t>
      </w:r>
      <w:r>
        <w:rPr>
          <w:rFonts w:ascii="仿宋_GB2312" w:eastAsia="仿宋_GB2312" w:hint="eastAsia"/>
          <w:sz w:val="32"/>
          <w:szCs w:val="28"/>
        </w:rPr>
        <w:t>同学违反校园疫情防控举措的行为予以通报</w:t>
      </w:r>
      <w:r w:rsidR="00C243B8">
        <w:rPr>
          <w:rFonts w:asciiTheme="minorEastAsia" w:eastAsiaTheme="minorEastAsia" w:hAnsiTheme="minorEastAsia" w:hint="eastAsia"/>
          <w:sz w:val="32"/>
          <w:szCs w:val="28"/>
        </w:rPr>
        <w:t>，</w:t>
      </w:r>
      <w:r w:rsidR="00C243B8">
        <w:rPr>
          <w:rFonts w:ascii="仿宋_GB2312" w:eastAsia="仿宋_GB2312" w:hint="eastAsia"/>
          <w:sz w:val="32"/>
          <w:szCs w:val="28"/>
        </w:rPr>
        <w:t>具体情形如下</w:t>
      </w:r>
      <w:r>
        <w:rPr>
          <w:rFonts w:ascii="仿宋_GB2312" w:eastAsia="仿宋_GB2312" w:hint="eastAsia"/>
          <w:sz w:val="32"/>
          <w:szCs w:val="28"/>
        </w:rPr>
        <w:t>：</w:t>
      </w:r>
    </w:p>
    <w:p w:rsidR="00F3518D" w:rsidRDefault="00591D26">
      <w:pPr>
        <w:ind w:firstLineChars="200" w:firstLine="640"/>
        <w:rPr>
          <w:rFonts w:ascii="仿宋_GB2312" w:eastAsia="仿宋_GB2312"/>
          <w:sz w:val="32"/>
          <w:szCs w:val="28"/>
        </w:rPr>
      </w:pPr>
      <w:r>
        <w:rPr>
          <w:rFonts w:ascii="仿宋_GB2312" w:eastAsia="仿宋_GB2312" w:hint="eastAsia"/>
          <w:sz w:val="32"/>
          <w:szCs w:val="28"/>
        </w:rPr>
        <w:t>一名博士研究生</w:t>
      </w:r>
      <w:r>
        <w:rPr>
          <w:rFonts w:asciiTheme="minorEastAsia" w:eastAsiaTheme="minorEastAsia" w:hAnsiTheme="minorEastAsia" w:hint="eastAsia"/>
          <w:sz w:val="32"/>
          <w:szCs w:val="28"/>
        </w:rPr>
        <w:t>，</w:t>
      </w:r>
      <w:r>
        <w:rPr>
          <w:rFonts w:ascii="仿宋_GB2312" w:eastAsia="仿宋_GB2312" w:hint="eastAsia"/>
          <w:sz w:val="32"/>
          <w:szCs w:val="28"/>
        </w:rPr>
        <w:t>于</w:t>
      </w:r>
      <w:r w:rsidR="00E952A3">
        <w:rPr>
          <w:rFonts w:ascii="仿宋_GB2312" w:eastAsia="仿宋_GB2312" w:hint="eastAsia"/>
          <w:sz w:val="32"/>
          <w:szCs w:val="28"/>
        </w:rPr>
        <w:t>12月15日未经外出请假审批私自离校离京前往河北省石家庄市，且在返京后使用保存的校园进出码扫描进出校园，学院在排查2020年12月10日及以后前往石家庄、邢台以及中高风险地区的相关情况时，该生也未按要求向学院报告行程，直至近期健康宝异常才向学院报告相关情况。</w:t>
      </w:r>
    </w:p>
    <w:p w:rsidR="00F3518D" w:rsidRDefault="00591D26">
      <w:pPr>
        <w:ind w:firstLineChars="200" w:firstLine="640"/>
        <w:rPr>
          <w:rFonts w:ascii="仿宋_GB2312" w:eastAsia="仿宋_GB2312"/>
          <w:sz w:val="32"/>
          <w:szCs w:val="28"/>
        </w:rPr>
      </w:pPr>
      <w:r>
        <w:rPr>
          <w:rFonts w:ascii="仿宋_GB2312" w:eastAsia="仿宋_GB2312" w:hint="eastAsia"/>
          <w:sz w:val="32"/>
          <w:szCs w:val="28"/>
        </w:rPr>
        <w:t>一名硕士</w:t>
      </w:r>
      <w:r w:rsidR="00E952A3">
        <w:rPr>
          <w:rFonts w:ascii="仿宋_GB2312" w:eastAsia="仿宋_GB2312" w:hint="eastAsia"/>
          <w:sz w:val="32"/>
          <w:szCs w:val="28"/>
        </w:rPr>
        <w:t>研究生，</w:t>
      </w:r>
      <w:r>
        <w:rPr>
          <w:rFonts w:ascii="仿宋_GB2312" w:eastAsia="仿宋_GB2312" w:hint="eastAsia"/>
          <w:sz w:val="32"/>
          <w:szCs w:val="28"/>
        </w:rPr>
        <w:t>于</w:t>
      </w:r>
      <w:r w:rsidR="00E952A3">
        <w:rPr>
          <w:rFonts w:ascii="仿宋_GB2312" w:eastAsia="仿宋_GB2312" w:hint="eastAsia"/>
          <w:sz w:val="32"/>
          <w:szCs w:val="28"/>
        </w:rPr>
        <w:t>1月8日前往香桥沅米线店就餐，1月10日学校排查香桥沅米线店密接人员时，该生未按要求上报，1月17日离校离京后也未及时在寒假去向信息登记系统中修改行程。</w:t>
      </w:r>
    </w:p>
    <w:p w:rsidR="00F3518D" w:rsidRPr="001C58CF" w:rsidRDefault="00591D26">
      <w:pPr>
        <w:ind w:firstLineChars="200" w:firstLine="640"/>
        <w:rPr>
          <w:rFonts w:ascii="仿宋_GB2312" w:eastAsiaTheme="minorEastAsia"/>
          <w:sz w:val="32"/>
          <w:szCs w:val="28"/>
        </w:rPr>
      </w:pPr>
      <w:r>
        <w:rPr>
          <w:rFonts w:ascii="仿宋_GB2312" w:eastAsia="仿宋_GB2312" w:hint="eastAsia"/>
          <w:sz w:val="32"/>
          <w:szCs w:val="28"/>
        </w:rPr>
        <w:t>这</w:t>
      </w:r>
      <w:r w:rsidR="00E952A3">
        <w:rPr>
          <w:rFonts w:ascii="仿宋_GB2312" w:eastAsia="仿宋_GB2312" w:hint="eastAsia"/>
          <w:sz w:val="32"/>
          <w:szCs w:val="28"/>
        </w:rPr>
        <w:t>二位同学违规离京离校、违规进出校园以及不按要求上报疫情相关个人轨迹信息的行为，违反了学校疫情防控管理规定，给学校校园疫情防控及相关工作造成阻碍。</w:t>
      </w:r>
      <w:r w:rsidR="00E952A3">
        <w:rPr>
          <w:rFonts w:ascii="仿宋_GB2312" w:eastAsia="仿宋_GB2312" w:hAnsi="华文仿宋" w:hint="eastAsia"/>
          <w:sz w:val="32"/>
          <w:szCs w:val="30"/>
        </w:rPr>
        <w:t>根据《北京交通大学学生违纪处分规定》，为严肃校纪，教育本人，</w:t>
      </w:r>
      <w:r>
        <w:rPr>
          <w:rFonts w:ascii="仿宋_GB2312" w:eastAsia="仿宋_GB2312" w:hAnsi="华文仿宋" w:hint="eastAsia"/>
          <w:sz w:val="32"/>
          <w:szCs w:val="30"/>
        </w:rPr>
        <w:t>学校</w:t>
      </w:r>
      <w:r w:rsidR="005F627E">
        <w:rPr>
          <w:rFonts w:ascii="仿宋_GB2312" w:eastAsia="仿宋_GB2312" w:hAnsi="华文仿宋" w:hint="eastAsia"/>
          <w:sz w:val="32"/>
          <w:szCs w:val="30"/>
        </w:rPr>
        <w:t>拟决定</w:t>
      </w:r>
      <w:r w:rsidR="00E952A3">
        <w:rPr>
          <w:rFonts w:ascii="仿宋_GB2312" w:eastAsia="仿宋_GB2312" w:hAnsi="华文仿宋" w:hint="eastAsia"/>
          <w:sz w:val="32"/>
          <w:szCs w:val="30"/>
        </w:rPr>
        <w:t>对</w:t>
      </w:r>
      <w:r>
        <w:rPr>
          <w:rFonts w:ascii="仿宋_GB2312" w:eastAsia="仿宋_GB2312" w:hAnsi="华文仿宋" w:hint="eastAsia"/>
          <w:sz w:val="32"/>
          <w:szCs w:val="30"/>
        </w:rPr>
        <w:t>这两名学生</w:t>
      </w:r>
      <w:r w:rsidR="00C243B8">
        <w:rPr>
          <w:rFonts w:ascii="仿宋_GB2312" w:eastAsia="仿宋_GB2312" w:hAnsi="华文仿宋" w:hint="eastAsia"/>
          <w:sz w:val="32"/>
          <w:szCs w:val="30"/>
        </w:rPr>
        <w:t>给予</w:t>
      </w:r>
      <w:r w:rsidR="00E952A3">
        <w:rPr>
          <w:rFonts w:ascii="仿宋_GB2312" w:eastAsia="仿宋_GB2312" w:hint="eastAsia"/>
          <w:sz w:val="32"/>
          <w:szCs w:val="28"/>
        </w:rPr>
        <w:t>全校通报批评</w:t>
      </w:r>
      <w:r w:rsidR="00E952A3">
        <w:rPr>
          <w:rFonts w:ascii="仿宋_GB2312" w:eastAsia="仿宋_GB2312" w:hAnsi="华文仿宋" w:hint="eastAsia"/>
          <w:sz w:val="32"/>
          <w:szCs w:val="30"/>
        </w:rPr>
        <w:t>。</w:t>
      </w:r>
      <w:r w:rsidR="001C58CF">
        <w:rPr>
          <w:rFonts w:ascii="仿宋_GB2312" w:eastAsia="仿宋_GB2312" w:hAnsi="华文仿宋" w:hint="eastAsia"/>
          <w:sz w:val="32"/>
          <w:szCs w:val="30"/>
        </w:rPr>
        <w:t>广大学生一定要吸取教训</w:t>
      </w:r>
      <w:r w:rsidR="001C58CF">
        <w:rPr>
          <w:rFonts w:asciiTheme="minorEastAsia" w:eastAsiaTheme="minorEastAsia" w:hAnsiTheme="minorEastAsia" w:hint="eastAsia"/>
          <w:sz w:val="32"/>
          <w:szCs w:val="30"/>
        </w:rPr>
        <w:t>，</w:t>
      </w:r>
      <w:r w:rsidR="001C58CF">
        <w:rPr>
          <w:rFonts w:ascii="仿宋_GB2312" w:eastAsia="仿宋_GB2312" w:hAnsi="华文仿宋" w:hint="eastAsia"/>
          <w:sz w:val="32"/>
          <w:szCs w:val="30"/>
        </w:rPr>
        <w:t>引以为戒</w:t>
      </w:r>
      <w:r w:rsidR="001C58CF">
        <w:rPr>
          <w:rFonts w:asciiTheme="minorEastAsia" w:eastAsiaTheme="minorEastAsia" w:hAnsiTheme="minorEastAsia" w:hint="eastAsia"/>
          <w:sz w:val="32"/>
          <w:szCs w:val="30"/>
        </w:rPr>
        <w:t>。</w:t>
      </w:r>
    </w:p>
    <w:p w:rsidR="00F3518D" w:rsidRDefault="00E952A3">
      <w:pPr>
        <w:ind w:firstLineChars="200" w:firstLine="640"/>
        <w:rPr>
          <w:rFonts w:ascii="仿宋_GB2312" w:eastAsia="仿宋_GB2312"/>
          <w:color w:val="2A2F35"/>
          <w:sz w:val="32"/>
          <w:szCs w:val="30"/>
          <w:shd w:val="clear" w:color="auto" w:fill="FFFFFF"/>
        </w:rPr>
      </w:pPr>
      <w:r>
        <w:rPr>
          <w:rFonts w:ascii="仿宋_GB2312" w:eastAsia="仿宋_GB2312" w:hAnsi="华文仿宋" w:hint="eastAsia"/>
          <w:sz w:val="32"/>
          <w:szCs w:val="30"/>
        </w:rPr>
        <w:t>当前国内局部地区疫情零散病例频发，反弹风险随时存在，</w:t>
      </w:r>
      <w:r>
        <w:rPr>
          <w:rFonts w:ascii="仿宋_GB2312" w:eastAsia="仿宋_GB2312" w:hAnsi="华文仿宋" w:hint="eastAsia"/>
          <w:sz w:val="32"/>
          <w:szCs w:val="30"/>
        </w:rPr>
        <w:lastRenderedPageBreak/>
        <w:t>丝毫放松不得、大意不得、马虎不得。希望广大同学能够引以为戒，</w:t>
      </w:r>
      <w:r>
        <w:rPr>
          <w:rFonts w:ascii="仿宋_GB2312" w:eastAsia="仿宋_GB2312" w:hint="eastAsia"/>
          <w:color w:val="2A2F35"/>
          <w:sz w:val="32"/>
          <w:szCs w:val="30"/>
          <w:shd w:val="clear" w:color="auto" w:fill="FFFFFF"/>
        </w:rPr>
        <w:t>自觉遵守和践行学校各项疫情防控举措，养成“自觉戴口罩、自觉勤洗手、自觉锻炼身体、自觉做好自我防护”等良好生活习惯。</w:t>
      </w:r>
    </w:p>
    <w:p w:rsidR="00591D26" w:rsidRDefault="00E952A3">
      <w:pPr>
        <w:ind w:firstLineChars="200" w:firstLine="640"/>
        <w:jc w:val="right"/>
        <w:rPr>
          <w:rFonts w:ascii="仿宋_GB2312" w:eastAsiaTheme="minorEastAsia" w:cs="Calibri" w:hint="eastAsia"/>
          <w:color w:val="000000"/>
          <w:sz w:val="32"/>
          <w:szCs w:val="28"/>
          <w:shd w:val="clear" w:color="auto" w:fill="FFFFFF"/>
        </w:rPr>
      </w:pPr>
      <w:r>
        <w:rPr>
          <w:rFonts w:ascii="仿宋_GB2312" w:eastAsia="仿宋_GB2312" w:cs="Calibri" w:hint="eastAsia"/>
          <w:color w:val="000000"/>
          <w:sz w:val="32"/>
          <w:szCs w:val="28"/>
          <w:shd w:val="clear" w:color="auto" w:fill="FFFFFF"/>
        </w:rPr>
        <w:t xml:space="preserve"> </w:t>
      </w:r>
      <w:r>
        <w:rPr>
          <w:rFonts w:ascii="仿宋_GB2312" w:eastAsia="仿宋_GB2312" w:cs="Calibri"/>
          <w:color w:val="000000"/>
          <w:sz w:val="32"/>
          <w:szCs w:val="28"/>
          <w:shd w:val="clear" w:color="auto" w:fill="FFFFFF"/>
        </w:rPr>
        <w:t xml:space="preserve">   </w:t>
      </w:r>
      <w:r>
        <w:rPr>
          <w:rFonts w:ascii="仿宋_GB2312" w:eastAsia="仿宋_GB2312" w:cs="Calibri" w:hint="eastAsia"/>
          <w:color w:val="000000"/>
          <w:sz w:val="32"/>
          <w:szCs w:val="28"/>
          <w:shd w:val="clear" w:color="auto" w:fill="FFFFFF"/>
        </w:rPr>
        <w:t>北京交通大学</w:t>
      </w:r>
      <w:r w:rsidR="001C58CF">
        <w:rPr>
          <w:rFonts w:ascii="仿宋_GB2312" w:eastAsia="仿宋_GB2312" w:cs="Calibri" w:hint="eastAsia"/>
          <w:color w:val="000000"/>
          <w:sz w:val="32"/>
          <w:szCs w:val="28"/>
          <w:shd w:val="clear" w:color="auto" w:fill="FFFFFF"/>
        </w:rPr>
        <w:t>经管学院研究生工作组</w:t>
      </w:r>
    </w:p>
    <w:p w:rsidR="00F3518D" w:rsidRPr="00591D26" w:rsidRDefault="001C58CF" w:rsidP="00591D26">
      <w:pPr>
        <w:ind w:firstLineChars="200" w:firstLine="640"/>
        <w:jc w:val="center"/>
        <w:rPr>
          <w:rFonts w:ascii="仿宋_GB2312" w:eastAsia="仿宋_GB2312" w:cs="Calibri"/>
          <w:color w:val="000000"/>
          <w:sz w:val="32"/>
          <w:szCs w:val="28"/>
          <w:shd w:val="clear" w:color="auto" w:fill="FFFFFF"/>
        </w:rPr>
      </w:pPr>
      <w:r>
        <w:rPr>
          <w:rFonts w:ascii="仿宋_GB2312" w:eastAsiaTheme="minorEastAsia" w:cs="Calibri" w:hint="eastAsia"/>
          <w:color w:val="000000"/>
          <w:sz w:val="32"/>
          <w:szCs w:val="28"/>
          <w:shd w:val="clear" w:color="auto" w:fill="FFFFFF"/>
        </w:rPr>
        <w:t xml:space="preserve">                   </w:t>
      </w:r>
      <w:r w:rsidR="00591D26">
        <w:rPr>
          <w:rFonts w:ascii="仿宋_GB2312" w:eastAsiaTheme="minorEastAsia" w:cs="Calibri" w:hint="eastAsia"/>
          <w:color w:val="000000"/>
          <w:sz w:val="32"/>
          <w:szCs w:val="28"/>
          <w:shd w:val="clear" w:color="auto" w:fill="FFFFFF"/>
        </w:rPr>
        <w:t xml:space="preserve">  </w:t>
      </w:r>
      <w:r w:rsidR="00E952A3">
        <w:rPr>
          <w:rFonts w:ascii="仿宋_GB2312" w:eastAsia="仿宋_GB2312" w:cs="Calibri" w:hint="eastAsia"/>
          <w:color w:val="000000"/>
          <w:sz w:val="32"/>
          <w:szCs w:val="28"/>
          <w:shd w:val="clear" w:color="auto" w:fill="FFFFFF"/>
        </w:rPr>
        <w:t>2021年1月</w:t>
      </w:r>
      <w:r w:rsidR="00E952A3">
        <w:rPr>
          <w:rFonts w:asciiTheme="minorEastAsia" w:eastAsiaTheme="minorEastAsia" w:hAnsiTheme="minorEastAsia" w:cs="Calibri" w:hint="eastAsia"/>
          <w:color w:val="000000"/>
          <w:sz w:val="32"/>
          <w:szCs w:val="28"/>
          <w:shd w:val="clear" w:color="auto" w:fill="FFFFFF"/>
        </w:rPr>
        <w:t>20</w:t>
      </w:r>
      <w:r w:rsidR="00E952A3">
        <w:rPr>
          <w:rFonts w:ascii="仿宋_GB2312" w:eastAsia="仿宋_GB2312" w:cs="Calibri" w:hint="eastAsia"/>
          <w:color w:val="000000"/>
          <w:sz w:val="32"/>
          <w:szCs w:val="28"/>
          <w:shd w:val="clear" w:color="auto" w:fill="FFFFFF"/>
        </w:rPr>
        <w:t>日</w:t>
      </w:r>
    </w:p>
    <w:sectPr w:rsidR="00F3518D" w:rsidRPr="00591D26" w:rsidSect="004750E8">
      <w:pgSz w:w="11906" w:h="16838"/>
      <w:pgMar w:top="1247" w:right="1588" w:bottom="130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34A" w:rsidRDefault="009B434A" w:rsidP="00591D26">
      <w:r>
        <w:separator/>
      </w:r>
    </w:p>
  </w:endnote>
  <w:endnote w:type="continuationSeparator" w:id="0">
    <w:p w:rsidR="009B434A" w:rsidRDefault="009B434A" w:rsidP="00591D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中宋">
    <w:altName w:val="华文中宋"/>
    <w:panose1 w:val="02010600040101010101"/>
    <w:charset w:val="86"/>
    <w:family w:val="auto"/>
    <w:pitch w:val="variable"/>
    <w:sig w:usb0="00000287" w:usb1="080F0000" w:usb2="00000010" w:usb3="00000000" w:csb0="0004009F" w:csb1="00000000"/>
  </w:font>
  <w:font w:name="仿宋_GB2312">
    <w:altName w:val="Times New Roman"/>
    <w:charset w:val="00"/>
    <w:family w:val="roman"/>
    <w:pitch w:val="variable"/>
    <w:sig w:usb0="20007A87" w:usb1="80000000" w:usb2="00000008" w:usb3="00000000" w:csb0="000001FF" w:csb1="00000000"/>
  </w:font>
  <w:font w:name="华文仿宋">
    <w:altName w:val="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34A" w:rsidRDefault="009B434A" w:rsidP="00591D26">
      <w:r>
        <w:separator/>
      </w:r>
    </w:p>
  </w:footnote>
  <w:footnote w:type="continuationSeparator" w:id="0">
    <w:p w:rsidR="009B434A" w:rsidRDefault="009B434A" w:rsidP="00591D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518D"/>
    <w:rsid w:val="001C58CF"/>
    <w:rsid w:val="004750E8"/>
    <w:rsid w:val="00591D26"/>
    <w:rsid w:val="005F627E"/>
    <w:rsid w:val="008E3265"/>
    <w:rsid w:val="009B434A"/>
    <w:rsid w:val="00C243B8"/>
    <w:rsid w:val="00E952A3"/>
    <w:rsid w:val="00F351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0E8"/>
    <w:pPr>
      <w:widowControl w:val="0"/>
      <w:jc w:val="both"/>
    </w:pPr>
    <w:rPr>
      <w:kern w:val="2"/>
      <w:sz w:val="21"/>
      <w:szCs w:val="22"/>
    </w:rPr>
  </w:style>
  <w:style w:type="paragraph" w:styleId="3">
    <w:name w:val="heading 3"/>
    <w:basedOn w:val="a"/>
    <w:next w:val="a"/>
    <w:link w:val="3Char"/>
    <w:uiPriority w:val="9"/>
    <w:semiHidden/>
    <w:unhideWhenUsed/>
    <w:qFormat/>
    <w:rsid w:val="004750E8"/>
    <w:pPr>
      <w:keepNext/>
      <w:keepLines/>
      <w:snapToGrid w:val="0"/>
      <w:jc w:val="left"/>
      <w:outlineLvl w:val="2"/>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sid w:val="004750E8"/>
    <w:rPr>
      <w:sz w:val="18"/>
      <w:szCs w:val="18"/>
    </w:rPr>
  </w:style>
  <w:style w:type="paragraph" w:styleId="a4">
    <w:name w:val="footer"/>
    <w:basedOn w:val="a"/>
    <w:link w:val="Char0"/>
    <w:uiPriority w:val="99"/>
    <w:qFormat/>
    <w:rsid w:val="004750E8"/>
    <w:pPr>
      <w:tabs>
        <w:tab w:val="center" w:pos="4153"/>
        <w:tab w:val="right" w:pos="8306"/>
      </w:tabs>
      <w:snapToGrid w:val="0"/>
      <w:jc w:val="left"/>
    </w:pPr>
    <w:rPr>
      <w:sz w:val="18"/>
      <w:szCs w:val="18"/>
    </w:rPr>
  </w:style>
  <w:style w:type="paragraph" w:styleId="a5">
    <w:name w:val="header"/>
    <w:basedOn w:val="a"/>
    <w:link w:val="Char1"/>
    <w:uiPriority w:val="99"/>
    <w:qFormat/>
    <w:rsid w:val="004750E8"/>
    <w:pPr>
      <w:pBdr>
        <w:bottom w:val="single" w:sz="6" w:space="1" w:color="auto"/>
      </w:pBdr>
      <w:tabs>
        <w:tab w:val="center" w:pos="4153"/>
        <w:tab w:val="right" w:pos="8306"/>
      </w:tabs>
      <w:snapToGrid w:val="0"/>
      <w:jc w:val="center"/>
    </w:pPr>
    <w:rPr>
      <w:sz w:val="18"/>
      <w:szCs w:val="18"/>
    </w:rPr>
  </w:style>
  <w:style w:type="character" w:customStyle="1" w:styleId="3Char">
    <w:name w:val="标题 3 Char"/>
    <w:basedOn w:val="a0"/>
    <w:link w:val="3"/>
    <w:uiPriority w:val="9"/>
    <w:qFormat/>
    <w:rsid w:val="004750E8"/>
    <w:rPr>
      <w:rFonts w:eastAsia="宋体"/>
      <w:b/>
      <w:bCs/>
      <w:sz w:val="28"/>
      <w:szCs w:val="32"/>
    </w:rPr>
  </w:style>
  <w:style w:type="character" w:customStyle="1" w:styleId="Char1">
    <w:name w:val="页眉 Char"/>
    <w:basedOn w:val="a0"/>
    <w:link w:val="a5"/>
    <w:uiPriority w:val="99"/>
    <w:qFormat/>
    <w:rsid w:val="004750E8"/>
    <w:rPr>
      <w:sz w:val="18"/>
      <w:szCs w:val="18"/>
    </w:rPr>
  </w:style>
  <w:style w:type="character" w:customStyle="1" w:styleId="Char0">
    <w:name w:val="页脚 Char"/>
    <w:basedOn w:val="a0"/>
    <w:link w:val="a4"/>
    <w:uiPriority w:val="99"/>
    <w:qFormat/>
    <w:rsid w:val="004750E8"/>
    <w:rPr>
      <w:sz w:val="18"/>
      <w:szCs w:val="18"/>
    </w:rPr>
  </w:style>
  <w:style w:type="paragraph" w:styleId="a6">
    <w:name w:val="List Paragraph"/>
    <w:basedOn w:val="a"/>
    <w:uiPriority w:val="34"/>
    <w:qFormat/>
    <w:rsid w:val="004750E8"/>
    <w:pPr>
      <w:ind w:firstLineChars="200" w:firstLine="420"/>
    </w:pPr>
  </w:style>
  <w:style w:type="character" w:customStyle="1" w:styleId="Char">
    <w:name w:val="批注框文本 Char"/>
    <w:basedOn w:val="a0"/>
    <w:link w:val="a3"/>
    <w:uiPriority w:val="99"/>
    <w:qFormat/>
    <w:rsid w:val="004750E8"/>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Pages>
  <Words>101</Words>
  <Characters>580</Characters>
  <Application>Microsoft Office Word</Application>
  <DocSecurity>0</DocSecurity>
  <Lines>4</Lines>
  <Paragraphs>1</Paragraphs>
  <ScaleCrop>false</ScaleCrop>
  <Company/>
  <LinksUpToDate>false</LinksUpToDate>
  <CharactersWithSpaces>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cp:lastModifiedBy>
  <cp:revision>18</cp:revision>
  <cp:lastPrinted>2020-09-29T08:23:00Z</cp:lastPrinted>
  <dcterms:created xsi:type="dcterms:W3CDTF">2020-09-29T09:13:00Z</dcterms:created>
  <dcterms:modified xsi:type="dcterms:W3CDTF">2021-01-20T09:20:00Z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