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B" w:rsidRPr="009D6BC1" w:rsidRDefault="00D606FB" w:rsidP="009D6BC1">
      <w:pPr>
        <w:widowControl/>
        <w:jc w:val="center"/>
        <w:outlineLvl w:val="5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9D6BC1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本科生</w:t>
      </w:r>
      <w:r w:rsidRPr="009D6BC1"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2019-2020-1</w:t>
      </w:r>
      <w:r w:rsidRPr="009D6BC1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学期课程补考安排的通知（含缓考）</w:t>
      </w:r>
    </w:p>
    <w:p w:rsidR="00D606FB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全体本科同学：</w:t>
      </w:r>
      <w:r w:rsidRPr="009D6BC1">
        <w:rPr>
          <w:rFonts w:ascii="宋体" w:eastAsia="宋体" w:hAnsi="宋体" w:cs="宋体"/>
          <w:color w:val="000000"/>
          <w:kern w:val="0"/>
          <w:szCs w:val="21"/>
        </w:rPr>
        <w:br/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   2020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Pr="002C354E"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  <w:r w:rsidRPr="002C35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2C354E">
        <w:rPr>
          <w:rFonts w:ascii="宋体" w:eastAsia="宋体" w:hAnsi="宋体" w:cs="宋体"/>
          <w:color w:val="000000"/>
          <w:kern w:val="0"/>
          <w:sz w:val="27"/>
          <w:szCs w:val="27"/>
        </w:rPr>
        <w:t>28</w:t>
      </w:r>
      <w:r w:rsidRPr="002C35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  <w:r w:rsidRPr="002C354E">
        <w:rPr>
          <w:rFonts w:ascii="宋体" w:eastAsia="宋体" w:hAnsi="宋体" w:cs="宋体"/>
          <w:color w:val="000000"/>
          <w:kern w:val="0"/>
          <w:sz w:val="27"/>
          <w:szCs w:val="27"/>
        </w:rPr>
        <w:t>-5</w:t>
      </w:r>
      <w:r w:rsidRPr="002C35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2C354E">
        <w:rPr>
          <w:rFonts w:ascii="宋体" w:eastAsia="宋体" w:hAnsi="宋体" w:cs="宋体"/>
          <w:color w:val="000000"/>
          <w:kern w:val="0"/>
          <w:sz w:val="27"/>
          <w:szCs w:val="27"/>
        </w:rPr>
        <w:t>15</w:t>
      </w:r>
      <w:r w:rsidRPr="002C35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学校将组织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2019-2020-1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学期相关课程的补考，具体补考政策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(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包括报名资格及其他相关规定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)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请参见学生手册《北京交通大学本科生课程考核和成绩管理办法》。</w:t>
      </w:r>
    </w:p>
    <w:p w:rsidR="00D606FB" w:rsidRPr="009D6BC1" w:rsidRDefault="00D606FB" w:rsidP="00244CA4">
      <w:pPr>
        <w:widowControl/>
        <w:spacing w:line="240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本次补考依然采用先报名后考试的方式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Pr="009222C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所有符合补考报名条件的同学（包括已办理缓考的）都要经过网上报名才能取得参加补考的资格，即：有补考报名资格，且有意愿参加补考的学生，必须在规定时间内在网上报名，成功报名才能参加补考。</w:t>
      </w:r>
      <w:r w:rsidRPr="009222C6">
        <w:rPr>
          <w:rFonts w:ascii="宋体" w:eastAsia="宋体" w:hAnsi="宋体" w:cs="宋体"/>
          <w:color w:val="000000"/>
          <w:kern w:val="0"/>
          <w:sz w:val="27"/>
          <w:szCs w:val="27"/>
        </w:rPr>
        <w:t>2012</w:t>
      </w:r>
      <w:r w:rsidRPr="009222C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级以后，补考成绩最高记</w:t>
      </w:r>
      <w:r w:rsidRPr="009222C6">
        <w:rPr>
          <w:rFonts w:ascii="宋体" w:eastAsia="宋体" w:hAnsi="宋体" w:cs="宋体"/>
          <w:color w:val="000000"/>
          <w:kern w:val="0"/>
          <w:sz w:val="27"/>
          <w:szCs w:val="27"/>
        </w:rPr>
        <w:t>60</w:t>
      </w:r>
      <w:r w:rsidRPr="009222C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分或“</w:t>
      </w:r>
      <w:r w:rsidRPr="009222C6">
        <w:rPr>
          <w:rFonts w:ascii="宋体" w:eastAsia="宋体" w:hAnsi="宋体" w:cs="宋体"/>
          <w:color w:val="000000"/>
          <w:kern w:val="0"/>
          <w:sz w:val="27"/>
          <w:szCs w:val="27"/>
        </w:rPr>
        <w:t>D</w:t>
      </w:r>
      <w:r w:rsidRPr="009222C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”，不合格的按实际成绩记载或记为“</w:t>
      </w:r>
      <w:r w:rsidRPr="009222C6">
        <w:rPr>
          <w:rFonts w:ascii="宋体" w:eastAsia="宋体" w:hAnsi="宋体" w:cs="宋体"/>
          <w:color w:val="000000"/>
          <w:kern w:val="0"/>
          <w:sz w:val="27"/>
          <w:szCs w:val="27"/>
        </w:rPr>
        <w:t>F</w:t>
      </w:r>
      <w:r w:rsidRPr="009222C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”。请同学们谨慎报名。</w:t>
      </w:r>
      <w:r w:rsidRPr="009D6BC1">
        <w:rPr>
          <w:rFonts w:ascii="宋体" w:eastAsia="宋体" w:hAnsi="宋体" w:cs="宋体"/>
          <w:color w:val="000000"/>
          <w:kern w:val="0"/>
          <w:szCs w:val="21"/>
        </w:rPr>
        <w:br/>
      </w:r>
      <w:r>
        <w:rPr>
          <w:sz w:val="32"/>
        </w:rPr>
        <w:t xml:space="preserve">    </w:t>
      </w:r>
      <w:r w:rsidRPr="00D618F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已参加毕业班补考的学生不要重复报名。</w:t>
      </w:r>
      <w:r w:rsidRPr="009D6BC1">
        <w:rPr>
          <w:rFonts w:ascii="宋体" w:eastAsia="宋体" w:hAnsi="宋体" w:cs="宋体"/>
          <w:color w:val="000000"/>
          <w:kern w:val="0"/>
          <w:szCs w:val="21"/>
        </w:rPr>
        <w:br/>
      </w:r>
      <w:r w:rsidRPr="009D6BC1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补考报名时间：</w:t>
      </w:r>
      <w:r w:rsidRPr="009D6BC1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2020</w:t>
      </w:r>
      <w:r w:rsidRPr="009D6BC1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年</w:t>
      </w:r>
      <w:r w:rsidRPr="00B8187B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4</w:t>
      </w:r>
      <w:r w:rsidRPr="00B8187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月</w:t>
      </w:r>
      <w:r w:rsidRPr="00B8187B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24</w:t>
      </w:r>
      <w:r w:rsidRPr="00B8187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日</w:t>
      </w:r>
      <w:r w:rsidRPr="00B8187B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0</w:t>
      </w:r>
      <w:r w:rsidRPr="00B8187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时</w:t>
      </w:r>
      <w:r w:rsidRPr="00B8187B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-27</w:t>
      </w:r>
      <w:r w:rsidRPr="00B8187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日</w:t>
      </w:r>
      <w:r w:rsidRPr="00B8187B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24</w:t>
      </w:r>
      <w:r w:rsidRPr="00B8187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时</w:t>
      </w:r>
      <w:r w:rsidRPr="009D6BC1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（已经办理缓考的同学同样需要在网上报名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</w:p>
    <w:p w:rsidR="00D606FB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</w:p>
    <w:p w:rsidR="00D606FB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9D6BC1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网上报名方式：</w:t>
      </w:r>
    </w:p>
    <w:p w:rsidR="00D606FB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E16E4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在外网需要登录学校</w:t>
      </w:r>
      <w:r w:rsidRPr="00E16E4B">
        <w:rPr>
          <w:rFonts w:ascii="宋体" w:eastAsia="宋体" w:hAnsi="宋体" w:cs="宋体"/>
          <w:color w:val="000000"/>
          <w:kern w:val="0"/>
          <w:sz w:val="27"/>
          <w:szCs w:val="27"/>
        </w:rPr>
        <w:t>VPN</w:t>
      </w:r>
      <w:r w:rsidRPr="00E16E4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才能访问教务处网站，</w:t>
      </w:r>
      <w:r w:rsidRPr="00E16E4B">
        <w:rPr>
          <w:rFonts w:ascii="宋体" w:eastAsia="宋体" w:hAnsi="宋体" w:cs="宋体"/>
          <w:color w:val="000000"/>
          <w:kern w:val="0"/>
          <w:sz w:val="27"/>
          <w:szCs w:val="27"/>
        </w:rPr>
        <w:t>VPN</w:t>
      </w:r>
      <w:r w:rsidRPr="00E16E4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使用方法见信息中心网站服务指南目录下，具体网址：</w:t>
      </w:r>
      <w:r w:rsidRPr="00E16E4B">
        <w:rPr>
          <w:rFonts w:ascii="宋体" w:eastAsia="宋体" w:hAnsi="宋体" w:cs="宋体"/>
          <w:color w:val="000000"/>
          <w:kern w:val="0"/>
          <w:sz w:val="27"/>
          <w:szCs w:val="27"/>
        </w:rPr>
        <w:t>http://ic.bjtu.edu.cn/fwzn/4039.htm</w:t>
      </w:r>
      <w:r w:rsidRPr="00E16E4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D606FB" w:rsidRPr="009D6BC1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1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）以学生身份登陆教务处首页（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http://jwc.bjtu.edu.cn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），进入用户中心，选择“新教务系统”中的“考务成绩”模块。（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）登录学校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MIS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系统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(https://mis.bjtu.edu.cn)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，选择“本科生教务”，进入“新教务系统”中的“考务成绩”模块。</w:t>
      </w:r>
      <w:r w:rsidRPr="009D6BC1">
        <w:rPr>
          <w:rFonts w:ascii="宋体" w:eastAsia="宋体" w:hAnsi="宋体" w:cs="宋体"/>
          <w:color w:val="000000"/>
          <w:kern w:val="0"/>
          <w:szCs w:val="21"/>
        </w:rPr>
        <w:br/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27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24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:00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网上报名截止。教务处马上统计补考报名人数</w:t>
      </w:r>
      <w:r w:rsidRPr="009D6BC1">
        <w:rPr>
          <w:rFonts w:ascii="宋体" w:eastAsia="宋体" w:hAnsi="宋体" w:cs="宋体"/>
          <w:color w:val="000000"/>
          <w:kern w:val="0"/>
          <w:sz w:val="27"/>
          <w:szCs w:val="27"/>
        </w:rPr>
        <w:t>,</w:t>
      </w:r>
      <w:r w:rsidRPr="009D6B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不再接受任何形式的报名。</w:t>
      </w:r>
    </w:p>
    <w:p w:rsidR="00D606FB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44"/>
          <w:szCs w:val="27"/>
        </w:rPr>
      </w:pPr>
      <w:r w:rsidRPr="00D22E2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27"/>
        </w:rPr>
        <w:t>请报完名的同学扫码入群，群中会通知后续安排。</w:t>
      </w:r>
    </w:p>
    <w:p w:rsidR="00D606FB" w:rsidRPr="00D22E29" w:rsidRDefault="00D606FB" w:rsidP="009D6BC1">
      <w:pPr>
        <w:widowControl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44"/>
          <w:szCs w:val="27"/>
        </w:rPr>
      </w:pPr>
      <w:r w:rsidRPr="005A1E3A">
        <w:rPr>
          <w:rFonts w:ascii="宋体" w:eastAsia="宋体" w:hAnsi="宋体" w:cs="宋体"/>
          <w:b/>
          <w:noProof/>
          <w:color w:val="000000"/>
          <w:kern w:val="0"/>
          <w:sz w:val="44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4.25pt;height:260.25pt;visibility:visible">
            <v:imagedata r:id="rId6" o:title=""/>
          </v:shape>
        </w:pict>
      </w:r>
      <w:bookmarkStart w:id="0" w:name="_GoBack"/>
      <w:bookmarkEnd w:id="0"/>
    </w:p>
    <w:p w:rsidR="00D606FB" w:rsidRPr="009D6BC1" w:rsidRDefault="00D606FB" w:rsidP="002329DE">
      <w:pPr>
        <w:widowControl/>
        <w:spacing w:line="240" w:lineRule="atLeast"/>
        <w:jc w:val="left"/>
      </w:pPr>
      <w:r w:rsidRPr="009D6BC1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祝同学们考试顺利！</w:t>
      </w:r>
    </w:p>
    <w:p w:rsidR="00D606FB" w:rsidRDefault="00D606FB"/>
    <w:sectPr w:rsidR="00D606FB" w:rsidSect="00225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FB" w:rsidRDefault="00D606FB" w:rsidP="009D6BC1">
      <w:r>
        <w:separator/>
      </w:r>
    </w:p>
  </w:endnote>
  <w:endnote w:type="continuationSeparator" w:id="0">
    <w:p w:rsidR="00D606FB" w:rsidRDefault="00D606FB" w:rsidP="009D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FB" w:rsidRDefault="00D606FB" w:rsidP="009D6BC1">
      <w:r>
        <w:separator/>
      </w:r>
    </w:p>
  </w:footnote>
  <w:footnote w:type="continuationSeparator" w:id="0">
    <w:p w:rsidR="00D606FB" w:rsidRDefault="00D606FB" w:rsidP="009D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 w:rsidP="001D137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B" w:rsidRDefault="00D60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A4C"/>
    <w:rsid w:val="001268CA"/>
    <w:rsid w:val="001D1376"/>
    <w:rsid w:val="002257C1"/>
    <w:rsid w:val="002329DE"/>
    <w:rsid w:val="00243579"/>
    <w:rsid w:val="00244CA4"/>
    <w:rsid w:val="002C354E"/>
    <w:rsid w:val="005A1382"/>
    <w:rsid w:val="005A1E3A"/>
    <w:rsid w:val="006C6A4C"/>
    <w:rsid w:val="00732EE2"/>
    <w:rsid w:val="009222C6"/>
    <w:rsid w:val="00950B04"/>
    <w:rsid w:val="009D6BC1"/>
    <w:rsid w:val="00B8187B"/>
    <w:rsid w:val="00C51A36"/>
    <w:rsid w:val="00CF4D9B"/>
    <w:rsid w:val="00D22E29"/>
    <w:rsid w:val="00D606FB"/>
    <w:rsid w:val="00D618F5"/>
    <w:rsid w:val="00D647F3"/>
    <w:rsid w:val="00E16E4B"/>
    <w:rsid w:val="00E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C1"/>
    <w:pPr>
      <w:widowControl w:val="0"/>
      <w:jc w:val="both"/>
    </w:pPr>
  </w:style>
  <w:style w:type="paragraph" w:styleId="Heading6">
    <w:name w:val="heading 6"/>
    <w:basedOn w:val="Normal"/>
    <w:link w:val="Heading6Char"/>
    <w:uiPriority w:val="99"/>
    <w:qFormat/>
    <w:rsid w:val="009D6BC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D6BC1"/>
    <w:rPr>
      <w:rFonts w:ascii="宋体" w:eastAsia="宋体" w:hAnsi="宋体" w:cs="宋体"/>
      <w:b/>
      <w:bCs/>
      <w:kern w:val="0"/>
      <w:sz w:val="15"/>
      <w:szCs w:val="15"/>
    </w:rPr>
  </w:style>
  <w:style w:type="paragraph" w:styleId="Header">
    <w:name w:val="header"/>
    <w:basedOn w:val="Normal"/>
    <w:link w:val="HeaderChar"/>
    <w:uiPriority w:val="99"/>
    <w:rsid w:val="009D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B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BC1"/>
    <w:rPr>
      <w:rFonts w:cs="Times New Roman"/>
      <w:sz w:val="18"/>
      <w:szCs w:val="18"/>
    </w:rPr>
  </w:style>
  <w:style w:type="character" w:customStyle="1" w:styleId="bug-icon">
    <w:name w:val="bug-icon"/>
    <w:basedOn w:val="DefaultParagraphFont"/>
    <w:uiPriority w:val="99"/>
    <w:rsid w:val="009D6BC1"/>
    <w:rPr>
      <w:rFonts w:cs="Times New Roman"/>
    </w:rPr>
  </w:style>
  <w:style w:type="paragraph" w:styleId="NormalWeb">
    <w:name w:val="Normal (Web)"/>
    <w:basedOn w:val="Normal"/>
    <w:uiPriority w:val="99"/>
    <w:semiHidden/>
    <w:rsid w:val="009D6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D6B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76">
          <w:marLeft w:val="0"/>
          <w:marRight w:val="0"/>
          <w:marTop w:val="360"/>
          <w:marBottom w:val="570"/>
          <w:divBdr>
            <w:top w:val="none" w:sz="0" w:space="0" w:color="auto"/>
            <w:left w:val="none" w:sz="0" w:space="0" w:color="auto"/>
            <w:bottom w:val="dashed" w:sz="6" w:space="9" w:color="CECEC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本科生2019-2020-1学期课程补考安排的通知（含缓考）</dc:title>
  <dc:subject/>
  <dc:creator>hh</dc:creator>
  <cp:keywords/>
  <dc:description/>
  <cp:lastModifiedBy>admin</cp:lastModifiedBy>
  <cp:revision>2</cp:revision>
  <dcterms:created xsi:type="dcterms:W3CDTF">2020-04-24T06:47:00Z</dcterms:created>
  <dcterms:modified xsi:type="dcterms:W3CDTF">2020-04-24T06:47:00Z</dcterms:modified>
</cp:coreProperties>
</file>