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57" w:rsidRPr="00947185" w:rsidRDefault="00CF2717" w:rsidP="00CF2717">
      <w:pPr>
        <w:jc w:val="center"/>
        <w:rPr>
          <w:rFonts w:ascii="Arial" w:hAnsi="Arial" w:cs="Arial"/>
          <w:b/>
          <w:sz w:val="32"/>
          <w:szCs w:val="32"/>
        </w:rPr>
      </w:pPr>
      <w:r w:rsidRPr="00947185">
        <w:rPr>
          <w:rFonts w:ascii="Arial" w:hAnsi="Arial" w:cs="Arial"/>
          <w:b/>
          <w:sz w:val="32"/>
          <w:szCs w:val="32"/>
        </w:rPr>
        <w:t>经管学院关于做好疫情防控期间</w:t>
      </w:r>
    </w:p>
    <w:p w:rsidR="00DC14A5" w:rsidRPr="00947185" w:rsidRDefault="00CF2717" w:rsidP="00CF2717">
      <w:pPr>
        <w:jc w:val="center"/>
        <w:rPr>
          <w:rFonts w:ascii="Arial" w:hAnsi="Arial" w:cs="Arial"/>
          <w:b/>
          <w:sz w:val="32"/>
          <w:szCs w:val="32"/>
        </w:rPr>
      </w:pPr>
      <w:r w:rsidRPr="00947185">
        <w:rPr>
          <w:rFonts w:ascii="Arial" w:hAnsi="Arial" w:cs="Arial"/>
          <w:b/>
          <w:sz w:val="32"/>
          <w:szCs w:val="32"/>
        </w:rPr>
        <w:t>博士生</w:t>
      </w:r>
      <w:r w:rsidR="00F757B5" w:rsidRPr="00947185">
        <w:rPr>
          <w:rFonts w:ascii="Arial" w:hAnsi="Arial" w:cs="Arial"/>
          <w:b/>
          <w:sz w:val="32"/>
          <w:szCs w:val="32"/>
        </w:rPr>
        <w:t>开题、预答辩、</w:t>
      </w:r>
      <w:r w:rsidR="00051261" w:rsidRPr="00947185">
        <w:rPr>
          <w:rFonts w:ascii="Arial" w:hAnsi="Arial" w:cs="Arial"/>
          <w:b/>
          <w:sz w:val="32"/>
          <w:szCs w:val="32"/>
        </w:rPr>
        <w:t>学位论文匿名送审及</w:t>
      </w:r>
      <w:r w:rsidR="00F757B5" w:rsidRPr="00947185">
        <w:rPr>
          <w:rFonts w:ascii="Arial" w:hAnsi="Arial" w:cs="Arial"/>
          <w:b/>
          <w:sz w:val="32"/>
          <w:szCs w:val="32"/>
        </w:rPr>
        <w:t>答辩</w:t>
      </w:r>
      <w:r w:rsidRPr="00947185">
        <w:rPr>
          <w:rFonts w:ascii="Arial" w:hAnsi="Arial" w:cs="Arial"/>
          <w:b/>
          <w:sz w:val="32"/>
          <w:szCs w:val="32"/>
        </w:rPr>
        <w:t>的工作方案</w:t>
      </w:r>
    </w:p>
    <w:p w:rsidR="00CF2717" w:rsidRPr="005012BA" w:rsidRDefault="00CF2717" w:rsidP="00CF2717">
      <w:pPr>
        <w:rPr>
          <w:rFonts w:ascii="Arial" w:hAnsi="Arial" w:cs="Arial"/>
          <w:sz w:val="28"/>
          <w:szCs w:val="28"/>
        </w:rPr>
      </w:pPr>
    </w:p>
    <w:p w:rsidR="00CF2717" w:rsidRPr="005012BA" w:rsidRDefault="00CF2717" w:rsidP="005C1B30">
      <w:pPr>
        <w:ind w:firstLine="420"/>
        <w:rPr>
          <w:rFonts w:ascii="Arial" w:hAnsi="Arial" w:cs="Arial"/>
          <w:sz w:val="28"/>
          <w:szCs w:val="28"/>
        </w:rPr>
      </w:pPr>
      <w:r w:rsidRPr="005012BA">
        <w:rPr>
          <w:rFonts w:ascii="Arial" w:hAnsi="Arial" w:cs="Arial"/>
          <w:sz w:val="28"/>
          <w:szCs w:val="28"/>
        </w:rPr>
        <w:t>为贯彻落实教育部、北京市和学校关于新型冠状病毒感染的肺炎疫情防控工作要求，按照</w:t>
      </w:r>
      <w:r w:rsidR="005C1B30" w:rsidRPr="005012BA">
        <w:rPr>
          <w:rFonts w:ascii="Arial" w:hAnsi="Arial" w:cs="Arial"/>
          <w:sz w:val="28"/>
          <w:szCs w:val="28"/>
        </w:rPr>
        <w:t>《新冠肺炎防控期间的研究生相关工作安排》（研通【</w:t>
      </w:r>
      <w:r w:rsidR="005C1B30" w:rsidRPr="005012BA">
        <w:rPr>
          <w:rFonts w:ascii="Arial" w:hAnsi="Arial" w:cs="Arial"/>
          <w:sz w:val="28"/>
          <w:szCs w:val="28"/>
        </w:rPr>
        <w:t>2020</w:t>
      </w:r>
      <w:r w:rsidR="005C1B30" w:rsidRPr="005012BA">
        <w:rPr>
          <w:rFonts w:ascii="Arial" w:hAnsi="Arial" w:cs="Arial"/>
          <w:sz w:val="28"/>
          <w:szCs w:val="28"/>
        </w:rPr>
        <w:t>】</w:t>
      </w:r>
      <w:r w:rsidR="005C1B30" w:rsidRPr="005012BA">
        <w:rPr>
          <w:rFonts w:ascii="Arial" w:hAnsi="Arial" w:cs="Arial"/>
          <w:sz w:val="28"/>
          <w:szCs w:val="28"/>
        </w:rPr>
        <w:t>5</w:t>
      </w:r>
      <w:r w:rsidR="005C1B30" w:rsidRPr="005012BA">
        <w:rPr>
          <w:rFonts w:ascii="Arial" w:hAnsi="Arial" w:cs="Arial"/>
          <w:sz w:val="28"/>
          <w:szCs w:val="28"/>
        </w:rPr>
        <w:t>号）</w:t>
      </w:r>
      <w:r w:rsidR="002D3B52" w:rsidRPr="005012BA">
        <w:rPr>
          <w:rFonts w:ascii="Arial" w:hAnsi="Arial" w:cs="Arial"/>
          <w:sz w:val="28"/>
          <w:szCs w:val="28"/>
        </w:rPr>
        <w:t>、</w:t>
      </w:r>
      <w:r w:rsidRPr="005012BA">
        <w:rPr>
          <w:rFonts w:ascii="Arial" w:hAnsi="Arial" w:cs="Arial"/>
          <w:sz w:val="28"/>
          <w:szCs w:val="28"/>
        </w:rPr>
        <w:t>《</w:t>
      </w:r>
      <w:r w:rsidR="005C1B30" w:rsidRPr="005012BA">
        <w:rPr>
          <w:rFonts w:ascii="Arial" w:hAnsi="Arial" w:cs="Arial"/>
          <w:sz w:val="28"/>
          <w:szCs w:val="28"/>
        </w:rPr>
        <w:t>研究生院关于做好疫情防控期间研究生过程管理的工作方案</w:t>
      </w:r>
      <w:r w:rsidRPr="005012BA">
        <w:rPr>
          <w:rFonts w:ascii="Arial" w:hAnsi="Arial" w:cs="Arial"/>
          <w:sz w:val="28"/>
          <w:szCs w:val="28"/>
        </w:rPr>
        <w:t>》</w:t>
      </w:r>
      <w:r w:rsidR="005C1B30" w:rsidRPr="005012BA">
        <w:rPr>
          <w:rFonts w:ascii="Arial" w:hAnsi="Arial" w:cs="Arial"/>
          <w:sz w:val="28"/>
          <w:szCs w:val="28"/>
        </w:rPr>
        <w:t>（研通【</w:t>
      </w:r>
      <w:r w:rsidR="005C1B30" w:rsidRPr="005012BA">
        <w:rPr>
          <w:rFonts w:ascii="Arial" w:hAnsi="Arial" w:cs="Arial"/>
          <w:sz w:val="28"/>
          <w:szCs w:val="28"/>
        </w:rPr>
        <w:t>2020</w:t>
      </w:r>
      <w:r w:rsidR="005C1B30" w:rsidRPr="005012BA">
        <w:rPr>
          <w:rFonts w:ascii="Arial" w:hAnsi="Arial" w:cs="Arial"/>
          <w:sz w:val="28"/>
          <w:szCs w:val="28"/>
        </w:rPr>
        <w:t>】</w:t>
      </w:r>
      <w:r w:rsidR="005C1B30" w:rsidRPr="005012BA">
        <w:rPr>
          <w:rFonts w:ascii="Arial" w:hAnsi="Arial" w:cs="Arial"/>
          <w:sz w:val="28"/>
          <w:szCs w:val="28"/>
        </w:rPr>
        <w:t>9</w:t>
      </w:r>
      <w:r w:rsidR="005C1B30" w:rsidRPr="005012BA">
        <w:rPr>
          <w:rFonts w:ascii="Arial" w:hAnsi="Arial" w:cs="Arial"/>
          <w:sz w:val="28"/>
          <w:szCs w:val="28"/>
        </w:rPr>
        <w:t>号）</w:t>
      </w:r>
      <w:r w:rsidR="002D3B52" w:rsidRPr="005012BA">
        <w:rPr>
          <w:rFonts w:ascii="Arial" w:hAnsi="Arial" w:cs="Arial"/>
          <w:sz w:val="28"/>
          <w:szCs w:val="28"/>
        </w:rPr>
        <w:t>和《关于疫情防控期间博士论文线上送审的通知》（研通【</w:t>
      </w:r>
      <w:r w:rsidR="002D3B52" w:rsidRPr="005012BA">
        <w:rPr>
          <w:rFonts w:ascii="Arial" w:hAnsi="Arial" w:cs="Arial"/>
          <w:sz w:val="28"/>
          <w:szCs w:val="28"/>
        </w:rPr>
        <w:t>2020</w:t>
      </w:r>
      <w:r w:rsidR="002D3B52" w:rsidRPr="005012BA">
        <w:rPr>
          <w:rFonts w:ascii="Arial" w:hAnsi="Arial" w:cs="Arial"/>
          <w:sz w:val="28"/>
          <w:szCs w:val="28"/>
        </w:rPr>
        <w:t>】</w:t>
      </w:r>
      <w:r w:rsidR="002D3B52" w:rsidRPr="005012BA">
        <w:rPr>
          <w:rFonts w:ascii="Arial" w:hAnsi="Arial" w:cs="Arial"/>
          <w:sz w:val="28"/>
          <w:szCs w:val="28"/>
        </w:rPr>
        <w:t>12</w:t>
      </w:r>
      <w:r w:rsidR="002D3B52" w:rsidRPr="005012BA">
        <w:rPr>
          <w:rFonts w:ascii="Arial" w:hAnsi="Arial" w:cs="Arial"/>
          <w:sz w:val="28"/>
          <w:szCs w:val="28"/>
        </w:rPr>
        <w:t>号）</w:t>
      </w:r>
      <w:r w:rsidRPr="005012BA">
        <w:rPr>
          <w:rFonts w:ascii="Arial" w:hAnsi="Arial" w:cs="Arial"/>
          <w:sz w:val="28"/>
          <w:szCs w:val="28"/>
        </w:rPr>
        <w:t>内容，为进一步做好疫情防控期间</w:t>
      </w:r>
      <w:r w:rsidR="005C1B30" w:rsidRPr="005012BA">
        <w:rPr>
          <w:rFonts w:ascii="Arial" w:hAnsi="Arial" w:cs="Arial"/>
          <w:sz w:val="28"/>
          <w:szCs w:val="28"/>
        </w:rPr>
        <w:t>博士</w:t>
      </w:r>
      <w:r w:rsidRPr="005012BA">
        <w:rPr>
          <w:rFonts w:ascii="Arial" w:hAnsi="Arial" w:cs="Arial"/>
          <w:sz w:val="28"/>
          <w:szCs w:val="28"/>
        </w:rPr>
        <w:t>生</w:t>
      </w:r>
      <w:r w:rsidR="005C1B30" w:rsidRPr="005012BA">
        <w:rPr>
          <w:rFonts w:ascii="Arial" w:hAnsi="Arial" w:cs="Arial"/>
          <w:sz w:val="28"/>
          <w:szCs w:val="28"/>
        </w:rPr>
        <w:t>部分学位环节</w:t>
      </w:r>
      <w:r w:rsidR="00556E43" w:rsidRPr="005012BA">
        <w:rPr>
          <w:rFonts w:ascii="Arial" w:hAnsi="Arial" w:cs="Arial"/>
          <w:sz w:val="28"/>
          <w:szCs w:val="28"/>
        </w:rPr>
        <w:t>的</w:t>
      </w:r>
      <w:r w:rsidR="005C1B30" w:rsidRPr="005012BA">
        <w:rPr>
          <w:rFonts w:ascii="Arial" w:hAnsi="Arial" w:cs="Arial"/>
          <w:sz w:val="28"/>
          <w:szCs w:val="28"/>
        </w:rPr>
        <w:t>答辩</w:t>
      </w:r>
      <w:r w:rsidRPr="005012BA">
        <w:rPr>
          <w:rFonts w:ascii="Arial" w:hAnsi="Arial" w:cs="Arial"/>
          <w:sz w:val="28"/>
          <w:szCs w:val="28"/>
        </w:rPr>
        <w:t>工作，现就具体安排通知如下。</w:t>
      </w:r>
    </w:p>
    <w:p w:rsidR="00CF2717" w:rsidRPr="005012BA" w:rsidRDefault="00BD1107" w:rsidP="00556E43">
      <w:pPr>
        <w:pStyle w:val="a3"/>
        <w:numPr>
          <w:ilvl w:val="0"/>
          <w:numId w:val="1"/>
        </w:numPr>
        <w:ind w:firstLineChars="0"/>
        <w:rPr>
          <w:rFonts w:ascii="Arial" w:hAnsi="Arial" w:cs="Arial"/>
          <w:sz w:val="28"/>
          <w:szCs w:val="28"/>
        </w:rPr>
      </w:pPr>
      <w:r w:rsidRPr="005012BA">
        <w:rPr>
          <w:rFonts w:ascii="Arial" w:hAnsi="Arial" w:cs="Arial"/>
          <w:sz w:val="28"/>
          <w:szCs w:val="28"/>
        </w:rPr>
        <w:t>开题答辩、预答辩</w:t>
      </w:r>
      <w:r w:rsidR="001F58FE" w:rsidRPr="005012BA">
        <w:rPr>
          <w:rFonts w:ascii="Arial" w:hAnsi="Arial" w:cs="Arial"/>
          <w:sz w:val="28"/>
          <w:szCs w:val="28"/>
        </w:rPr>
        <w:t>形式及要求</w:t>
      </w:r>
    </w:p>
    <w:p w:rsidR="001440D0" w:rsidRPr="005012BA" w:rsidRDefault="001F58FE" w:rsidP="006C4721">
      <w:pPr>
        <w:pStyle w:val="a3"/>
        <w:ind w:firstLineChars="257" w:firstLine="720"/>
        <w:rPr>
          <w:rFonts w:ascii="Arial" w:hAnsi="Arial" w:cs="Arial"/>
          <w:sz w:val="28"/>
          <w:szCs w:val="28"/>
        </w:rPr>
      </w:pPr>
      <w:r w:rsidRPr="005012BA">
        <w:rPr>
          <w:rFonts w:ascii="Arial" w:hAnsi="Arial" w:cs="Arial"/>
          <w:sz w:val="28"/>
          <w:szCs w:val="28"/>
        </w:rPr>
        <w:t>开题答辩、预答辩可采用视频会议的方式进行网络答辩</w:t>
      </w:r>
      <w:r w:rsidR="006C4721" w:rsidRPr="005012BA">
        <w:rPr>
          <w:rFonts w:ascii="Arial" w:hAnsi="Arial" w:cs="Arial"/>
          <w:sz w:val="28"/>
          <w:szCs w:val="28"/>
        </w:rPr>
        <w:t>。</w:t>
      </w:r>
    </w:p>
    <w:p w:rsidR="001440D0" w:rsidRPr="005012BA" w:rsidRDefault="006C4721" w:rsidP="006C4721">
      <w:pPr>
        <w:pStyle w:val="a3"/>
        <w:ind w:firstLineChars="257" w:firstLine="720"/>
        <w:rPr>
          <w:rFonts w:ascii="Arial" w:hAnsi="Arial" w:cs="Arial"/>
          <w:sz w:val="28"/>
          <w:szCs w:val="28"/>
        </w:rPr>
      </w:pPr>
      <w:r w:rsidRPr="005012BA">
        <w:rPr>
          <w:rFonts w:ascii="Arial" w:hAnsi="Arial" w:cs="Arial"/>
          <w:sz w:val="28"/>
          <w:szCs w:val="28"/>
        </w:rPr>
        <w:t>预答辩</w:t>
      </w:r>
      <w:r w:rsidR="001440D0" w:rsidRPr="005012BA">
        <w:rPr>
          <w:rFonts w:ascii="Arial" w:hAnsi="Arial" w:cs="Arial"/>
          <w:sz w:val="28"/>
          <w:szCs w:val="28"/>
        </w:rPr>
        <w:t>专家组成员</w:t>
      </w:r>
      <w:r w:rsidRPr="005012BA">
        <w:rPr>
          <w:rFonts w:ascii="Arial" w:hAnsi="Arial" w:cs="Arial"/>
          <w:sz w:val="28"/>
          <w:szCs w:val="28"/>
        </w:rPr>
        <w:t>由</w:t>
      </w:r>
      <w:r w:rsidR="001440D0" w:rsidRPr="005012BA">
        <w:rPr>
          <w:rFonts w:ascii="Arial" w:hAnsi="Arial" w:cs="Arial"/>
          <w:sz w:val="28"/>
          <w:szCs w:val="28"/>
        </w:rPr>
        <w:t>3-5</w:t>
      </w:r>
      <w:r w:rsidR="001440D0" w:rsidRPr="005012BA">
        <w:rPr>
          <w:rFonts w:ascii="Arial" w:hAnsi="Arial" w:cs="Arial"/>
          <w:sz w:val="28"/>
          <w:szCs w:val="28"/>
        </w:rPr>
        <w:t>名</w:t>
      </w:r>
      <w:r w:rsidRPr="005012BA">
        <w:rPr>
          <w:rFonts w:ascii="Arial" w:hAnsi="Arial" w:cs="Arial"/>
          <w:sz w:val="28"/>
          <w:szCs w:val="28"/>
        </w:rPr>
        <w:t>本学科及相关学科教授或博导</w:t>
      </w:r>
      <w:r w:rsidR="001440D0" w:rsidRPr="005012BA">
        <w:rPr>
          <w:rFonts w:ascii="Arial" w:hAnsi="Arial" w:cs="Arial"/>
          <w:sz w:val="28"/>
          <w:szCs w:val="28"/>
        </w:rPr>
        <w:t>组成</w:t>
      </w:r>
      <w:r w:rsidRPr="005012BA">
        <w:rPr>
          <w:rFonts w:ascii="Arial" w:hAnsi="Arial" w:cs="Arial"/>
          <w:sz w:val="28"/>
          <w:szCs w:val="28"/>
        </w:rPr>
        <w:t>，</w:t>
      </w:r>
      <w:r w:rsidR="001440D0" w:rsidRPr="005012BA">
        <w:rPr>
          <w:rFonts w:ascii="Arial" w:hAnsi="Arial" w:cs="Arial"/>
          <w:sz w:val="28"/>
          <w:szCs w:val="28"/>
        </w:rPr>
        <w:t>同时须邀请一名本学科及相关学科的</w:t>
      </w:r>
      <w:r w:rsidRPr="005012BA">
        <w:rPr>
          <w:rFonts w:ascii="Arial" w:hAnsi="Arial" w:cs="Arial"/>
          <w:sz w:val="28"/>
          <w:szCs w:val="28"/>
        </w:rPr>
        <w:t>学院学位评定分委员会委员</w:t>
      </w:r>
      <w:r w:rsidR="001440D0" w:rsidRPr="005012BA">
        <w:rPr>
          <w:rFonts w:ascii="Arial" w:hAnsi="Arial" w:cs="Arial"/>
          <w:sz w:val="28"/>
          <w:szCs w:val="28"/>
        </w:rPr>
        <w:t>作为专家组成员或</w:t>
      </w:r>
      <w:r w:rsidRPr="005012BA">
        <w:rPr>
          <w:rFonts w:ascii="Arial" w:hAnsi="Arial" w:cs="Arial"/>
          <w:sz w:val="28"/>
          <w:szCs w:val="28"/>
        </w:rPr>
        <w:t>督导</w:t>
      </w:r>
      <w:r w:rsidR="001440D0" w:rsidRPr="005012BA">
        <w:rPr>
          <w:rFonts w:ascii="Arial" w:hAnsi="Arial" w:cs="Arial"/>
          <w:sz w:val="28"/>
          <w:szCs w:val="28"/>
        </w:rPr>
        <w:t>专家（非专家组成员）。</w:t>
      </w:r>
      <w:r w:rsidR="00CC54AD" w:rsidRPr="005012BA">
        <w:rPr>
          <w:rFonts w:ascii="Arial" w:hAnsi="Arial" w:cs="Arial"/>
          <w:sz w:val="28"/>
          <w:szCs w:val="28"/>
        </w:rPr>
        <w:t>学生以邮件形式向学院研究生科</w:t>
      </w:r>
      <w:r w:rsidR="00581926">
        <w:rPr>
          <w:rFonts w:ascii="Arial" w:hAnsi="Arial" w:cs="Arial" w:hint="eastAsia"/>
          <w:sz w:val="28"/>
          <w:szCs w:val="28"/>
        </w:rPr>
        <w:t>（</w:t>
      </w:r>
      <w:r w:rsidR="00581926">
        <w:rPr>
          <w:rFonts w:ascii="Arial" w:hAnsi="Arial" w:cs="Arial" w:hint="eastAsia"/>
          <w:sz w:val="28"/>
          <w:szCs w:val="28"/>
        </w:rPr>
        <w:t>yxdu</w:t>
      </w:r>
      <w:r w:rsidR="00581926">
        <w:rPr>
          <w:rFonts w:ascii="Arial" w:hAnsi="Arial" w:cs="Arial"/>
          <w:sz w:val="28"/>
          <w:szCs w:val="28"/>
        </w:rPr>
        <w:t>@bjtu.edu.cn</w:t>
      </w:r>
      <w:bookmarkStart w:id="0" w:name="_GoBack"/>
      <w:bookmarkEnd w:id="0"/>
      <w:r w:rsidR="00581926">
        <w:rPr>
          <w:rFonts w:ascii="Arial" w:hAnsi="Arial" w:cs="Arial"/>
          <w:sz w:val="28"/>
          <w:szCs w:val="28"/>
        </w:rPr>
        <w:t>）</w:t>
      </w:r>
      <w:r w:rsidR="00CC54AD" w:rsidRPr="005012BA">
        <w:rPr>
          <w:rFonts w:ascii="Arial" w:hAnsi="Arial" w:cs="Arial"/>
          <w:sz w:val="28"/>
          <w:szCs w:val="28"/>
        </w:rPr>
        <w:t>提交预答辩申请，申请内容包括学号、姓名、预答辩专家组成员、督导专家（作为预答辩专家组成员可不提供）姓名。研究生科批准后方可进行预答辩。</w:t>
      </w:r>
    </w:p>
    <w:p w:rsidR="001F58FE" w:rsidRPr="005012BA" w:rsidRDefault="001440D0" w:rsidP="006C4721">
      <w:pPr>
        <w:pStyle w:val="a3"/>
        <w:ind w:firstLineChars="257" w:firstLine="720"/>
        <w:rPr>
          <w:rFonts w:ascii="Arial" w:hAnsi="Arial" w:cs="Arial"/>
          <w:sz w:val="28"/>
          <w:szCs w:val="28"/>
        </w:rPr>
      </w:pPr>
      <w:r w:rsidRPr="005012BA">
        <w:rPr>
          <w:rFonts w:ascii="Arial" w:hAnsi="Arial" w:cs="Arial"/>
          <w:sz w:val="28"/>
          <w:szCs w:val="28"/>
        </w:rPr>
        <w:t>开题答辩、预答辩</w:t>
      </w:r>
      <w:r w:rsidR="001F58FE" w:rsidRPr="005012BA">
        <w:rPr>
          <w:rFonts w:ascii="Arial" w:hAnsi="Arial" w:cs="Arial"/>
          <w:sz w:val="28"/>
          <w:szCs w:val="28"/>
        </w:rPr>
        <w:t>需留存照片或部分录像资料作为答辩依据</w:t>
      </w:r>
      <w:r w:rsidRPr="005012BA">
        <w:rPr>
          <w:rFonts w:ascii="Arial" w:hAnsi="Arial" w:cs="Arial"/>
          <w:sz w:val="28"/>
          <w:szCs w:val="28"/>
        </w:rPr>
        <w:t>。照片及录像内容需包括答辩人、答辩专家头像，答辩开场介绍及结果，其中预答辩照片及录像内容还需包括学院学位评定分委员会委员头像。</w:t>
      </w:r>
    </w:p>
    <w:p w:rsidR="00F757B5" w:rsidRPr="005012BA" w:rsidRDefault="00F757B5" w:rsidP="001F58FE">
      <w:pPr>
        <w:pStyle w:val="a3"/>
        <w:ind w:firstLineChars="257" w:firstLine="720"/>
        <w:rPr>
          <w:rFonts w:ascii="Arial" w:hAnsi="Arial" w:cs="Arial"/>
          <w:sz w:val="28"/>
          <w:szCs w:val="28"/>
        </w:rPr>
      </w:pPr>
      <w:r w:rsidRPr="005012BA">
        <w:rPr>
          <w:rFonts w:ascii="Arial" w:hAnsi="Arial" w:cs="Arial"/>
          <w:sz w:val="28"/>
          <w:szCs w:val="28"/>
        </w:rPr>
        <w:t>博士学位论文答辩集中安排在</w:t>
      </w:r>
      <w:r w:rsidRPr="005012BA">
        <w:rPr>
          <w:rFonts w:ascii="Arial" w:hAnsi="Arial" w:cs="Arial"/>
          <w:sz w:val="28"/>
          <w:szCs w:val="28"/>
        </w:rPr>
        <w:t>5</w:t>
      </w:r>
      <w:r w:rsidRPr="005012BA">
        <w:rPr>
          <w:rFonts w:ascii="Arial" w:hAnsi="Arial" w:cs="Arial"/>
          <w:sz w:val="28"/>
          <w:szCs w:val="28"/>
        </w:rPr>
        <w:t>月</w:t>
      </w:r>
      <w:r w:rsidRPr="005012BA">
        <w:rPr>
          <w:rFonts w:ascii="Arial" w:hAnsi="Arial" w:cs="Arial"/>
          <w:sz w:val="28"/>
          <w:szCs w:val="28"/>
        </w:rPr>
        <w:t>1</w:t>
      </w:r>
      <w:r w:rsidRPr="005012BA">
        <w:rPr>
          <w:rFonts w:ascii="Arial" w:hAnsi="Arial" w:cs="Arial"/>
          <w:sz w:val="28"/>
          <w:szCs w:val="28"/>
        </w:rPr>
        <w:t>日至</w:t>
      </w:r>
      <w:r w:rsidRPr="005012BA">
        <w:rPr>
          <w:rFonts w:ascii="Arial" w:hAnsi="Arial" w:cs="Arial"/>
          <w:sz w:val="28"/>
          <w:szCs w:val="28"/>
        </w:rPr>
        <w:t>6</w:t>
      </w:r>
      <w:r w:rsidRPr="005012BA">
        <w:rPr>
          <w:rFonts w:ascii="Arial" w:hAnsi="Arial" w:cs="Arial"/>
          <w:sz w:val="28"/>
          <w:szCs w:val="28"/>
        </w:rPr>
        <w:t>月</w:t>
      </w:r>
      <w:r w:rsidRPr="005012BA">
        <w:rPr>
          <w:rFonts w:ascii="Arial" w:hAnsi="Arial" w:cs="Arial"/>
          <w:sz w:val="28"/>
          <w:szCs w:val="28"/>
        </w:rPr>
        <w:t>15</w:t>
      </w:r>
      <w:r w:rsidRPr="005012BA">
        <w:rPr>
          <w:rFonts w:ascii="Arial" w:hAnsi="Arial" w:cs="Arial"/>
          <w:sz w:val="28"/>
          <w:szCs w:val="28"/>
        </w:rPr>
        <w:t>日期间组织。</w:t>
      </w:r>
    </w:p>
    <w:p w:rsidR="001F58FE" w:rsidRPr="005012BA" w:rsidRDefault="001F58FE" w:rsidP="001F58FE">
      <w:pPr>
        <w:rPr>
          <w:rFonts w:ascii="Arial" w:hAnsi="Arial" w:cs="Arial"/>
          <w:sz w:val="28"/>
          <w:szCs w:val="28"/>
        </w:rPr>
      </w:pPr>
      <w:r w:rsidRPr="005012BA">
        <w:rPr>
          <w:rFonts w:ascii="Arial" w:hAnsi="Arial" w:cs="Arial"/>
          <w:sz w:val="28"/>
          <w:szCs w:val="28"/>
        </w:rPr>
        <w:lastRenderedPageBreak/>
        <w:t>二、</w:t>
      </w:r>
      <w:r w:rsidR="002A7D08" w:rsidRPr="005012BA">
        <w:rPr>
          <w:rFonts w:ascii="Arial" w:hAnsi="Arial" w:cs="Arial"/>
          <w:sz w:val="28"/>
          <w:szCs w:val="28"/>
        </w:rPr>
        <w:t>开题答辩、预答辩</w:t>
      </w:r>
      <w:r w:rsidRPr="005012BA">
        <w:rPr>
          <w:rFonts w:ascii="Arial" w:hAnsi="Arial" w:cs="Arial"/>
          <w:sz w:val="28"/>
          <w:szCs w:val="28"/>
        </w:rPr>
        <w:t>注意事项</w:t>
      </w:r>
    </w:p>
    <w:p w:rsidR="00CF2717" w:rsidRPr="005012BA" w:rsidRDefault="001F58FE" w:rsidP="00556E43">
      <w:pPr>
        <w:ind w:firstLine="420"/>
        <w:rPr>
          <w:rFonts w:ascii="Arial" w:hAnsi="Arial" w:cs="Arial"/>
          <w:sz w:val="28"/>
          <w:szCs w:val="28"/>
        </w:rPr>
      </w:pPr>
      <w:r w:rsidRPr="005012BA">
        <w:rPr>
          <w:rFonts w:ascii="Arial" w:hAnsi="Arial" w:cs="Arial"/>
          <w:sz w:val="28"/>
          <w:szCs w:val="28"/>
        </w:rPr>
        <w:t>1.</w:t>
      </w:r>
      <w:r w:rsidRPr="005012BA">
        <w:rPr>
          <w:rFonts w:ascii="Arial" w:hAnsi="Arial" w:cs="Arial"/>
          <w:sz w:val="28"/>
          <w:szCs w:val="28"/>
        </w:rPr>
        <w:t>开题：</w:t>
      </w:r>
      <w:r w:rsidR="00556E43" w:rsidRPr="005012BA">
        <w:rPr>
          <w:rFonts w:ascii="Arial" w:hAnsi="Arial" w:cs="Arial"/>
          <w:sz w:val="28"/>
          <w:szCs w:val="28"/>
        </w:rPr>
        <w:t>按照之前的答辩流程，博士生开题答辩前，仍需在综合教务系统申请，导师在</w:t>
      </w:r>
      <w:r w:rsidR="00556E43" w:rsidRPr="005012BA">
        <w:rPr>
          <w:rFonts w:ascii="Arial" w:hAnsi="Arial" w:cs="Arial"/>
          <w:sz w:val="28"/>
          <w:szCs w:val="28"/>
        </w:rPr>
        <w:t>MIS</w:t>
      </w:r>
      <w:r w:rsidR="006D01E2" w:rsidRPr="005012BA">
        <w:rPr>
          <w:rFonts w:ascii="Arial" w:hAnsi="Arial" w:cs="Arial"/>
          <w:sz w:val="28"/>
          <w:szCs w:val="28"/>
        </w:rPr>
        <w:t>系统确认方可答辩。</w:t>
      </w:r>
    </w:p>
    <w:p w:rsidR="00D61091" w:rsidRDefault="001F58FE" w:rsidP="001F58FE">
      <w:pPr>
        <w:ind w:firstLine="420"/>
        <w:rPr>
          <w:rFonts w:ascii="Arial" w:hAnsi="Arial" w:cs="Arial"/>
          <w:sz w:val="28"/>
          <w:szCs w:val="28"/>
        </w:rPr>
      </w:pPr>
      <w:r w:rsidRPr="005012BA">
        <w:rPr>
          <w:rFonts w:ascii="Arial" w:hAnsi="Arial" w:cs="Arial"/>
          <w:sz w:val="28"/>
          <w:szCs w:val="28"/>
        </w:rPr>
        <w:t>2.</w:t>
      </w:r>
      <w:r w:rsidR="00D61091" w:rsidRPr="005012BA">
        <w:rPr>
          <w:rFonts w:ascii="Arial" w:hAnsi="Arial" w:cs="Arial"/>
          <w:sz w:val="28"/>
          <w:szCs w:val="28"/>
        </w:rPr>
        <w:t>预答辩</w:t>
      </w:r>
      <w:r w:rsidRPr="005012BA">
        <w:rPr>
          <w:rFonts w:ascii="Arial" w:hAnsi="Arial" w:cs="Arial"/>
          <w:sz w:val="28"/>
          <w:szCs w:val="28"/>
        </w:rPr>
        <w:t>：</w:t>
      </w:r>
      <w:r w:rsidR="00D61091" w:rsidRPr="005012BA">
        <w:rPr>
          <w:rFonts w:ascii="Arial" w:hAnsi="Arial" w:cs="Arial"/>
          <w:sz w:val="28"/>
          <w:szCs w:val="28"/>
        </w:rPr>
        <w:t>按照之前文件要求，</w:t>
      </w:r>
      <w:r w:rsidR="00D61091" w:rsidRPr="005012BA">
        <w:rPr>
          <w:rFonts w:ascii="Arial" w:hAnsi="Arial" w:cs="Arial"/>
          <w:sz w:val="28"/>
          <w:szCs w:val="28"/>
        </w:rPr>
        <w:t>14</w:t>
      </w:r>
      <w:r w:rsidR="00D61091" w:rsidRPr="005012BA">
        <w:rPr>
          <w:rFonts w:ascii="Arial" w:hAnsi="Arial" w:cs="Arial"/>
          <w:sz w:val="28"/>
          <w:szCs w:val="28"/>
        </w:rPr>
        <w:t>级及之后的博士生需在预答辩前通过中期检查。</w:t>
      </w:r>
    </w:p>
    <w:p w:rsidR="00CC54AD" w:rsidRPr="005012BA" w:rsidRDefault="00CC54AD" w:rsidP="00CC54AD">
      <w:pPr>
        <w:rPr>
          <w:rFonts w:ascii="Arial" w:hAnsi="Arial" w:cs="Arial"/>
          <w:sz w:val="28"/>
          <w:szCs w:val="28"/>
        </w:rPr>
      </w:pPr>
      <w:r>
        <w:rPr>
          <w:rFonts w:ascii="Arial" w:hAnsi="Arial" w:cs="Arial" w:hint="eastAsia"/>
          <w:sz w:val="28"/>
          <w:szCs w:val="28"/>
        </w:rPr>
        <w:t>三、</w:t>
      </w:r>
      <w:r w:rsidRPr="00CC54AD">
        <w:rPr>
          <w:rFonts w:ascii="Arial" w:hAnsi="Arial" w:cs="Arial" w:hint="eastAsia"/>
          <w:sz w:val="28"/>
          <w:szCs w:val="28"/>
        </w:rPr>
        <w:t>学位论文</w:t>
      </w:r>
      <w:r>
        <w:rPr>
          <w:rFonts w:ascii="Arial" w:hAnsi="Arial" w:cs="Arial" w:hint="eastAsia"/>
          <w:sz w:val="28"/>
          <w:szCs w:val="28"/>
        </w:rPr>
        <w:t>匿名</w:t>
      </w:r>
      <w:r w:rsidRPr="00CC54AD">
        <w:rPr>
          <w:rFonts w:ascii="Arial" w:hAnsi="Arial" w:cs="Arial" w:hint="eastAsia"/>
          <w:sz w:val="28"/>
          <w:szCs w:val="28"/>
        </w:rPr>
        <w:t>送审</w:t>
      </w:r>
      <w:r>
        <w:rPr>
          <w:rFonts w:ascii="Arial" w:hAnsi="Arial" w:cs="Arial" w:hint="eastAsia"/>
          <w:sz w:val="28"/>
          <w:szCs w:val="28"/>
        </w:rPr>
        <w:t>要求</w:t>
      </w:r>
      <w:r>
        <w:rPr>
          <w:rFonts w:ascii="Arial" w:hAnsi="Arial" w:cs="Arial"/>
          <w:sz w:val="28"/>
          <w:szCs w:val="28"/>
        </w:rPr>
        <w:t>及流程请参照研究生院颁布的文件：</w:t>
      </w:r>
      <w:r w:rsidRPr="005012BA">
        <w:rPr>
          <w:rFonts w:ascii="Arial" w:hAnsi="Arial" w:cs="Arial"/>
          <w:sz w:val="28"/>
          <w:szCs w:val="28"/>
        </w:rPr>
        <w:t>《关于疫情防控期间博士论文线上送审的通知》（研通【</w:t>
      </w:r>
      <w:r w:rsidRPr="005012BA">
        <w:rPr>
          <w:rFonts w:ascii="Arial" w:hAnsi="Arial" w:cs="Arial"/>
          <w:sz w:val="28"/>
          <w:szCs w:val="28"/>
        </w:rPr>
        <w:t>2020</w:t>
      </w:r>
      <w:r w:rsidRPr="005012BA">
        <w:rPr>
          <w:rFonts w:ascii="Arial" w:hAnsi="Arial" w:cs="Arial"/>
          <w:sz w:val="28"/>
          <w:szCs w:val="28"/>
        </w:rPr>
        <w:t>】</w:t>
      </w:r>
      <w:r w:rsidRPr="005012BA">
        <w:rPr>
          <w:rFonts w:ascii="Arial" w:hAnsi="Arial" w:cs="Arial"/>
          <w:sz w:val="28"/>
          <w:szCs w:val="28"/>
        </w:rPr>
        <w:t>12</w:t>
      </w:r>
      <w:r w:rsidRPr="005012BA">
        <w:rPr>
          <w:rFonts w:ascii="Arial" w:hAnsi="Arial" w:cs="Arial"/>
          <w:sz w:val="28"/>
          <w:szCs w:val="28"/>
        </w:rPr>
        <w:t>号）</w:t>
      </w:r>
      <w:r>
        <w:rPr>
          <w:rFonts w:ascii="Arial" w:hAnsi="Arial" w:cs="Arial" w:hint="eastAsia"/>
          <w:sz w:val="28"/>
          <w:szCs w:val="28"/>
        </w:rPr>
        <w:t>。</w:t>
      </w:r>
    </w:p>
    <w:p w:rsidR="00D6423F" w:rsidRPr="005012BA" w:rsidRDefault="00CC54AD" w:rsidP="00D6423F">
      <w:pPr>
        <w:rPr>
          <w:rFonts w:ascii="Arial" w:hAnsi="Arial" w:cs="Arial"/>
          <w:sz w:val="28"/>
          <w:szCs w:val="28"/>
        </w:rPr>
      </w:pPr>
      <w:r>
        <w:rPr>
          <w:rFonts w:ascii="Arial" w:hAnsi="Arial" w:cs="Arial" w:hint="eastAsia"/>
          <w:sz w:val="28"/>
          <w:szCs w:val="28"/>
        </w:rPr>
        <w:t>四</w:t>
      </w:r>
      <w:r w:rsidR="00542CE3" w:rsidRPr="005012BA">
        <w:rPr>
          <w:rFonts w:ascii="Arial" w:hAnsi="Arial" w:cs="Arial"/>
          <w:sz w:val="28"/>
          <w:szCs w:val="28"/>
        </w:rPr>
        <w:t>、</w:t>
      </w:r>
      <w:r w:rsidR="00D6423F">
        <w:rPr>
          <w:rFonts w:ascii="Arial" w:hAnsi="Arial" w:cs="Arial" w:hint="eastAsia"/>
          <w:sz w:val="28"/>
          <w:szCs w:val="28"/>
        </w:rPr>
        <w:t>此</w:t>
      </w:r>
      <w:r w:rsidR="00D6423F">
        <w:rPr>
          <w:rFonts w:ascii="Arial" w:hAnsi="Arial" w:cs="Arial"/>
          <w:sz w:val="28"/>
          <w:szCs w:val="28"/>
        </w:rPr>
        <w:t>方案自发布之日</w:t>
      </w:r>
      <w:r w:rsidR="00D6423F">
        <w:rPr>
          <w:rFonts w:ascii="Arial" w:hAnsi="Arial" w:cs="Arial" w:hint="eastAsia"/>
          <w:sz w:val="28"/>
          <w:szCs w:val="28"/>
        </w:rPr>
        <w:t>起</w:t>
      </w:r>
      <w:r w:rsidR="00D6423F">
        <w:rPr>
          <w:rFonts w:ascii="Arial" w:hAnsi="Arial" w:cs="Arial"/>
          <w:sz w:val="28"/>
          <w:szCs w:val="28"/>
        </w:rPr>
        <w:t>开始执行，</w:t>
      </w:r>
      <w:r w:rsidR="00D6423F">
        <w:rPr>
          <w:rFonts w:ascii="Arial" w:hAnsi="Arial" w:cs="Arial" w:hint="eastAsia"/>
          <w:sz w:val="28"/>
          <w:szCs w:val="28"/>
        </w:rPr>
        <w:t>2020</w:t>
      </w:r>
      <w:r w:rsidR="00D6423F">
        <w:rPr>
          <w:rFonts w:ascii="Arial" w:hAnsi="Arial" w:cs="Arial" w:hint="eastAsia"/>
          <w:sz w:val="28"/>
          <w:szCs w:val="28"/>
        </w:rPr>
        <w:t>年</w:t>
      </w:r>
      <w:r w:rsidR="00D6423F">
        <w:rPr>
          <w:rFonts w:ascii="Arial" w:hAnsi="Arial" w:cs="Arial" w:hint="eastAsia"/>
          <w:sz w:val="28"/>
          <w:szCs w:val="28"/>
        </w:rPr>
        <w:t>2</w:t>
      </w:r>
      <w:r w:rsidR="00D6423F">
        <w:rPr>
          <w:rFonts w:ascii="Arial" w:hAnsi="Arial" w:cs="Arial" w:hint="eastAsia"/>
          <w:sz w:val="28"/>
          <w:szCs w:val="28"/>
        </w:rPr>
        <w:t>月</w:t>
      </w:r>
      <w:r w:rsidR="00D6423F">
        <w:rPr>
          <w:rFonts w:ascii="Arial" w:hAnsi="Arial" w:cs="Arial" w:hint="eastAsia"/>
          <w:sz w:val="28"/>
          <w:szCs w:val="28"/>
        </w:rPr>
        <w:t>27</w:t>
      </w:r>
      <w:r w:rsidR="00D6423F">
        <w:rPr>
          <w:rFonts w:ascii="Arial" w:hAnsi="Arial" w:cs="Arial" w:hint="eastAsia"/>
          <w:sz w:val="28"/>
          <w:szCs w:val="28"/>
        </w:rPr>
        <w:t>日</w:t>
      </w:r>
      <w:r w:rsidR="00D6423F">
        <w:rPr>
          <w:rFonts w:ascii="Arial" w:hAnsi="Arial" w:cs="Arial"/>
          <w:sz w:val="28"/>
          <w:szCs w:val="28"/>
        </w:rPr>
        <w:t>发布的《</w:t>
      </w:r>
      <w:r w:rsidR="00D6423F" w:rsidRPr="00C42E12">
        <w:rPr>
          <w:rFonts w:ascii="Arial" w:hAnsi="Arial" w:cs="Arial" w:hint="eastAsia"/>
          <w:sz w:val="28"/>
          <w:szCs w:val="28"/>
        </w:rPr>
        <w:t>经管学院关于做好疫情防控期间博士生开题、预答辩、学位论文答辩的工作方案</w:t>
      </w:r>
      <w:r w:rsidR="00D6423F">
        <w:rPr>
          <w:rFonts w:ascii="Arial" w:hAnsi="Arial" w:cs="Arial" w:hint="eastAsia"/>
          <w:sz w:val="28"/>
          <w:szCs w:val="28"/>
        </w:rPr>
        <w:t>》</w:t>
      </w:r>
      <w:r w:rsidR="00D6423F">
        <w:rPr>
          <w:rFonts w:ascii="Arial" w:hAnsi="Arial" w:cs="Arial"/>
          <w:sz w:val="28"/>
          <w:szCs w:val="28"/>
        </w:rPr>
        <w:t>废止。</w:t>
      </w:r>
    </w:p>
    <w:p w:rsidR="00D6423F" w:rsidRDefault="00D6423F" w:rsidP="00D6423F">
      <w:pPr>
        <w:ind w:firstLine="420"/>
        <w:jc w:val="right"/>
        <w:rPr>
          <w:rFonts w:ascii="Arial" w:hAnsi="Arial" w:cs="Arial"/>
          <w:sz w:val="28"/>
          <w:szCs w:val="28"/>
        </w:rPr>
      </w:pPr>
    </w:p>
    <w:p w:rsidR="00D6423F" w:rsidRDefault="00D6423F" w:rsidP="00D6423F">
      <w:pPr>
        <w:ind w:firstLine="420"/>
        <w:jc w:val="right"/>
        <w:rPr>
          <w:rFonts w:ascii="Arial" w:hAnsi="Arial" w:cs="Arial"/>
          <w:sz w:val="28"/>
          <w:szCs w:val="28"/>
        </w:rPr>
      </w:pPr>
    </w:p>
    <w:p w:rsidR="00D6423F" w:rsidRPr="005012BA" w:rsidRDefault="00D6423F" w:rsidP="00D6423F">
      <w:pPr>
        <w:ind w:firstLine="420"/>
        <w:jc w:val="right"/>
        <w:rPr>
          <w:rFonts w:ascii="Arial" w:hAnsi="Arial" w:cs="Arial"/>
          <w:sz w:val="28"/>
          <w:szCs w:val="28"/>
        </w:rPr>
      </w:pPr>
      <w:r w:rsidRPr="005012BA">
        <w:rPr>
          <w:rFonts w:ascii="Arial" w:hAnsi="Arial" w:cs="Arial"/>
          <w:sz w:val="28"/>
          <w:szCs w:val="28"/>
        </w:rPr>
        <w:t>经济管理学院研究生科</w:t>
      </w:r>
    </w:p>
    <w:p w:rsidR="00D6423F" w:rsidRDefault="00D6423F" w:rsidP="00A9038F">
      <w:pPr>
        <w:widowControl/>
        <w:jc w:val="right"/>
        <w:rPr>
          <w:rFonts w:ascii="Arial" w:hAnsi="Arial" w:cs="Arial"/>
          <w:sz w:val="28"/>
          <w:szCs w:val="28"/>
        </w:rPr>
      </w:pPr>
      <w:r w:rsidRPr="005012BA">
        <w:rPr>
          <w:rFonts w:ascii="Arial" w:hAnsi="Arial" w:cs="Arial"/>
          <w:sz w:val="28"/>
          <w:szCs w:val="28"/>
        </w:rPr>
        <w:t>2020</w:t>
      </w:r>
      <w:r w:rsidRPr="005012BA">
        <w:rPr>
          <w:rFonts w:ascii="Arial" w:hAnsi="Arial" w:cs="Arial"/>
          <w:sz w:val="28"/>
          <w:szCs w:val="28"/>
        </w:rPr>
        <w:t>年</w:t>
      </w:r>
      <w:r w:rsidRPr="005012BA">
        <w:rPr>
          <w:rFonts w:ascii="Arial" w:hAnsi="Arial" w:cs="Arial"/>
          <w:sz w:val="28"/>
          <w:szCs w:val="28"/>
        </w:rPr>
        <w:t>3</w:t>
      </w:r>
      <w:r w:rsidRPr="005012BA">
        <w:rPr>
          <w:rFonts w:ascii="Arial" w:hAnsi="Arial" w:cs="Arial"/>
          <w:sz w:val="28"/>
          <w:szCs w:val="28"/>
        </w:rPr>
        <w:t>月</w:t>
      </w:r>
      <w:r w:rsidRPr="005012BA">
        <w:rPr>
          <w:rFonts w:ascii="Arial" w:hAnsi="Arial" w:cs="Arial"/>
          <w:sz w:val="28"/>
          <w:szCs w:val="28"/>
        </w:rPr>
        <w:t>13</w:t>
      </w:r>
      <w:r w:rsidRPr="005012BA">
        <w:rPr>
          <w:rFonts w:ascii="Arial" w:hAnsi="Arial" w:cs="Arial"/>
          <w:sz w:val="28"/>
          <w:szCs w:val="28"/>
        </w:rPr>
        <w:t>日</w:t>
      </w:r>
      <w:r>
        <w:rPr>
          <w:rFonts w:ascii="Arial" w:hAnsi="Arial" w:cs="Arial"/>
          <w:sz w:val="28"/>
          <w:szCs w:val="28"/>
        </w:rPr>
        <w:br w:type="page"/>
      </w:r>
    </w:p>
    <w:p w:rsidR="00A96F12" w:rsidRPr="005012BA" w:rsidRDefault="00D6423F" w:rsidP="00542CE3">
      <w:pPr>
        <w:rPr>
          <w:rFonts w:ascii="Arial" w:hAnsi="Arial" w:cs="Arial"/>
          <w:sz w:val="28"/>
          <w:szCs w:val="28"/>
        </w:rPr>
      </w:pPr>
      <w:r>
        <w:rPr>
          <w:rFonts w:ascii="Arial" w:hAnsi="Arial" w:cs="Arial" w:hint="eastAsia"/>
          <w:sz w:val="28"/>
          <w:szCs w:val="28"/>
        </w:rPr>
        <w:lastRenderedPageBreak/>
        <w:t>附</w:t>
      </w:r>
      <w:r>
        <w:rPr>
          <w:rFonts w:ascii="Arial" w:hAnsi="Arial" w:cs="Arial"/>
          <w:sz w:val="28"/>
          <w:szCs w:val="28"/>
        </w:rPr>
        <w:t>：</w:t>
      </w:r>
      <w:r w:rsidR="00542CE3" w:rsidRPr="005012BA">
        <w:rPr>
          <w:rFonts w:ascii="Arial" w:hAnsi="Arial" w:cs="Arial"/>
          <w:sz w:val="28"/>
          <w:szCs w:val="28"/>
        </w:rPr>
        <w:t>学院学位评定分委员会委员</w:t>
      </w:r>
    </w:p>
    <w:tbl>
      <w:tblPr>
        <w:tblStyle w:val="a7"/>
        <w:tblW w:w="7959" w:type="dxa"/>
        <w:tblInd w:w="564" w:type="dxa"/>
        <w:tblLook w:val="04A0" w:firstRow="1" w:lastRow="0" w:firstColumn="1" w:lastColumn="0" w:noHBand="0" w:noVBand="1"/>
      </w:tblPr>
      <w:tblGrid>
        <w:gridCol w:w="2653"/>
        <w:gridCol w:w="2653"/>
        <w:gridCol w:w="2653"/>
      </w:tblGrid>
      <w:tr w:rsidR="0084669A" w:rsidRPr="005012BA" w:rsidTr="005C2C0D">
        <w:trPr>
          <w:trHeight w:val="513"/>
        </w:trPr>
        <w:tc>
          <w:tcPr>
            <w:tcW w:w="2653" w:type="dxa"/>
            <w:vAlign w:val="center"/>
          </w:tcPr>
          <w:p w:rsidR="0084669A" w:rsidRPr="00BF14B7" w:rsidRDefault="0084669A" w:rsidP="00542CE3">
            <w:pPr>
              <w:jc w:val="center"/>
              <w:rPr>
                <w:rFonts w:ascii="Arial" w:hAnsi="Arial" w:cs="Arial"/>
                <w:b/>
                <w:sz w:val="28"/>
                <w:szCs w:val="28"/>
              </w:rPr>
            </w:pPr>
            <w:r w:rsidRPr="00BF14B7">
              <w:rPr>
                <w:rFonts w:ascii="Arial" w:hAnsi="Arial" w:cs="Arial"/>
                <w:b/>
                <w:sz w:val="28"/>
                <w:szCs w:val="28"/>
              </w:rPr>
              <w:t>一级学科</w:t>
            </w:r>
          </w:p>
        </w:tc>
        <w:tc>
          <w:tcPr>
            <w:tcW w:w="2653" w:type="dxa"/>
            <w:vAlign w:val="center"/>
          </w:tcPr>
          <w:p w:rsidR="0084669A" w:rsidRPr="00BF14B7" w:rsidRDefault="0084669A" w:rsidP="00542CE3">
            <w:pPr>
              <w:jc w:val="center"/>
              <w:rPr>
                <w:rFonts w:ascii="Arial" w:hAnsi="Arial" w:cs="Arial"/>
                <w:b/>
                <w:sz w:val="28"/>
                <w:szCs w:val="28"/>
              </w:rPr>
            </w:pPr>
            <w:r w:rsidRPr="00BF14B7">
              <w:rPr>
                <w:rFonts w:ascii="Arial" w:hAnsi="Arial" w:cs="Arial"/>
                <w:b/>
                <w:sz w:val="28"/>
                <w:szCs w:val="28"/>
              </w:rPr>
              <w:t>二级学科</w:t>
            </w:r>
          </w:p>
        </w:tc>
        <w:tc>
          <w:tcPr>
            <w:tcW w:w="2653" w:type="dxa"/>
            <w:vAlign w:val="center"/>
          </w:tcPr>
          <w:p w:rsidR="006D286E" w:rsidRPr="00BF14B7" w:rsidRDefault="0084669A" w:rsidP="00542CE3">
            <w:pPr>
              <w:jc w:val="center"/>
              <w:rPr>
                <w:rFonts w:ascii="Arial" w:hAnsi="Arial" w:cs="Arial"/>
                <w:b/>
                <w:sz w:val="28"/>
                <w:szCs w:val="28"/>
              </w:rPr>
            </w:pPr>
            <w:r w:rsidRPr="00BF14B7">
              <w:rPr>
                <w:rFonts w:ascii="Arial" w:hAnsi="Arial" w:cs="Arial"/>
                <w:b/>
                <w:sz w:val="28"/>
                <w:szCs w:val="28"/>
              </w:rPr>
              <w:t>委员姓名</w:t>
            </w:r>
          </w:p>
          <w:p w:rsidR="0084669A" w:rsidRPr="00BF14B7" w:rsidRDefault="006D286E" w:rsidP="00542CE3">
            <w:pPr>
              <w:jc w:val="center"/>
              <w:rPr>
                <w:rFonts w:ascii="Arial" w:hAnsi="Arial" w:cs="Arial"/>
                <w:b/>
                <w:sz w:val="28"/>
                <w:szCs w:val="28"/>
              </w:rPr>
            </w:pPr>
            <w:r w:rsidRPr="00BF14B7">
              <w:rPr>
                <w:rFonts w:ascii="Arial" w:hAnsi="Arial" w:cs="Arial"/>
                <w:b/>
                <w:sz w:val="28"/>
                <w:szCs w:val="28"/>
              </w:rPr>
              <w:t>（排名不分先后）</w:t>
            </w:r>
          </w:p>
        </w:tc>
      </w:tr>
      <w:tr w:rsidR="005C2C0D" w:rsidRPr="005012BA" w:rsidTr="005C2C0D">
        <w:trPr>
          <w:trHeight w:val="513"/>
        </w:trPr>
        <w:tc>
          <w:tcPr>
            <w:tcW w:w="2653" w:type="dxa"/>
            <w:vMerge w:val="restart"/>
            <w:vAlign w:val="center"/>
          </w:tcPr>
          <w:p w:rsidR="005C2C0D" w:rsidRPr="005012BA" w:rsidRDefault="005C2C0D" w:rsidP="00542CE3">
            <w:pPr>
              <w:jc w:val="center"/>
              <w:rPr>
                <w:rFonts w:ascii="Arial" w:hAnsi="Arial" w:cs="Arial"/>
                <w:sz w:val="28"/>
                <w:szCs w:val="28"/>
              </w:rPr>
            </w:pPr>
            <w:r w:rsidRPr="005012BA">
              <w:rPr>
                <w:rFonts w:ascii="Arial" w:hAnsi="Arial" w:cs="Arial"/>
                <w:sz w:val="28"/>
                <w:szCs w:val="28"/>
              </w:rPr>
              <w:t>应用经济学</w:t>
            </w:r>
          </w:p>
        </w:tc>
        <w:tc>
          <w:tcPr>
            <w:tcW w:w="2653" w:type="dxa"/>
            <w:vAlign w:val="center"/>
          </w:tcPr>
          <w:p w:rsidR="005C2C0D" w:rsidRPr="005012BA" w:rsidRDefault="005C2C0D" w:rsidP="00542CE3">
            <w:pPr>
              <w:jc w:val="center"/>
              <w:rPr>
                <w:rFonts w:ascii="Arial" w:hAnsi="Arial" w:cs="Arial"/>
                <w:sz w:val="28"/>
                <w:szCs w:val="28"/>
              </w:rPr>
            </w:pPr>
            <w:r w:rsidRPr="005012BA">
              <w:rPr>
                <w:rFonts w:ascii="Arial" w:hAnsi="Arial" w:cs="Arial"/>
                <w:sz w:val="28"/>
                <w:szCs w:val="28"/>
              </w:rPr>
              <w:t>应用经济学</w:t>
            </w:r>
          </w:p>
        </w:tc>
        <w:tc>
          <w:tcPr>
            <w:tcW w:w="2653" w:type="dxa"/>
            <w:vMerge w:val="restart"/>
            <w:vAlign w:val="center"/>
          </w:tcPr>
          <w:p w:rsidR="005012BA" w:rsidRPr="005012BA" w:rsidRDefault="005C2C0D" w:rsidP="00542CE3">
            <w:pPr>
              <w:jc w:val="center"/>
              <w:rPr>
                <w:rFonts w:ascii="Arial" w:hAnsi="Arial" w:cs="Arial"/>
                <w:sz w:val="28"/>
                <w:szCs w:val="28"/>
              </w:rPr>
            </w:pPr>
            <w:r w:rsidRPr="005012BA">
              <w:rPr>
                <w:rFonts w:ascii="Arial" w:hAnsi="Arial" w:cs="Arial"/>
                <w:sz w:val="28"/>
                <w:szCs w:val="28"/>
              </w:rPr>
              <w:t>李文兴、冯华、</w:t>
            </w:r>
          </w:p>
          <w:p w:rsidR="005C2C0D" w:rsidRPr="005012BA" w:rsidRDefault="005C2C0D" w:rsidP="00542CE3">
            <w:pPr>
              <w:jc w:val="center"/>
              <w:rPr>
                <w:rFonts w:ascii="Arial" w:hAnsi="Arial" w:cs="Arial"/>
                <w:sz w:val="28"/>
                <w:szCs w:val="28"/>
              </w:rPr>
            </w:pPr>
            <w:r w:rsidRPr="005012BA">
              <w:rPr>
                <w:rFonts w:ascii="Arial" w:hAnsi="Arial" w:cs="Arial"/>
                <w:sz w:val="28"/>
                <w:szCs w:val="28"/>
              </w:rPr>
              <w:t>柯金川、石美遐</w:t>
            </w:r>
          </w:p>
        </w:tc>
      </w:tr>
      <w:tr w:rsidR="005C2C0D" w:rsidRPr="005012BA" w:rsidTr="005C2C0D">
        <w:trPr>
          <w:trHeight w:val="513"/>
        </w:trPr>
        <w:tc>
          <w:tcPr>
            <w:tcW w:w="2653" w:type="dxa"/>
            <w:vMerge/>
            <w:vAlign w:val="center"/>
          </w:tcPr>
          <w:p w:rsidR="005C2C0D" w:rsidRPr="005012BA" w:rsidRDefault="005C2C0D" w:rsidP="00542CE3">
            <w:pPr>
              <w:jc w:val="center"/>
              <w:rPr>
                <w:rFonts w:ascii="Arial" w:hAnsi="Arial" w:cs="Arial"/>
                <w:sz w:val="28"/>
                <w:szCs w:val="28"/>
              </w:rPr>
            </w:pPr>
          </w:p>
        </w:tc>
        <w:tc>
          <w:tcPr>
            <w:tcW w:w="2653" w:type="dxa"/>
            <w:vAlign w:val="center"/>
          </w:tcPr>
          <w:p w:rsidR="005C2C0D" w:rsidRPr="005012BA" w:rsidRDefault="005C2C0D" w:rsidP="00542CE3">
            <w:pPr>
              <w:jc w:val="center"/>
              <w:rPr>
                <w:rFonts w:ascii="Arial" w:hAnsi="Arial" w:cs="Arial"/>
                <w:sz w:val="28"/>
                <w:szCs w:val="28"/>
              </w:rPr>
            </w:pPr>
            <w:r w:rsidRPr="005012BA">
              <w:rPr>
                <w:rFonts w:ascii="Arial" w:hAnsi="Arial" w:cs="Arial"/>
                <w:sz w:val="28"/>
                <w:szCs w:val="28"/>
              </w:rPr>
              <w:t>产业经济学</w:t>
            </w:r>
          </w:p>
        </w:tc>
        <w:tc>
          <w:tcPr>
            <w:tcW w:w="2653" w:type="dxa"/>
            <w:vMerge/>
            <w:vAlign w:val="center"/>
          </w:tcPr>
          <w:p w:rsidR="005C2C0D" w:rsidRPr="005012BA" w:rsidRDefault="005C2C0D" w:rsidP="00542CE3">
            <w:pPr>
              <w:jc w:val="center"/>
              <w:rPr>
                <w:rFonts w:ascii="Arial" w:hAnsi="Arial" w:cs="Arial"/>
                <w:sz w:val="28"/>
                <w:szCs w:val="28"/>
              </w:rPr>
            </w:pPr>
          </w:p>
        </w:tc>
      </w:tr>
      <w:tr w:rsidR="00917F14" w:rsidRPr="005012BA" w:rsidTr="005C2C0D">
        <w:trPr>
          <w:trHeight w:val="504"/>
        </w:trPr>
        <w:tc>
          <w:tcPr>
            <w:tcW w:w="2653" w:type="dxa"/>
            <w:vMerge w:val="restart"/>
            <w:vAlign w:val="center"/>
          </w:tcPr>
          <w:p w:rsidR="00917F14" w:rsidRPr="005012BA" w:rsidRDefault="00917F14" w:rsidP="00542CE3">
            <w:pPr>
              <w:jc w:val="center"/>
              <w:rPr>
                <w:rFonts w:ascii="Arial" w:hAnsi="Arial" w:cs="Arial"/>
                <w:sz w:val="28"/>
                <w:szCs w:val="28"/>
              </w:rPr>
            </w:pPr>
            <w:r w:rsidRPr="005012BA">
              <w:rPr>
                <w:rFonts w:ascii="Arial" w:hAnsi="Arial" w:cs="Arial"/>
                <w:sz w:val="28"/>
                <w:szCs w:val="28"/>
              </w:rPr>
              <w:t>工商管理</w:t>
            </w:r>
          </w:p>
        </w:tc>
        <w:tc>
          <w:tcPr>
            <w:tcW w:w="2653" w:type="dxa"/>
            <w:vAlign w:val="center"/>
          </w:tcPr>
          <w:p w:rsidR="00917F14" w:rsidRPr="005012BA" w:rsidRDefault="00917F14" w:rsidP="00542CE3">
            <w:pPr>
              <w:jc w:val="center"/>
              <w:rPr>
                <w:rFonts w:ascii="Arial" w:hAnsi="Arial" w:cs="Arial"/>
                <w:sz w:val="28"/>
                <w:szCs w:val="28"/>
              </w:rPr>
            </w:pPr>
            <w:r w:rsidRPr="005012BA">
              <w:rPr>
                <w:rFonts w:ascii="Arial" w:hAnsi="Arial" w:cs="Arial"/>
                <w:sz w:val="28"/>
                <w:szCs w:val="28"/>
              </w:rPr>
              <w:t>企业管理</w:t>
            </w:r>
          </w:p>
        </w:tc>
        <w:tc>
          <w:tcPr>
            <w:tcW w:w="2653" w:type="dxa"/>
            <w:vMerge w:val="restart"/>
            <w:vAlign w:val="center"/>
          </w:tcPr>
          <w:p w:rsidR="00917F14" w:rsidRPr="005012BA" w:rsidRDefault="00917F14" w:rsidP="005C2C0D">
            <w:pPr>
              <w:jc w:val="center"/>
              <w:rPr>
                <w:rFonts w:ascii="Arial" w:hAnsi="Arial" w:cs="Arial"/>
                <w:sz w:val="28"/>
                <w:szCs w:val="28"/>
              </w:rPr>
            </w:pPr>
            <w:r w:rsidRPr="005012BA">
              <w:rPr>
                <w:rFonts w:ascii="Arial" w:hAnsi="Arial" w:cs="Arial"/>
                <w:sz w:val="28"/>
                <w:szCs w:val="28"/>
              </w:rPr>
              <w:t>张明玉、</w:t>
            </w:r>
            <w:r w:rsidR="009853A5" w:rsidRPr="005012BA">
              <w:rPr>
                <w:rFonts w:ascii="Arial" w:hAnsi="Arial" w:cs="Arial"/>
                <w:sz w:val="28"/>
                <w:szCs w:val="28"/>
              </w:rPr>
              <w:t>郭雪萌</w:t>
            </w:r>
            <w:r w:rsidR="00CD0EF1">
              <w:rPr>
                <w:rFonts w:ascii="Arial" w:hAnsi="Arial" w:cs="Arial" w:hint="eastAsia"/>
                <w:sz w:val="28"/>
                <w:szCs w:val="28"/>
              </w:rPr>
              <w:t>、</w:t>
            </w:r>
          </w:p>
          <w:p w:rsidR="00917F14" w:rsidRPr="005012BA" w:rsidRDefault="009853A5" w:rsidP="005C2C0D">
            <w:pPr>
              <w:jc w:val="center"/>
              <w:rPr>
                <w:rFonts w:ascii="Arial" w:hAnsi="Arial" w:cs="Arial"/>
                <w:sz w:val="28"/>
                <w:szCs w:val="28"/>
              </w:rPr>
            </w:pPr>
            <w:r w:rsidRPr="005012BA">
              <w:rPr>
                <w:rFonts w:ascii="Arial" w:hAnsi="Arial" w:cs="Arial"/>
                <w:sz w:val="28"/>
                <w:szCs w:val="28"/>
              </w:rPr>
              <w:t>高红岩</w:t>
            </w:r>
            <w:r w:rsidR="00917F14" w:rsidRPr="005012BA">
              <w:rPr>
                <w:rFonts w:ascii="Arial" w:hAnsi="Arial" w:cs="Arial"/>
                <w:sz w:val="28"/>
                <w:szCs w:val="28"/>
              </w:rPr>
              <w:t>、程小可</w:t>
            </w:r>
          </w:p>
        </w:tc>
      </w:tr>
      <w:tr w:rsidR="00917F14" w:rsidRPr="005012BA" w:rsidTr="005C2C0D">
        <w:trPr>
          <w:trHeight w:val="513"/>
        </w:trPr>
        <w:tc>
          <w:tcPr>
            <w:tcW w:w="2653" w:type="dxa"/>
            <w:vMerge/>
            <w:vAlign w:val="center"/>
          </w:tcPr>
          <w:p w:rsidR="00917F14" w:rsidRPr="005012BA" w:rsidRDefault="00917F14" w:rsidP="00542CE3">
            <w:pPr>
              <w:jc w:val="center"/>
              <w:rPr>
                <w:rFonts w:ascii="Arial" w:hAnsi="Arial" w:cs="Arial"/>
                <w:sz w:val="28"/>
                <w:szCs w:val="28"/>
              </w:rPr>
            </w:pPr>
          </w:p>
        </w:tc>
        <w:tc>
          <w:tcPr>
            <w:tcW w:w="2653" w:type="dxa"/>
            <w:vAlign w:val="center"/>
          </w:tcPr>
          <w:p w:rsidR="00917F14" w:rsidRPr="005012BA" w:rsidRDefault="00917F14" w:rsidP="00542CE3">
            <w:pPr>
              <w:jc w:val="center"/>
              <w:rPr>
                <w:rFonts w:ascii="Arial" w:hAnsi="Arial" w:cs="Arial"/>
                <w:sz w:val="28"/>
                <w:szCs w:val="28"/>
              </w:rPr>
            </w:pPr>
            <w:r w:rsidRPr="005012BA">
              <w:rPr>
                <w:rFonts w:ascii="Arial" w:hAnsi="Arial" w:cs="Arial"/>
                <w:sz w:val="28"/>
                <w:szCs w:val="28"/>
              </w:rPr>
              <w:t>会计学</w:t>
            </w:r>
          </w:p>
        </w:tc>
        <w:tc>
          <w:tcPr>
            <w:tcW w:w="2653" w:type="dxa"/>
            <w:vMerge/>
            <w:vAlign w:val="center"/>
          </w:tcPr>
          <w:p w:rsidR="00917F14" w:rsidRPr="005012BA" w:rsidRDefault="00917F14" w:rsidP="005C2C0D">
            <w:pPr>
              <w:jc w:val="center"/>
              <w:rPr>
                <w:rFonts w:ascii="Arial" w:hAnsi="Arial" w:cs="Arial"/>
                <w:sz w:val="28"/>
                <w:szCs w:val="28"/>
              </w:rPr>
            </w:pPr>
          </w:p>
        </w:tc>
      </w:tr>
      <w:tr w:rsidR="00917F14" w:rsidRPr="005012BA" w:rsidTr="005C2C0D">
        <w:trPr>
          <w:trHeight w:val="524"/>
        </w:trPr>
        <w:tc>
          <w:tcPr>
            <w:tcW w:w="2653" w:type="dxa"/>
            <w:vMerge/>
            <w:vAlign w:val="center"/>
          </w:tcPr>
          <w:p w:rsidR="00917F14" w:rsidRPr="005012BA" w:rsidRDefault="00917F14" w:rsidP="00542CE3">
            <w:pPr>
              <w:jc w:val="center"/>
              <w:rPr>
                <w:rFonts w:ascii="Arial" w:hAnsi="Arial" w:cs="Arial"/>
                <w:sz w:val="28"/>
                <w:szCs w:val="28"/>
              </w:rPr>
            </w:pPr>
          </w:p>
        </w:tc>
        <w:tc>
          <w:tcPr>
            <w:tcW w:w="2653" w:type="dxa"/>
            <w:vAlign w:val="center"/>
          </w:tcPr>
          <w:p w:rsidR="00917F14" w:rsidRPr="005012BA" w:rsidRDefault="00917F14" w:rsidP="00542CE3">
            <w:pPr>
              <w:jc w:val="center"/>
              <w:rPr>
                <w:rFonts w:ascii="Arial" w:hAnsi="Arial" w:cs="Arial"/>
                <w:sz w:val="28"/>
                <w:szCs w:val="28"/>
              </w:rPr>
            </w:pPr>
            <w:r w:rsidRPr="005012BA">
              <w:rPr>
                <w:rFonts w:ascii="Arial" w:hAnsi="Arial" w:cs="Arial"/>
                <w:sz w:val="28"/>
                <w:szCs w:val="28"/>
              </w:rPr>
              <w:t>旅游管理</w:t>
            </w:r>
          </w:p>
        </w:tc>
        <w:tc>
          <w:tcPr>
            <w:tcW w:w="2653" w:type="dxa"/>
            <w:vMerge/>
            <w:vAlign w:val="center"/>
          </w:tcPr>
          <w:p w:rsidR="00917F14" w:rsidRPr="005012BA" w:rsidRDefault="00917F14" w:rsidP="00542CE3">
            <w:pPr>
              <w:jc w:val="center"/>
              <w:rPr>
                <w:rFonts w:ascii="Arial" w:hAnsi="Arial" w:cs="Arial"/>
                <w:sz w:val="28"/>
                <w:szCs w:val="28"/>
              </w:rPr>
            </w:pPr>
          </w:p>
        </w:tc>
      </w:tr>
      <w:tr w:rsidR="00917F14" w:rsidRPr="005012BA" w:rsidTr="005C2C0D">
        <w:trPr>
          <w:trHeight w:val="524"/>
        </w:trPr>
        <w:tc>
          <w:tcPr>
            <w:tcW w:w="2653" w:type="dxa"/>
            <w:vMerge/>
            <w:vAlign w:val="center"/>
          </w:tcPr>
          <w:p w:rsidR="00917F14" w:rsidRPr="005012BA" w:rsidRDefault="00917F14" w:rsidP="00542CE3">
            <w:pPr>
              <w:jc w:val="center"/>
              <w:rPr>
                <w:rFonts w:ascii="Arial" w:hAnsi="Arial" w:cs="Arial"/>
                <w:sz w:val="28"/>
                <w:szCs w:val="28"/>
              </w:rPr>
            </w:pPr>
          </w:p>
        </w:tc>
        <w:tc>
          <w:tcPr>
            <w:tcW w:w="2653" w:type="dxa"/>
            <w:vAlign w:val="center"/>
          </w:tcPr>
          <w:p w:rsidR="00917F14" w:rsidRPr="005012BA" w:rsidRDefault="00917F14" w:rsidP="00542CE3">
            <w:pPr>
              <w:jc w:val="center"/>
              <w:rPr>
                <w:rFonts w:ascii="Arial" w:hAnsi="Arial" w:cs="Arial"/>
                <w:sz w:val="28"/>
                <w:szCs w:val="28"/>
              </w:rPr>
            </w:pPr>
            <w:r w:rsidRPr="005012BA">
              <w:rPr>
                <w:rFonts w:ascii="Arial" w:hAnsi="Arial" w:cs="Arial"/>
                <w:sz w:val="28"/>
                <w:szCs w:val="28"/>
              </w:rPr>
              <w:t>技术经济及管理</w:t>
            </w:r>
          </w:p>
        </w:tc>
        <w:tc>
          <w:tcPr>
            <w:tcW w:w="2653" w:type="dxa"/>
            <w:vMerge/>
            <w:vAlign w:val="center"/>
          </w:tcPr>
          <w:p w:rsidR="00917F14" w:rsidRPr="005012BA" w:rsidRDefault="00917F14" w:rsidP="00542CE3">
            <w:pPr>
              <w:jc w:val="center"/>
              <w:rPr>
                <w:rFonts w:ascii="Arial" w:hAnsi="Arial" w:cs="Arial"/>
                <w:sz w:val="28"/>
                <w:szCs w:val="28"/>
              </w:rPr>
            </w:pPr>
          </w:p>
        </w:tc>
      </w:tr>
      <w:tr w:rsidR="00917F14" w:rsidRPr="005012BA" w:rsidTr="005C2C0D">
        <w:trPr>
          <w:trHeight w:val="524"/>
        </w:trPr>
        <w:tc>
          <w:tcPr>
            <w:tcW w:w="2653" w:type="dxa"/>
            <w:vMerge w:val="restart"/>
            <w:vAlign w:val="center"/>
          </w:tcPr>
          <w:p w:rsidR="00917F14" w:rsidRPr="005012BA" w:rsidRDefault="00917F14" w:rsidP="00542CE3">
            <w:pPr>
              <w:jc w:val="center"/>
              <w:rPr>
                <w:rFonts w:ascii="Arial" w:hAnsi="Arial" w:cs="Arial"/>
                <w:sz w:val="28"/>
                <w:szCs w:val="28"/>
              </w:rPr>
            </w:pPr>
            <w:r w:rsidRPr="005012BA">
              <w:rPr>
                <w:rFonts w:ascii="Arial" w:hAnsi="Arial" w:cs="Arial"/>
                <w:sz w:val="28"/>
                <w:szCs w:val="28"/>
              </w:rPr>
              <w:t>管理科学与工程</w:t>
            </w:r>
          </w:p>
        </w:tc>
        <w:tc>
          <w:tcPr>
            <w:tcW w:w="2653" w:type="dxa"/>
            <w:vAlign w:val="center"/>
          </w:tcPr>
          <w:p w:rsidR="00917F14" w:rsidRPr="005012BA" w:rsidRDefault="00917F14" w:rsidP="00542CE3">
            <w:pPr>
              <w:jc w:val="center"/>
              <w:rPr>
                <w:rFonts w:ascii="Arial" w:hAnsi="Arial" w:cs="Arial"/>
                <w:sz w:val="28"/>
                <w:szCs w:val="28"/>
              </w:rPr>
            </w:pPr>
            <w:r w:rsidRPr="005012BA">
              <w:rPr>
                <w:rFonts w:ascii="Arial" w:hAnsi="Arial" w:cs="Arial"/>
                <w:sz w:val="28"/>
                <w:szCs w:val="28"/>
              </w:rPr>
              <w:t>物流管理与工程</w:t>
            </w:r>
          </w:p>
        </w:tc>
        <w:tc>
          <w:tcPr>
            <w:tcW w:w="2653" w:type="dxa"/>
            <w:vMerge w:val="restart"/>
            <w:vAlign w:val="center"/>
          </w:tcPr>
          <w:p w:rsidR="002E120F" w:rsidRDefault="006D286E" w:rsidP="00542CE3">
            <w:pPr>
              <w:jc w:val="center"/>
              <w:rPr>
                <w:rFonts w:ascii="Arial" w:hAnsi="Arial" w:cs="Arial"/>
                <w:sz w:val="28"/>
                <w:szCs w:val="28"/>
              </w:rPr>
            </w:pPr>
            <w:r w:rsidRPr="005012BA">
              <w:rPr>
                <w:rFonts w:ascii="Arial" w:hAnsi="Arial" w:cs="Arial"/>
                <w:sz w:val="28"/>
                <w:szCs w:val="28"/>
              </w:rPr>
              <w:t>刘伊生、</w:t>
            </w:r>
            <w:r w:rsidR="002E120F" w:rsidRPr="005012BA">
              <w:rPr>
                <w:rFonts w:ascii="Arial" w:hAnsi="Arial" w:cs="Arial"/>
                <w:sz w:val="28"/>
                <w:szCs w:val="28"/>
              </w:rPr>
              <w:t>刘世峰</w:t>
            </w:r>
            <w:r w:rsidR="002E120F">
              <w:rPr>
                <w:rFonts w:ascii="Arial" w:hAnsi="Arial" w:cs="Arial" w:hint="eastAsia"/>
                <w:sz w:val="28"/>
                <w:szCs w:val="28"/>
              </w:rPr>
              <w:t>、</w:t>
            </w:r>
          </w:p>
          <w:p w:rsidR="00917F14" w:rsidRPr="005012BA" w:rsidRDefault="002E120F" w:rsidP="00542CE3">
            <w:pPr>
              <w:jc w:val="center"/>
              <w:rPr>
                <w:rFonts w:ascii="Arial" w:hAnsi="Arial" w:cs="Arial"/>
                <w:sz w:val="28"/>
                <w:szCs w:val="28"/>
              </w:rPr>
            </w:pPr>
            <w:r w:rsidRPr="005012BA">
              <w:rPr>
                <w:rFonts w:ascii="Arial" w:hAnsi="Arial" w:cs="Arial"/>
                <w:sz w:val="28"/>
                <w:szCs w:val="28"/>
              </w:rPr>
              <w:t>施先亮、</w:t>
            </w:r>
            <w:r w:rsidR="00917F14" w:rsidRPr="005012BA">
              <w:rPr>
                <w:rFonts w:ascii="Arial" w:hAnsi="Arial" w:cs="Arial"/>
                <w:sz w:val="28"/>
                <w:szCs w:val="28"/>
              </w:rPr>
              <w:t>郝生跃</w:t>
            </w:r>
            <w:r>
              <w:rPr>
                <w:rFonts w:ascii="Arial" w:hAnsi="Arial" w:cs="Arial" w:hint="eastAsia"/>
                <w:sz w:val="28"/>
                <w:szCs w:val="28"/>
              </w:rPr>
              <w:t>、</w:t>
            </w:r>
          </w:p>
          <w:p w:rsidR="00917F14" w:rsidRPr="005012BA" w:rsidRDefault="002E120F" w:rsidP="0084669A">
            <w:pPr>
              <w:jc w:val="center"/>
              <w:rPr>
                <w:rFonts w:ascii="Arial" w:hAnsi="Arial" w:cs="Arial"/>
                <w:sz w:val="28"/>
                <w:szCs w:val="28"/>
              </w:rPr>
            </w:pPr>
            <w:r w:rsidRPr="005012BA">
              <w:rPr>
                <w:rFonts w:ascii="Arial" w:hAnsi="Arial" w:cs="Arial"/>
                <w:sz w:val="28"/>
                <w:szCs w:val="28"/>
              </w:rPr>
              <w:t>李伊松</w:t>
            </w:r>
          </w:p>
        </w:tc>
      </w:tr>
      <w:tr w:rsidR="00917F14" w:rsidRPr="005012BA" w:rsidTr="005C2C0D">
        <w:trPr>
          <w:trHeight w:val="524"/>
        </w:trPr>
        <w:tc>
          <w:tcPr>
            <w:tcW w:w="2653" w:type="dxa"/>
            <w:vMerge/>
            <w:vAlign w:val="center"/>
          </w:tcPr>
          <w:p w:rsidR="00917F14" w:rsidRPr="005012BA" w:rsidRDefault="00917F14" w:rsidP="00542CE3">
            <w:pPr>
              <w:jc w:val="center"/>
              <w:rPr>
                <w:rFonts w:ascii="Arial" w:hAnsi="Arial" w:cs="Arial"/>
                <w:sz w:val="28"/>
                <w:szCs w:val="28"/>
              </w:rPr>
            </w:pPr>
          </w:p>
        </w:tc>
        <w:tc>
          <w:tcPr>
            <w:tcW w:w="2653" w:type="dxa"/>
            <w:vAlign w:val="center"/>
          </w:tcPr>
          <w:p w:rsidR="00917F14" w:rsidRPr="005012BA" w:rsidRDefault="00917F14" w:rsidP="00542CE3">
            <w:pPr>
              <w:jc w:val="center"/>
              <w:rPr>
                <w:rFonts w:ascii="Arial" w:hAnsi="Arial" w:cs="Arial"/>
                <w:sz w:val="28"/>
                <w:szCs w:val="28"/>
              </w:rPr>
            </w:pPr>
            <w:r w:rsidRPr="005012BA">
              <w:rPr>
                <w:rFonts w:ascii="Arial" w:hAnsi="Arial" w:cs="Arial"/>
                <w:sz w:val="28"/>
                <w:szCs w:val="28"/>
              </w:rPr>
              <w:t>工程与项目管理</w:t>
            </w:r>
          </w:p>
        </w:tc>
        <w:tc>
          <w:tcPr>
            <w:tcW w:w="2653" w:type="dxa"/>
            <w:vMerge/>
            <w:vAlign w:val="center"/>
          </w:tcPr>
          <w:p w:rsidR="00917F14" w:rsidRPr="005012BA" w:rsidRDefault="00917F14" w:rsidP="0084669A">
            <w:pPr>
              <w:jc w:val="center"/>
              <w:rPr>
                <w:rFonts w:ascii="Arial" w:hAnsi="Arial" w:cs="Arial"/>
                <w:sz w:val="28"/>
                <w:szCs w:val="28"/>
              </w:rPr>
            </w:pPr>
          </w:p>
        </w:tc>
      </w:tr>
      <w:tr w:rsidR="00917F14" w:rsidRPr="005012BA" w:rsidTr="005C2C0D">
        <w:trPr>
          <w:trHeight w:val="524"/>
        </w:trPr>
        <w:tc>
          <w:tcPr>
            <w:tcW w:w="2653" w:type="dxa"/>
            <w:vMerge/>
            <w:vAlign w:val="center"/>
          </w:tcPr>
          <w:p w:rsidR="00917F14" w:rsidRPr="005012BA" w:rsidRDefault="00917F14" w:rsidP="0084669A">
            <w:pPr>
              <w:jc w:val="center"/>
              <w:rPr>
                <w:rFonts w:ascii="Arial" w:hAnsi="Arial" w:cs="Arial"/>
                <w:sz w:val="28"/>
                <w:szCs w:val="28"/>
              </w:rPr>
            </w:pPr>
          </w:p>
        </w:tc>
        <w:tc>
          <w:tcPr>
            <w:tcW w:w="2653" w:type="dxa"/>
            <w:vAlign w:val="center"/>
          </w:tcPr>
          <w:p w:rsidR="00917F14" w:rsidRPr="005012BA" w:rsidRDefault="00917F14" w:rsidP="0084669A">
            <w:pPr>
              <w:jc w:val="center"/>
              <w:rPr>
                <w:rFonts w:ascii="Arial" w:hAnsi="Arial" w:cs="Arial"/>
                <w:sz w:val="28"/>
                <w:szCs w:val="28"/>
              </w:rPr>
            </w:pPr>
            <w:r w:rsidRPr="005012BA">
              <w:rPr>
                <w:rFonts w:ascii="Arial" w:hAnsi="Arial" w:cs="Arial"/>
                <w:sz w:val="28"/>
                <w:szCs w:val="28"/>
              </w:rPr>
              <w:t>信息管理</w:t>
            </w:r>
          </w:p>
        </w:tc>
        <w:tc>
          <w:tcPr>
            <w:tcW w:w="2653" w:type="dxa"/>
            <w:vMerge/>
            <w:vAlign w:val="center"/>
          </w:tcPr>
          <w:p w:rsidR="00917F14" w:rsidRPr="005012BA" w:rsidRDefault="00917F14" w:rsidP="0084669A">
            <w:pPr>
              <w:jc w:val="center"/>
              <w:rPr>
                <w:rFonts w:ascii="Arial" w:hAnsi="Arial" w:cs="Arial"/>
                <w:sz w:val="28"/>
                <w:szCs w:val="28"/>
              </w:rPr>
            </w:pPr>
          </w:p>
        </w:tc>
      </w:tr>
      <w:tr w:rsidR="00917F14" w:rsidRPr="005012BA" w:rsidTr="005C2C0D">
        <w:trPr>
          <w:trHeight w:val="524"/>
        </w:trPr>
        <w:tc>
          <w:tcPr>
            <w:tcW w:w="2653" w:type="dxa"/>
            <w:vMerge/>
            <w:vAlign w:val="center"/>
          </w:tcPr>
          <w:p w:rsidR="00917F14" w:rsidRPr="005012BA" w:rsidRDefault="00917F14" w:rsidP="0084669A">
            <w:pPr>
              <w:jc w:val="center"/>
              <w:rPr>
                <w:rFonts w:ascii="Arial" w:hAnsi="Arial" w:cs="Arial"/>
                <w:sz w:val="28"/>
                <w:szCs w:val="28"/>
              </w:rPr>
            </w:pPr>
          </w:p>
        </w:tc>
        <w:tc>
          <w:tcPr>
            <w:tcW w:w="2653" w:type="dxa"/>
            <w:vAlign w:val="center"/>
          </w:tcPr>
          <w:p w:rsidR="00917F14" w:rsidRPr="005012BA" w:rsidRDefault="00917F14" w:rsidP="0084669A">
            <w:pPr>
              <w:jc w:val="center"/>
              <w:rPr>
                <w:rFonts w:ascii="Arial" w:hAnsi="Arial" w:cs="Arial"/>
                <w:sz w:val="28"/>
                <w:szCs w:val="28"/>
              </w:rPr>
            </w:pPr>
            <w:r w:rsidRPr="005012BA">
              <w:rPr>
                <w:rFonts w:ascii="Arial" w:hAnsi="Arial" w:cs="Arial"/>
                <w:sz w:val="28"/>
                <w:szCs w:val="28"/>
              </w:rPr>
              <w:t>管理科学</w:t>
            </w:r>
          </w:p>
        </w:tc>
        <w:tc>
          <w:tcPr>
            <w:tcW w:w="2653" w:type="dxa"/>
            <w:vMerge/>
            <w:vAlign w:val="center"/>
          </w:tcPr>
          <w:p w:rsidR="00917F14" w:rsidRPr="005012BA" w:rsidRDefault="00917F14" w:rsidP="0084669A">
            <w:pPr>
              <w:jc w:val="center"/>
              <w:rPr>
                <w:rFonts w:ascii="Arial" w:hAnsi="Arial" w:cs="Arial"/>
                <w:sz w:val="28"/>
                <w:szCs w:val="28"/>
              </w:rPr>
            </w:pPr>
          </w:p>
        </w:tc>
      </w:tr>
    </w:tbl>
    <w:p w:rsidR="00DD3790" w:rsidRPr="005012BA" w:rsidRDefault="00DD3790" w:rsidP="00DD3790">
      <w:pPr>
        <w:ind w:firstLine="420"/>
        <w:jc w:val="right"/>
        <w:rPr>
          <w:rFonts w:ascii="Arial" w:hAnsi="Arial" w:cs="Arial"/>
          <w:sz w:val="28"/>
          <w:szCs w:val="28"/>
        </w:rPr>
      </w:pPr>
    </w:p>
    <w:sectPr w:rsidR="00DD3790" w:rsidRPr="005012B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BF" w:rsidRDefault="008610BF" w:rsidP="00545457">
      <w:r>
        <w:separator/>
      </w:r>
    </w:p>
  </w:endnote>
  <w:endnote w:type="continuationSeparator" w:id="0">
    <w:p w:rsidR="008610BF" w:rsidRDefault="008610BF" w:rsidP="0054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413325"/>
      <w:docPartObj>
        <w:docPartGallery w:val="Page Numbers (Bottom of Page)"/>
        <w:docPartUnique/>
      </w:docPartObj>
    </w:sdtPr>
    <w:sdtEndPr>
      <w:rPr>
        <w:rFonts w:ascii="Arial" w:hAnsi="Arial" w:cs="Arial"/>
        <w:sz w:val="21"/>
        <w:szCs w:val="21"/>
      </w:rPr>
    </w:sdtEndPr>
    <w:sdtContent>
      <w:p w:rsidR="0025352C" w:rsidRPr="0025352C" w:rsidRDefault="0025352C" w:rsidP="0025352C">
        <w:pPr>
          <w:pStyle w:val="a5"/>
          <w:jc w:val="center"/>
          <w:rPr>
            <w:rFonts w:ascii="Arial" w:hAnsi="Arial" w:cs="Arial"/>
            <w:sz w:val="21"/>
            <w:szCs w:val="21"/>
          </w:rPr>
        </w:pPr>
        <w:r w:rsidRPr="0025352C">
          <w:rPr>
            <w:rFonts w:ascii="Arial" w:hAnsi="Arial" w:cs="Arial"/>
            <w:sz w:val="21"/>
            <w:szCs w:val="21"/>
          </w:rPr>
          <w:fldChar w:fldCharType="begin"/>
        </w:r>
        <w:r w:rsidRPr="0025352C">
          <w:rPr>
            <w:rFonts w:ascii="Arial" w:hAnsi="Arial" w:cs="Arial"/>
            <w:sz w:val="21"/>
            <w:szCs w:val="21"/>
          </w:rPr>
          <w:instrText>PAGE   \* MERGEFORMAT</w:instrText>
        </w:r>
        <w:r w:rsidRPr="0025352C">
          <w:rPr>
            <w:rFonts w:ascii="Arial" w:hAnsi="Arial" w:cs="Arial"/>
            <w:sz w:val="21"/>
            <w:szCs w:val="21"/>
          </w:rPr>
          <w:fldChar w:fldCharType="separate"/>
        </w:r>
        <w:r w:rsidR="00581926" w:rsidRPr="00581926">
          <w:rPr>
            <w:rFonts w:ascii="Arial" w:hAnsi="Arial" w:cs="Arial"/>
            <w:noProof/>
            <w:sz w:val="21"/>
            <w:szCs w:val="21"/>
            <w:lang w:val="zh-CN"/>
          </w:rPr>
          <w:t>1</w:t>
        </w:r>
        <w:r w:rsidRPr="0025352C">
          <w:rPr>
            <w:rFonts w:ascii="Arial" w:hAnsi="Arial" w:cs="Arial"/>
            <w:sz w:val="21"/>
            <w:szCs w:val="21"/>
          </w:rPr>
          <w:fldChar w:fldCharType="end"/>
        </w:r>
      </w:p>
    </w:sdtContent>
  </w:sdt>
  <w:p w:rsidR="0025352C" w:rsidRDefault="002535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BF" w:rsidRDefault="008610BF" w:rsidP="00545457">
      <w:r>
        <w:separator/>
      </w:r>
    </w:p>
  </w:footnote>
  <w:footnote w:type="continuationSeparator" w:id="0">
    <w:p w:rsidR="008610BF" w:rsidRDefault="008610BF" w:rsidP="00545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4150E"/>
    <w:multiLevelType w:val="hybridMultilevel"/>
    <w:tmpl w:val="BC8A9EAC"/>
    <w:lvl w:ilvl="0" w:tplc="582279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17"/>
    <w:rsid w:val="00051261"/>
    <w:rsid w:val="000F341D"/>
    <w:rsid w:val="00104C15"/>
    <w:rsid w:val="00115B7C"/>
    <w:rsid w:val="001440D0"/>
    <w:rsid w:val="001D0FC5"/>
    <w:rsid w:val="001F58FE"/>
    <w:rsid w:val="0024545F"/>
    <w:rsid w:val="0025054C"/>
    <w:rsid w:val="0025352C"/>
    <w:rsid w:val="002A7D08"/>
    <w:rsid w:val="002D3B52"/>
    <w:rsid w:val="002D6691"/>
    <w:rsid w:val="002E120F"/>
    <w:rsid w:val="0033554E"/>
    <w:rsid w:val="0035048A"/>
    <w:rsid w:val="003574C4"/>
    <w:rsid w:val="00403378"/>
    <w:rsid w:val="005012BA"/>
    <w:rsid w:val="0053175F"/>
    <w:rsid w:val="00542CE3"/>
    <w:rsid w:val="00545457"/>
    <w:rsid w:val="00556E43"/>
    <w:rsid w:val="005676BF"/>
    <w:rsid w:val="00581926"/>
    <w:rsid w:val="005C1B30"/>
    <w:rsid w:val="005C2C0D"/>
    <w:rsid w:val="006C4721"/>
    <w:rsid w:val="006D01E2"/>
    <w:rsid w:val="006D286E"/>
    <w:rsid w:val="0081028A"/>
    <w:rsid w:val="0084669A"/>
    <w:rsid w:val="008610BF"/>
    <w:rsid w:val="008B2980"/>
    <w:rsid w:val="00917F14"/>
    <w:rsid w:val="00930306"/>
    <w:rsid w:val="009304AB"/>
    <w:rsid w:val="00947185"/>
    <w:rsid w:val="009853A5"/>
    <w:rsid w:val="009B6747"/>
    <w:rsid w:val="00A9038F"/>
    <w:rsid w:val="00A96F12"/>
    <w:rsid w:val="00BD1107"/>
    <w:rsid w:val="00BF14B7"/>
    <w:rsid w:val="00C20735"/>
    <w:rsid w:val="00C42E12"/>
    <w:rsid w:val="00CC54AD"/>
    <w:rsid w:val="00CD0EF1"/>
    <w:rsid w:val="00CF2717"/>
    <w:rsid w:val="00D61091"/>
    <w:rsid w:val="00D6423F"/>
    <w:rsid w:val="00DC14A5"/>
    <w:rsid w:val="00DD3790"/>
    <w:rsid w:val="00F03DD6"/>
    <w:rsid w:val="00F75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12DFE5-9D43-46D6-9040-C3753388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E43"/>
    <w:pPr>
      <w:ind w:firstLineChars="200" w:firstLine="420"/>
    </w:pPr>
  </w:style>
  <w:style w:type="paragraph" w:styleId="a4">
    <w:name w:val="header"/>
    <w:basedOn w:val="a"/>
    <w:link w:val="Char"/>
    <w:uiPriority w:val="99"/>
    <w:unhideWhenUsed/>
    <w:rsid w:val="005454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5457"/>
    <w:rPr>
      <w:sz w:val="18"/>
      <w:szCs w:val="18"/>
    </w:rPr>
  </w:style>
  <w:style w:type="paragraph" w:styleId="a5">
    <w:name w:val="footer"/>
    <w:basedOn w:val="a"/>
    <w:link w:val="Char0"/>
    <w:uiPriority w:val="99"/>
    <w:unhideWhenUsed/>
    <w:rsid w:val="00545457"/>
    <w:pPr>
      <w:tabs>
        <w:tab w:val="center" w:pos="4153"/>
        <w:tab w:val="right" w:pos="8306"/>
      </w:tabs>
      <w:snapToGrid w:val="0"/>
      <w:jc w:val="left"/>
    </w:pPr>
    <w:rPr>
      <w:sz w:val="18"/>
      <w:szCs w:val="18"/>
    </w:rPr>
  </w:style>
  <w:style w:type="character" w:customStyle="1" w:styleId="Char0">
    <w:name w:val="页脚 Char"/>
    <w:basedOn w:val="a0"/>
    <w:link w:val="a5"/>
    <w:uiPriority w:val="99"/>
    <w:rsid w:val="00545457"/>
    <w:rPr>
      <w:sz w:val="18"/>
      <w:szCs w:val="18"/>
    </w:rPr>
  </w:style>
  <w:style w:type="paragraph" w:styleId="a6">
    <w:name w:val="Date"/>
    <w:basedOn w:val="a"/>
    <w:next w:val="a"/>
    <w:link w:val="Char1"/>
    <w:uiPriority w:val="99"/>
    <w:semiHidden/>
    <w:unhideWhenUsed/>
    <w:rsid w:val="002D3B52"/>
    <w:pPr>
      <w:ind w:leftChars="2500" w:left="100"/>
    </w:pPr>
  </w:style>
  <w:style w:type="character" w:customStyle="1" w:styleId="Char1">
    <w:name w:val="日期 Char"/>
    <w:basedOn w:val="a0"/>
    <w:link w:val="a6"/>
    <w:uiPriority w:val="99"/>
    <w:semiHidden/>
    <w:rsid w:val="002D3B52"/>
  </w:style>
  <w:style w:type="table" w:styleId="a7">
    <w:name w:val="Table Grid"/>
    <w:basedOn w:val="a1"/>
    <w:uiPriority w:val="59"/>
    <w:rsid w:val="00542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154</Words>
  <Characters>879</Characters>
  <Application>Microsoft Office Word</Application>
  <DocSecurity>0</DocSecurity>
  <Lines>7</Lines>
  <Paragraphs>2</Paragraphs>
  <ScaleCrop>false</ScaleCrop>
  <Company>bjtu</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dc:creator>
  <cp:lastModifiedBy>fax</cp:lastModifiedBy>
  <cp:revision>52</cp:revision>
  <dcterms:created xsi:type="dcterms:W3CDTF">2020-02-27T09:31:00Z</dcterms:created>
  <dcterms:modified xsi:type="dcterms:W3CDTF">2020-03-14T12:45:00Z</dcterms:modified>
</cp:coreProperties>
</file>