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B3412" w:rsidRDefault="007449AB">
      <w:pPr>
        <w:jc w:val="center"/>
        <w:rPr>
          <w:rFonts w:ascii="STZhongsong" w:eastAsia="STZhongsong" w:hAnsi="STZhongsong"/>
          <w:b/>
          <w:sz w:val="36"/>
          <w:szCs w:val="44"/>
        </w:rPr>
      </w:pPr>
      <w:bookmarkStart w:id="0" w:name="_Hlk5134442"/>
      <w:r>
        <w:rPr>
          <w:rFonts w:ascii="STZhongsong" w:eastAsia="STZhongsong" w:hAnsi="STZhongsong" w:hint="eastAsia"/>
          <w:b/>
          <w:sz w:val="36"/>
          <w:szCs w:val="44"/>
        </w:rPr>
        <w:t>关于进行北京交通大学经济管理学院</w:t>
      </w:r>
    </w:p>
    <w:p w:rsidR="008B3412" w:rsidRDefault="007449AB">
      <w:pPr>
        <w:jc w:val="center"/>
        <w:rPr>
          <w:rFonts w:ascii="STZhongsong" w:eastAsia="STZhongsong" w:hAnsi="STZhongsong"/>
          <w:b/>
          <w:sz w:val="36"/>
          <w:szCs w:val="44"/>
        </w:rPr>
      </w:pPr>
      <w:r>
        <w:rPr>
          <w:rFonts w:ascii="STZhongsong" w:eastAsia="STZhongsong" w:hAnsi="STZhongsong" w:hint="eastAsia"/>
          <w:b/>
          <w:sz w:val="36"/>
          <w:szCs w:val="44"/>
        </w:rPr>
        <w:t>第一次学生代表大会（研究生）</w:t>
      </w:r>
      <w:r w:rsidR="00BD0AD1">
        <w:rPr>
          <w:rFonts w:ascii="STZhongsong" w:eastAsia="STZhongsong" w:hAnsi="STZhongsong" w:hint="eastAsia"/>
          <w:b/>
          <w:sz w:val="36"/>
          <w:szCs w:val="44"/>
        </w:rPr>
        <w:t>代表选举工作的</w:t>
      </w:r>
      <w:r>
        <w:rPr>
          <w:rFonts w:ascii="STZhongsong" w:eastAsia="STZhongsong" w:hAnsi="STZhongsong" w:hint="eastAsia"/>
          <w:b/>
          <w:sz w:val="36"/>
          <w:szCs w:val="44"/>
        </w:rPr>
        <w:t>通知</w:t>
      </w:r>
    </w:p>
    <w:p w:rsidR="008B3412" w:rsidRDefault="008B3412">
      <w:pPr>
        <w:jc w:val="center"/>
        <w:rPr>
          <w:rFonts w:ascii="STZhongsong" w:eastAsia="STZhongsong" w:hAnsi="STZhongsong"/>
          <w:b/>
          <w:sz w:val="36"/>
          <w:szCs w:val="44"/>
        </w:rPr>
      </w:pPr>
    </w:p>
    <w:p w:rsidR="008B3412" w:rsidRDefault="007449AB">
      <w:pPr>
        <w:spacing w:line="360" w:lineRule="auto"/>
        <w:rPr>
          <w:rFonts w:ascii="仿宋" w:eastAsia="仿宋" w:hAnsi="仿宋"/>
          <w:sz w:val="32"/>
          <w:szCs w:val="32"/>
        </w:rPr>
      </w:pPr>
      <w:r>
        <w:rPr>
          <w:rFonts w:ascii="仿宋" w:eastAsia="仿宋" w:hAnsi="仿宋" w:hint="eastAsia"/>
          <w:sz w:val="32"/>
          <w:szCs w:val="32"/>
        </w:rPr>
        <w:t>全日制班级各团支部、党支部：</w:t>
      </w:r>
    </w:p>
    <w:p w:rsidR="008B3412" w:rsidRDefault="007449AB">
      <w:pPr>
        <w:spacing w:line="360" w:lineRule="auto"/>
        <w:ind w:firstLineChars="200" w:firstLine="640"/>
        <w:rPr>
          <w:rFonts w:ascii="仿宋" w:eastAsia="仿宋" w:hAnsi="仿宋"/>
          <w:sz w:val="32"/>
          <w:szCs w:val="32"/>
        </w:rPr>
      </w:pPr>
      <w:r>
        <w:rPr>
          <w:rFonts w:ascii="仿宋" w:eastAsia="仿宋" w:hAnsi="仿宋" w:hint="eastAsia"/>
          <w:sz w:val="32"/>
          <w:szCs w:val="32"/>
        </w:rPr>
        <w:t>为贯彻我校《关于进一步加强和改进学校共青团的若干意见》文件精神，落实共青团中央、教育部和全国学联联合下发的《学联学生会组织改革方案》，根据《中华全国学生联合会章程》、《高校学生代表大会工作细则》、《高校学生会组织章程制定办法》、《北京市学生联合会章程》和《北京交通大学研究生会章程》的有关规定，推进研究生会依法依章程开展工作，保障广大同学依法依章程参与学校治理，学院拟定于</w:t>
      </w:r>
      <w:r>
        <w:rPr>
          <w:rFonts w:ascii="仿宋" w:eastAsia="仿宋" w:hAnsi="仿宋"/>
          <w:sz w:val="32"/>
          <w:szCs w:val="32"/>
        </w:rPr>
        <w:t>2019</w:t>
      </w:r>
      <w:r>
        <w:rPr>
          <w:rFonts w:ascii="仿宋" w:eastAsia="仿宋" w:hAnsi="仿宋" w:hint="eastAsia"/>
          <w:sz w:val="32"/>
          <w:szCs w:val="32"/>
        </w:rPr>
        <w:t>年</w:t>
      </w:r>
      <w:r>
        <w:rPr>
          <w:rFonts w:ascii="仿宋" w:eastAsia="仿宋" w:hAnsi="仿宋"/>
          <w:sz w:val="32"/>
          <w:szCs w:val="32"/>
        </w:rPr>
        <w:t>6</w:t>
      </w:r>
      <w:r>
        <w:rPr>
          <w:rFonts w:ascii="仿宋" w:eastAsia="仿宋" w:hAnsi="仿宋" w:hint="eastAsia"/>
          <w:sz w:val="32"/>
          <w:szCs w:val="32"/>
        </w:rPr>
        <w:t>月6日召开北京交通大学经济管理学院第一次学生代表大会，现将代表选举相关工作通知如下：</w:t>
      </w:r>
    </w:p>
    <w:p w:rsidR="008B3412" w:rsidRDefault="007449AB">
      <w:pPr>
        <w:spacing w:line="360" w:lineRule="auto"/>
        <w:ind w:firstLineChars="200" w:firstLine="643"/>
        <w:rPr>
          <w:rFonts w:ascii="仿宋" w:eastAsia="仿宋" w:hAnsi="仿宋"/>
          <w:b/>
          <w:sz w:val="32"/>
          <w:szCs w:val="32"/>
        </w:rPr>
      </w:pPr>
      <w:r>
        <w:rPr>
          <w:rFonts w:ascii="仿宋" w:eastAsia="仿宋" w:hAnsi="仿宋" w:hint="eastAsia"/>
          <w:b/>
          <w:sz w:val="32"/>
          <w:szCs w:val="32"/>
        </w:rPr>
        <w:t>一、选举的意义和原则</w:t>
      </w:r>
    </w:p>
    <w:p w:rsidR="008B3412" w:rsidRDefault="007449AB">
      <w:pPr>
        <w:spacing w:line="360" w:lineRule="auto"/>
        <w:ind w:firstLineChars="200" w:firstLine="640"/>
        <w:rPr>
          <w:rFonts w:ascii="仿宋" w:eastAsia="仿宋" w:hAnsi="仿宋"/>
          <w:sz w:val="32"/>
          <w:szCs w:val="32"/>
        </w:rPr>
      </w:pPr>
      <w:r>
        <w:rPr>
          <w:rFonts w:ascii="仿宋" w:eastAsia="仿宋" w:hAnsi="仿宋" w:hint="eastAsia"/>
          <w:sz w:val="32"/>
          <w:szCs w:val="32"/>
        </w:rPr>
        <w:t>北京交通大学经济管理学院学生代表大会制度是经济管理学院研究</w:t>
      </w:r>
      <w:r w:rsidR="00BD0AD1">
        <w:rPr>
          <w:rFonts w:ascii="仿宋" w:eastAsia="仿宋" w:hAnsi="仿宋" w:hint="eastAsia"/>
          <w:sz w:val="32"/>
          <w:szCs w:val="32"/>
        </w:rPr>
        <w:t>生</w:t>
      </w:r>
      <w:r>
        <w:rPr>
          <w:rFonts w:ascii="仿宋" w:eastAsia="仿宋" w:hAnsi="仿宋" w:hint="eastAsia"/>
          <w:sz w:val="32"/>
          <w:szCs w:val="32"/>
        </w:rPr>
        <w:t>会（以下简称经管研究</w:t>
      </w:r>
      <w:r w:rsidR="00BD0AD1">
        <w:rPr>
          <w:rFonts w:ascii="仿宋" w:eastAsia="仿宋" w:hAnsi="仿宋" w:hint="eastAsia"/>
          <w:sz w:val="32"/>
          <w:szCs w:val="32"/>
        </w:rPr>
        <w:t>生</w:t>
      </w:r>
      <w:r>
        <w:rPr>
          <w:rFonts w:ascii="仿宋" w:eastAsia="仿宋" w:hAnsi="仿宋" w:hint="eastAsia"/>
          <w:sz w:val="32"/>
          <w:szCs w:val="32"/>
        </w:rPr>
        <w:t>会）自我教育、自我管理、自我服务、自我监督的重要制度，是经济管理学院研究生在校园体验社会主义民主政治的重要途径，是体现经管研究</w:t>
      </w:r>
      <w:r w:rsidR="00BD0AD1">
        <w:rPr>
          <w:rFonts w:ascii="仿宋" w:eastAsia="仿宋" w:hAnsi="仿宋" w:hint="eastAsia"/>
          <w:sz w:val="32"/>
          <w:szCs w:val="32"/>
        </w:rPr>
        <w:t>生</w:t>
      </w:r>
      <w:r>
        <w:rPr>
          <w:rFonts w:ascii="仿宋" w:eastAsia="仿宋" w:hAnsi="仿宋" w:hint="eastAsia"/>
          <w:sz w:val="32"/>
          <w:szCs w:val="32"/>
        </w:rPr>
        <w:t>会合法性、权威性的基础和保证。北京交通大学经济管理学院学生代表大会（以下简称院学代会）是经管研究</w:t>
      </w:r>
      <w:r w:rsidR="00BD0AD1">
        <w:rPr>
          <w:rFonts w:ascii="仿宋" w:eastAsia="仿宋" w:hAnsi="仿宋" w:hint="eastAsia"/>
          <w:sz w:val="32"/>
          <w:szCs w:val="32"/>
        </w:rPr>
        <w:t>生</w:t>
      </w:r>
      <w:r>
        <w:rPr>
          <w:rFonts w:ascii="仿宋" w:eastAsia="仿宋" w:hAnsi="仿宋" w:hint="eastAsia"/>
          <w:sz w:val="32"/>
          <w:szCs w:val="32"/>
        </w:rPr>
        <w:t>会最高权力机关，其主要任务是审议经管研究</w:t>
      </w:r>
      <w:r w:rsidR="00BD0AD1">
        <w:rPr>
          <w:rFonts w:ascii="仿宋" w:eastAsia="仿宋" w:hAnsi="仿宋" w:hint="eastAsia"/>
          <w:sz w:val="32"/>
          <w:szCs w:val="32"/>
        </w:rPr>
        <w:t>生</w:t>
      </w:r>
      <w:r>
        <w:rPr>
          <w:rFonts w:ascii="仿宋" w:eastAsia="仿宋" w:hAnsi="仿宋" w:hint="eastAsia"/>
          <w:sz w:val="32"/>
          <w:szCs w:val="32"/>
        </w:rPr>
        <w:t>会工作报告；选举产生经管研究</w:t>
      </w:r>
      <w:r w:rsidR="00BD0AD1">
        <w:rPr>
          <w:rFonts w:ascii="仿宋" w:eastAsia="仿宋" w:hAnsi="仿宋" w:hint="eastAsia"/>
          <w:sz w:val="32"/>
          <w:szCs w:val="32"/>
        </w:rPr>
        <w:t>生</w:t>
      </w:r>
      <w:r>
        <w:rPr>
          <w:rFonts w:ascii="仿宋" w:eastAsia="仿宋" w:hAnsi="仿宋" w:hint="eastAsia"/>
          <w:sz w:val="32"/>
          <w:szCs w:val="32"/>
        </w:rPr>
        <w:t>会新一届领导机构；征求广大研究</w:t>
      </w:r>
      <w:r w:rsidR="00BD0AD1">
        <w:rPr>
          <w:rFonts w:ascii="仿宋" w:eastAsia="仿宋" w:hAnsi="仿宋" w:hint="eastAsia"/>
          <w:sz w:val="32"/>
          <w:szCs w:val="32"/>
        </w:rPr>
        <w:t>生对学院</w:t>
      </w:r>
      <w:r>
        <w:rPr>
          <w:rFonts w:ascii="仿宋" w:eastAsia="仿宋" w:hAnsi="仿宋" w:hint="eastAsia"/>
          <w:sz w:val="32"/>
          <w:szCs w:val="32"/>
        </w:rPr>
        <w:t>工作的意见和建议，发挥好桥</w:t>
      </w:r>
      <w:r>
        <w:rPr>
          <w:rFonts w:ascii="仿宋" w:eastAsia="仿宋" w:hAnsi="仿宋" w:hint="eastAsia"/>
          <w:sz w:val="32"/>
          <w:szCs w:val="32"/>
        </w:rPr>
        <w:lastRenderedPageBreak/>
        <w:t xml:space="preserve">梁纽带作用。我院学代会代表实行任期制，在院学代会闭会期间应行使自己的权利和义务，坚持以学生为本，坚持为了同学、代表同学、服务同学、依靠同学，从同学中来、到同学中去。 </w:t>
      </w:r>
    </w:p>
    <w:p w:rsidR="008B3412" w:rsidRDefault="007449AB">
      <w:pPr>
        <w:spacing w:line="360" w:lineRule="auto"/>
        <w:ind w:firstLineChars="200" w:firstLine="643"/>
        <w:rPr>
          <w:rFonts w:ascii="仿宋" w:eastAsia="仿宋" w:hAnsi="仿宋"/>
          <w:b/>
          <w:sz w:val="32"/>
          <w:szCs w:val="32"/>
        </w:rPr>
      </w:pPr>
      <w:r>
        <w:rPr>
          <w:rFonts w:ascii="仿宋" w:eastAsia="仿宋" w:hAnsi="仿宋" w:hint="eastAsia"/>
          <w:b/>
          <w:sz w:val="32"/>
          <w:szCs w:val="32"/>
        </w:rPr>
        <w:t>二、关于北京交通大学经济管理学院第一次学生代表大会（研究生）代表产生办法</w:t>
      </w:r>
    </w:p>
    <w:p w:rsidR="008B3412" w:rsidRDefault="007449AB">
      <w:pPr>
        <w:spacing w:line="360" w:lineRule="auto"/>
        <w:ind w:firstLineChars="150" w:firstLine="480"/>
        <w:rPr>
          <w:rFonts w:ascii="仿宋" w:eastAsia="仿宋" w:hAnsi="仿宋"/>
          <w:sz w:val="32"/>
          <w:szCs w:val="32"/>
        </w:rPr>
      </w:pPr>
      <w:r>
        <w:rPr>
          <w:rFonts w:ascii="仿宋" w:eastAsia="仿宋" w:hAnsi="仿宋" w:hint="eastAsia"/>
          <w:sz w:val="32"/>
          <w:szCs w:val="32"/>
        </w:rPr>
        <w:t>（一）代表的权利</w:t>
      </w:r>
    </w:p>
    <w:p w:rsidR="008B3412" w:rsidRDefault="007449AB">
      <w:pPr>
        <w:spacing w:line="360" w:lineRule="auto"/>
        <w:ind w:firstLineChars="150" w:firstLine="480"/>
        <w:rPr>
          <w:rFonts w:ascii="仿宋" w:eastAsia="仿宋" w:hAnsi="仿宋"/>
          <w:sz w:val="32"/>
          <w:szCs w:val="32"/>
        </w:rPr>
      </w:pPr>
      <w:r>
        <w:rPr>
          <w:rFonts w:ascii="仿宋" w:eastAsia="仿宋" w:hAnsi="仿宋" w:hint="eastAsia"/>
          <w:sz w:val="32"/>
          <w:szCs w:val="32"/>
        </w:rPr>
        <w:t>1.通过符合北京交通大学研究生会章程规定的民主程序，在经济管理学院学生代表大会上充分发表意见和建议，享有表决权；</w:t>
      </w:r>
    </w:p>
    <w:p w:rsidR="008B3412" w:rsidRDefault="007449AB">
      <w:pPr>
        <w:spacing w:line="360" w:lineRule="auto"/>
        <w:ind w:firstLineChars="150" w:firstLine="480"/>
        <w:rPr>
          <w:rFonts w:ascii="仿宋" w:eastAsia="仿宋" w:hAnsi="仿宋"/>
          <w:sz w:val="32"/>
          <w:szCs w:val="32"/>
        </w:rPr>
      </w:pPr>
      <w:r>
        <w:rPr>
          <w:rFonts w:ascii="仿宋" w:eastAsia="仿宋" w:hAnsi="仿宋" w:hint="eastAsia"/>
          <w:sz w:val="32"/>
          <w:szCs w:val="32"/>
        </w:rPr>
        <w:t>2.享有选举权和被选举权；</w:t>
      </w:r>
    </w:p>
    <w:p w:rsidR="008B3412" w:rsidRDefault="007449AB">
      <w:pPr>
        <w:spacing w:line="360" w:lineRule="auto"/>
        <w:ind w:firstLineChars="150" w:firstLine="480"/>
        <w:rPr>
          <w:rFonts w:ascii="仿宋" w:eastAsia="仿宋" w:hAnsi="仿宋"/>
          <w:sz w:val="32"/>
          <w:szCs w:val="32"/>
        </w:rPr>
      </w:pPr>
      <w:r>
        <w:rPr>
          <w:rFonts w:ascii="仿宋" w:eastAsia="仿宋" w:hAnsi="仿宋" w:hint="eastAsia"/>
          <w:sz w:val="32"/>
          <w:szCs w:val="32"/>
        </w:rPr>
        <w:t xml:space="preserve">3.在职权范围内以个人或者联名方式提出提案，并对提案办理情况进行询问和监督； </w:t>
      </w:r>
    </w:p>
    <w:p w:rsidR="008B3412" w:rsidRDefault="007449AB">
      <w:pPr>
        <w:spacing w:line="360" w:lineRule="auto"/>
        <w:ind w:firstLineChars="150" w:firstLine="480"/>
        <w:rPr>
          <w:rFonts w:ascii="仿宋" w:eastAsia="仿宋" w:hAnsi="仿宋"/>
          <w:sz w:val="32"/>
          <w:szCs w:val="32"/>
        </w:rPr>
      </w:pPr>
      <w:r>
        <w:rPr>
          <w:rFonts w:ascii="仿宋" w:eastAsia="仿宋" w:hAnsi="仿宋" w:hint="eastAsia"/>
          <w:sz w:val="32"/>
          <w:szCs w:val="32"/>
        </w:rPr>
        <w:t>4.对经管研究</w:t>
      </w:r>
      <w:r w:rsidR="00BD0AD1">
        <w:rPr>
          <w:rFonts w:ascii="仿宋" w:eastAsia="仿宋" w:hAnsi="仿宋" w:hint="eastAsia"/>
          <w:sz w:val="32"/>
          <w:szCs w:val="32"/>
        </w:rPr>
        <w:t>生</w:t>
      </w:r>
      <w:r>
        <w:rPr>
          <w:rFonts w:ascii="仿宋" w:eastAsia="仿宋" w:hAnsi="仿宋" w:hint="eastAsia"/>
          <w:sz w:val="32"/>
          <w:szCs w:val="32"/>
        </w:rPr>
        <w:t>会的工作提出建议、批评和实行监督。</w:t>
      </w:r>
    </w:p>
    <w:p w:rsidR="008B3412" w:rsidRDefault="007449AB">
      <w:pPr>
        <w:spacing w:line="360" w:lineRule="auto"/>
        <w:ind w:firstLineChars="150" w:firstLine="480"/>
        <w:rPr>
          <w:rFonts w:ascii="仿宋" w:eastAsia="仿宋" w:hAnsi="仿宋"/>
          <w:sz w:val="32"/>
          <w:szCs w:val="32"/>
        </w:rPr>
      </w:pPr>
      <w:r>
        <w:rPr>
          <w:rFonts w:ascii="仿宋" w:eastAsia="仿宋" w:hAnsi="仿宋" w:hint="eastAsia"/>
          <w:sz w:val="32"/>
          <w:szCs w:val="32"/>
        </w:rPr>
        <w:t>（二）代表的义务</w:t>
      </w:r>
    </w:p>
    <w:p w:rsidR="008B3412" w:rsidRDefault="007449AB">
      <w:pPr>
        <w:spacing w:line="360" w:lineRule="auto"/>
        <w:ind w:firstLineChars="150" w:firstLine="480"/>
        <w:rPr>
          <w:rFonts w:ascii="仿宋" w:eastAsia="仿宋" w:hAnsi="仿宋"/>
          <w:sz w:val="32"/>
          <w:szCs w:val="32"/>
        </w:rPr>
      </w:pPr>
      <w:r>
        <w:rPr>
          <w:rFonts w:ascii="仿宋" w:eastAsia="仿宋" w:hAnsi="仿宋" w:hint="eastAsia"/>
          <w:sz w:val="32"/>
          <w:szCs w:val="32"/>
        </w:rPr>
        <w:t>1.积极行使代表权利，认真履行代表职责，按时参加相关会议；</w:t>
      </w:r>
    </w:p>
    <w:p w:rsidR="008B3412" w:rsidRDefault="007449AB">
      <w:pPr>
        <w:spacing w:line="360" w:lineRule="auto"/>
        <w:ind w:firstLineChars="150" w:firstLine="480"/>
        <w:rPr>
          <w:rFonts w:ascii="仿宋" w:eastAsia="仿宋" w:hAnsi="仿宋"/>
          <w:sz w:val="32"/>
          <w:szCs w:val="32"/>
        </w:rPr>
      </w:pPr>
      <w:r>
        <w:rPr>
          <w:rFonts w:ascii="仿宋" w:eastAsia="仿宋" w:hAnsi="仿宋" w:hint="eastAsia"/>
          <w:sz w:val="32"/>
          <w:szCs w:val="32"/>
        </w:rPr>
        <w:t>2.认真学习，不断提高思想政治素质和参与学校、学院治理的能力；</w:t>
      </w:r>
    </w:p>
    <w:p w:rsidR="008B3412" w:rsidRDefault="007449AB">
      <w:pPr>
        <w:spacing w:line="360" w:lineRule="auto"/>
        <w:ind w:firstLineChars="150" w:firstLine="480"/>
        <w:rPr>
          <w:rFonts w:ascii="仿宋" w:eastAsia="仿宋" w:hAnsi="仿宋"/>
          <w:sz w:val="32"/>
          <w:szCs w:val="32"/>
        </w:rPr>
      </w:pPr>
      <w:r>
        <w:rPr>
          <w:rFonts w:ascii="仿宋" w:eastAsia="仿宋" w:hAnsi="仿宋" w:hint="eastAsia"/>
          <w:sz w:val="32"/>
          <w:szCs w:val="32"/>
        </w:rPr>
        <w:t xml:space="preserve">3.密切联系同学，反映经济管理学院同学的意见和要求； </w:t>
      </w:r>
    </w:p>
    <w:p w:rsidR="008B3412" w:rsidRDefault="007449AB">
      <w:pPr>
        <w:spacing w:line="360" w:lineRule="auto"/>
        <w:ind w:firstLineChars="150" w:firstLine="480"/>
        <w:rPr>
          <w:rFonts w:ascii="仿宋" w:eastAsia="仿宋" w:hAnsi="仿宋"/>
          <w:sz w:val="32"/>
          <w:szCs w:val="32"/>
        </w:rPr>
      </w:pPr>
      <w:r>
        <w:rPr>
          <w:rFonts w:ascii="仿宋" w:eastAsia="仿宋" w:hAnsi="仿宋" w:hint="eastAsia"/>
          <w:sz w:val="32"/>
          <w:szCs w:val="32"/>
        </w:rPr>
        <w:t>4.监督经管研究</w:t>
      </w:r>
      <w:r w:rsidR="00BD0AD1">
        <w:rPr>
          <w:rFonts w:ascii="仿宋" w:eastAsia="仿宋" w:hAnsi="仿宋" w:hint="eastAsia"/>
          <w:sz w:val="32"/>
          <w:szCs w:val="32"/>
        </w:rPr>
        <w:t>生</w:t>
      </w:r>
      <w:r>
        <w:rPr>
          <w:rFonts w:ascii="仿宋" w:eastAsia="仿宋" w:hAnsi="仿宋" w:hint="eastAsia"/>
          <w:sz w:val="32"/>
          <w:szCs w:val="32"/>
        </w:rPr>
        <w:t>会开展工作，提出改进措施和工作建议。</w:t>
      </w:r>
    </w:p>
    <w:p w:rsidR="008B3412" w:rsidRDefault="007449AB">
      <w:pPr>
        <w:spacing w:line="360" w:lineRule="auto"/>
        <w:ind w:firstLineChars="150" w:firstLine="480"/>
        <w:rPr>
          <w:rFonts w:ascii="仿宋" w:eastAsia="仿宋" w:hAnsi="仿宋"/>
          <w:sz w:val="32"/>
          <w:szCs w:val="32"/>
        </w:rPr>
      </w:pPr>
      <w:r>
        <w:rPr>
          <w:rFonts w:ascii="仿宋" w:eastAsia="仿宋" w:hAnsi="仿宋" w:hint="eastAsia"/>
          <w:sz w:val="32"/>
          <w:szCs w:val="32"/>
        </w:rPr>
        <w:t>（三）代表名额总数及分配</w:t>
      </w:r>
    </w:p>
    <w:p w:rsidR="008B3412" w:rsidRDefault="007449AB">
      <w:pPr>
        <w:spacing w:line="360" w:lineRule="auto"/>
        <w:ind w:firstLineChars="150" w:firstLine="480"/>
        <w:rPr>
          <w:rFonts w:ascii="仿宋" w:eastAsia="仿宋" w:hAnsi="仿宋"/>
          <w:sz w:val="32"/>
          <w:szCs w:val="32"/>
        </w:rPr>
      </w:pPr>
      <w:r>
        <w:rPr>
          <w:rFonts w:ascii="仿宋" w:eastAsia="仿宋" w:hAnsi="仿宋" w:hint="eastAsia"/>
          <w:sz w:val="32"/>
          <w:szCs w:val="32"/>
        </w:rPr>
        <w:t>按照《北京交通大学研究生会章程》的有关规定，从我院的实际情况出发，按照有利于组织和召开会议，有利于讨论和决定问题的原则，经学院党委批准，经济管理学院学代会筹备工作委员</w:t>
      </w:r>
      <w:r>
        <w:rPr>
          <w:rFonts w:ascii="仿宋" w:eastAsia="仿宋" w:hAnsi="仿宋" w:hint="eastAsia"/>
          <w:sz w:val="32"/>
          <w:szCs w:val="32"/>
        </w:rPr>
        <w:lastRenderedPageBreak/>
        <w:t>会（以下简称院筹委会）确定本次院学代会的研究生代表名额为98 人，列席代表若干。本次院学代会研究生共设3个选举单位，并以每个全日制班级为一个选举单元，原则上按照各选举单位的班级数分配代表名额（见附件1）， 每班代表名额为2名。</w:t>
      </w:r>
    </w:p>
    <w:p w:rsidR="008B3412" w:rsidRDefault="007449AB">
      <w:pPr>
        <w:spacing w:line="360" w:lineRule="auto"/>
        <w:ind w:firstLineChars="150" w:firstLine="480"/>
        <w:rPr>
          <w:rFonts w:ascii="仿宋" w:eastAsia="仿宋" w:hAnsi="仿宋"/>
          <w:sz w:val="32"/>
          <w:szCs w:val="32"/>
        </w:rPr>
      </w:pPr>
      <w:r>
        <w:rPr>
          <w:rFonts w:ascii="仿宋" w:eastAsia="仿宋" w:hAnsi="仿宋" w:hint="eastAsia"/>
          <w:sz w:val="32"/>
          <w:szCs w:val="32"/>
        </w:rPr>
        <w:t>（四）代表应具备的条件</w:t>
      </w:r>
    </w:p>
    <w:p w:rsidR="008B3412" w:rsidRDefault="007449AB">
      <w:pPr>
        <w:spacing w:line="360" w:lineRule="auto"/>
        <w:ind w:firstLineChars="150" w:firstLine="480"/>
        <w:rPr>
          <w:rFonts w:ascii="仿宋" w:eastAsia="仿宋" w:hAnsi="仿宋"/>
          <w:sz w:val="32"/>
          <w:szCs w:val="32"/>
        </w:rPr>
      </w:pPr>
      <w:r>
        <w:rPr>
          <w:rFonts w:ascii="仿宋" w:eastAsia="仿宋" w:hAnsi="仿宋" w:hint="eastAsia"/>
          <w:sz w:val="32"/>
          <w:szCs w:val="32"/>
        </w:rPr>
        <w:t>1.具有北京交通大学经济管理学院正式学籍的全日制在校研究生；</w:t>
      </w:r>
    </w:p>
    <w:p w:rsidR="008B3412" w:rsidRDefault="007449AB">
      <w:pPr>
        <w:spacing w:line="360" w:lineRule="auto"/>
        <w:ind w:firstLineChars="150" w:firstLine="480"/>
        <w:rPr>
          <w:rFonts w:ascii="仿宋" w:eastAsia="仿宋" w:hAnsi="仿宋"/>
          <w:sz w:val="32"/>
          <w:szCs w:val="32"/>
        </w:rPr>
      </w:pPr>
      <w:r>
        <w:rPr>
          <w:rFonts w:ascii="仿宋" w:eastAsia="仿宋" w:hAnsi="仿宋" w:hint="eastAsia"/>
          <w:sz w:val="32"/>
          <w:szCs w:val="32"/>
        </w:rPr>
        <w:t xml:space="preserve">2.遵守宪法和法律、法规，遵守学校章程和规章制度； </w:t>
      </w:r>
    </w:p>
    <w:p w:rsidR="008B3412" w:rsidRDefault="007449AB">
      <w:pPr>
        <w:spacing w:line="360" w:lineRule="auto"/>
        <w:ind w:firstLineChars="150" w:firstLine="480"/>
        <w:rPr>
          <w:rFonts w:ascii="仿宋" w:eastAsia="仿宋" w:hAnsi="仿宋"/>
          <w:sz w:val="32"/>
          <w:szCs w:val="32"/>
        </w:rPr>
      </w:pPr>
      <w:r>
        <w:rPr>
          <w:rFonts w:ascii="仿宋" w:eastAsia="仿宋" w:hAnsi="仿宋" w:hint="eastAsia"/>
          <w:sz w:val="32"/>
          <w:szCs w:val="32"/>
        </w:rPr>
        <w:t>3.具有较高的思想政治素质、良好的品德和责任感，品行端正，积极上进；</w:t>
      </w:r>
    </w:p>
    <w:p w:rsidR="008B3412" w:rsidRDefault="007449AB">
      <w:pPr>
        <w:spacing w:line="360" w:lineRule="auto"/>
        <w:ind w:firstLineChars="150" w:firstLine="480"/>
        <w:rPr>
          <w:rFonts w:ascii="仿宋" w:eastAsia="仿宋" w:hAnsi="仿宋"/>
          <w:sz w:val="32"/>
          <w:szCs w:val="32"/>
        </w:rPr>
      </w:pPr>
      <w:r>
        <w:rPr>
          <w:rFonts w:ascii="仿宋" w:eastAsia="仿宋" w:hAnsi="仿宋" w:hint="eastAsia"/>
          <w:sz w:val="32"/>
          <w:szCs w:val="32"/>
        </w:rPr>
        <w:t>4.能够真实充分反映同学诉求，积极热心表达同学意愿。</w:t>
      </w:r>
    </w:p>
    <w:p w:rsidR="008B3412" w:rsidRDefault="007449AB">
      <w:pPr>
        <w:spacing w:line="360" w:lineRule="auto"/>
        <w:ind w:firstLineChars="150" w:firstLine="480"/>
        <w:rPr>
          <w:rFonts w:ascii="仿宋" w:eastAsia="仿宋" w:hAnsi="仿宋"/>
          <w:sz w:val="32"/>
          <w:szCs w:val="32"/>
        </w:rPr>
      </w:pPr>
      <w:r>
        <w:rPr>
          <w:rFonts w:ascii="仿宋" w:eastAsia="仿宋" w:hAnsi="仿宋" w:hint="eastAsia"/>
          <w:sz w:val="32"/>
          <w:szCs w:val="32"/>
        </w:rPr>
        <w:t>（五）代表候选人的构成</w:t>
      </w:r>
    </w:p>
    <w:p w:rsidR="008B3412" w:rsidRDefault="007449AB">
      <w:pPr>
        <w:spacing w:line="360" w:lineRule="auto"/>
        <w:ind w:firstLineChars="150" w:firstLine="480"/>
        <w:rPr>
          <w:rFonts w:ascii="仿宋" w:eastAsia="仿宋" w:hAnsi="仿宋"/>
          <w:sz w:val="32"/>
          <w:szCs w:val="32"/>
        </w:rPr>
      </w:pPr>
      <w:r>
        <w:rPr>
          <w:rFonts w:ascii="仿宋" w:eastAsia="仿宋" w:hAnsi="仿宋" w:hint="eastAsia"/>
          <w:sz w:val="32"/>
          <w:szCs w:val="32"/>
        </w:rPr>
        <w:t>代表候选人基本覆盖全院研究生各个全日制班级。</w:t>
      </w:r>
      <w:r w:rsidRPr="00EA7142">
        <w:rPr>
          <w:rFonts w:ascii="仿宋" w:eastAsia="仿宋" w:hAnsi="仿宋" w:hint="eastAsia"/>
          <w:sz w:val="32"/>
          <w:szCs w:val="32"/>
          <w:highlight w:val="yellow"/>
        </w:rPr>
        <w:t>其中，非校、院两级研究生会骨干的学生代表一般不低于60%，</w:t>
      </w:r>
      <w:r>
        <w:rPr>
          <w:rFonts w:ascii="仿宋" w:eastAsia="仿宋" w:hAnsi="仿宋" w:hint="eastAsia"/>
          <w:sz w:val="32"/>
          <w:szCs w:val="32"/>
        </w:rPr>
        <w:t>既要有经管研究</w:t>
      </w:r>
      <w:r w:rsidR="009306E0">
        <w:rPr>
          <w:rFonts w:ascii="仿宋" w:eastAsia="仿宋" w:hAnsi="仿宋" w:hint="eastAsia"/>
          <w:sz w:val="32"/>
          <w:szCs w:val="32"/>
        </w:rPr>
        <w:t>生</w:t>
      </w:r>
      <w:r>
        <w:rPr>
          <w:rFonts w:ascii="仿宋" w:eastAsia="仿宋" w:hAnsi="仿宋" w:hint="eastAsia"/>
          <w:sz w:val="32"/>
          <w:szCs w:val="32"/>
        </w:rPr>
        <w:t>会的各级学生干部，又要有在学习、工作、科研、文艺、体育、志愿服务等方面有突出表现的研究生代表，还要有先进集体的代表，也要有一定数量的党员代表、团员代表和少数民族学生代表。</w:t>
      </w:r>
    </w:p>
    <w:p w:rsidR="008B3412" w:rsidRDefault="007449AB">
      <w:pPr>
        <w:spacing w:line="360" w:lineRule="auto"/>
        <w:ind w:firstLineChars="150" w:firstLine="480"/>
        <w:rPr>
          <w:rFonts w:ascii="仿宋" w:eastAsia="仿宋" w:hAnsi="仿宋"/>
          <w:sz w:val="32"/>
          <w:szCs w:val="32"/>
        </w:rPr>
      </w:pPr>
      <w:r>
        <w:rPr>
          <w:rFonts w:ascii="仿宋" w:eastAsia="仿宋" w:hAnsi="仿宋" w:hint="eastAsia"/>
          <w:sz w:val="32"/>
          <w:szCs w:val="32"/>
        </w:rPr>
        <w:t>（六）代表产生的程序</w:t>
      </w:r>
    </w:p>
    <w:p w:rsidR="008B3412" w:rsidRDefault="007449AB">
      <w:pPr>
        <w:spacing w:line="360" w:lineRule="auto"/>
        <w:ind w:firstLineChars="200" w:firstLine="640"/>
        <w:rPr>
          <w:rFonts w:ascii="仿宋" w:eastAsia="仿宋" w:hAnsi="仿宋"/>
          <w:sz w:val="32"/>
          <w:szCs w:val="32"/>
        </w:rPr>
      </w:pPr>
      <w:r>
        <w:rPr>
          <w:rFonts w:ascii="仿宋" w:eastAsia="仿宋" w:hAnsi="仿宋" w:hint="eastAsia"/>
          <w:sz w:val="32"/>
          <w:szCs w:val="32"/>
        </w:rPr>
        <w:t>各</w:t>
      </w:r>
      <w:r w:rsidR="009306E0">
        <w:rPr>
          <w:rFonts w:ascii="仿宋" w:eastAsia="仿宋" w:hAnsi="仿宋" w:hint="eastAsia"/>
          <w:sz w:val="32"/>
          <w:szCs w:val="32"/>
        </w:rPr>
        <w:t>班级</w:t>
      </w:r>
      <w:r>
        <w:rPr>
          <w:rFonts w:ascii="仿宋" w:eastAsia="仿宋" w:hAnsi="仿宋" w:hint="eastAsia"/>
          <w:sz w:val="32"/>
          <w:szCs w:val="32"/>
        </w:rPr>
        <w:t>应向广大同学充分介绍院学代会召开的意义和代表应行使的权利和义务。各班级进行酝酿讨论，充分发扬民主，广泛征求同学的意见，在本班级内推选2名出席院学代会的学生代表候选人预备人选。</w:t>
      </w:r>
      <w:bookmarkStart w:id="1" w:name="_Hlk5145453"/>
      <w:r>
        <w:rPr>
          <w:rFonts w:ascii="仿宋" w:eastAsia="仿宋" w:hAnsi="仿宋" w:hint="eastAsia"/>
          <w:sz w:val="32"/>
          <w:szCs w:val="32"/>
        </w:rPr>
        <w:t>提名可以自我推荐</w:t>
      </w:r>
      <w:r>
        <w:rPr>
          <w:rFonts w:ascii="仿宋" w:eastAsia="仿宋" w:hAnsi="仿宋"/>
          <w:sz w:val="32"/>
          <w:szCs w:val="32"/>
        </w:rPr>
        <w:t>，也可以推荐本</w:t>
      </w:r>
      <w:r>
        <w:rPr>
          <w:rFonts w:ascii="仿宋" w:eastAsia="仿宋" w:hAnsi="仿宋" w:hint="eastAsia"/>
          <w:sz w:val="32"/>
          <w:szCs w:val="32"/>
        </w:rPr>
        <w:t>班</w:t>
      </w:r>
      <w:r>
        <w:rPr>
          <w:rFonts w:ascii="仿宋" w:eastAsia="仿宋" w:hAnsi="仿宋"/>
          <w:sz w:val="32"/>
          <w:szCs w:val="32"/>
        </w:rPr>
        <w:t>内其他同</w:t>
      </w:r>
      <w:r>
        <w:rPr>
          <w:rFonts w:ascii="仿宋" w:eastAsia="仿宋" w:hAnsi="仿宋"/>
          <w:sz w:val="32"/>
          <w:szCs w:val="32"/>
        </w:rPr>
        <w:lastRenderedPageBreak/>
        <w:t>学。</w:t>
      </w:r>
    </w:p>
    <w:p w:rsidR="008B3412" w:rsidRDefault="009306E0" w:rsidP="009306E0">
      <w:pPr>
        <w:spacing w:line="360" w:lineRule="auto"/>
        <w:ind w:firstLineChars="200" w:firstLine="640"/>
        <w:rPr>
          <w:rFonts w:ascii="仿宋" w:eastAsia="仿宋" w:hAnsi="仿宋"/>
          <w:sz w:val="32"/>
          <w:szCs w:val="32"/>
        </w:rPr>
      </w:pPr>
      <w:r>
        <w:rPr>
          <w:rFonts w:ascii="仿宋" w:eastAsia="仿宋" w:hAnsi="仿宋" w:hint="eastAsia"/>
          <w:sz w:val="32"/>
          <w:szCs w:val="32"/>
        </w:rPr>
        <w:t>推选</w:t>
      </w:r>
      <w:r w:rsidR="007449AB">
        <w:rPr>
          <w:rFonts w:ascii="仿宋" w:eastAsia="仿宋" w:hAnsi="仿宋" w:hint="eastAsia"/>
          <w:sz w:val="32"/>
          <w:szCs w:val="32"/>
        </w:rPr>
        <w:t>结束后</w:t>
      </w:r>
      <w:r w:rsidR="007449AB">
        <w:rPr>
          <w:rFonts w:ascii="仿宋" w:eastAsia="仿宋" w:hAnsi="仿宋"/>
          <w:sz w:val="32"/>
          <w:szCs w:val="32"/>
        </w:rPr>
        <w:t>，</w:t>
      </w:r>
      <w:r w:rsidR="007449AB">
        <w:rPr>
          <w:rFonts w:ascii="仿宋" w:eastAsia="仿宋" w:hAnsi="仿宋" w:hint="eastAsia"/>
          <w:sz w:val="32"/>
          <w:szCs w:val="32"/>
        </w:rPr>
        <w:t>各班级</w:t>
      </w:r>
      <w:r>
        <w:rPr>
          <w:rFonts w:ascii="仿宋" w:eastAsia="仿宋" w:hAnsi="仿宋" w:hint="eastAsia"/>
          <w:sz w:val="32"/>
          <w:szCs w:val="32"/>
        </w:rPr>
        <w:t>上报</w:t>
      </w:r>
      <w:r w:rsidR="007449AB">
        <w:rPr>
          <w:rFonts w:ascii="仿宋" w:eastAsia="仿宋" w:hAnsi="仿宋" w:hint="eastAsia"/>
          <w:sz w:val="32"/>
          <w:szCs w:val="32"/>
        </w:rPr>
        <w:t>代表候选人预备</w:t>
      </w:r>
      <w:r w:rsidR="007449AB">
        <w:rPr>
          <w:rFonts w:ascii="仿宋" w:eastAsia="仿宋" w:hAnsi="仿宋"/>
          <w:sz w:val="32"/>
          <w:szCs w:val="32"/>
        </w:rPr>
        <w:t>人</w:t>
      </w:r>
      <w:r w:rsidR="007449AB">
        <w:rPr>
          <w:rFonts w:ascii="仿宋" w:eastAsia="仿宋" w:hAnsi="仿宋" w:hint="eastAsia"/>
          <w:sz w:val="32"/>
          <w:szCs w:val="32"/>
        </w:rPr>
        <w:t>选名单（见附件2）</w:t>
      </w:r>
      <w:bookmarkEnd w:id="1"/>
      <w:r>
        <w:rPr>
          <w:rFonts w:ascii="仿宋" w:eastAsia="仿宋" w:hAnsi="仿宋" w:hint="eastAsia"/>
          <w:sz w:val="32"/>
          <w:szCs w:val="32"/>
        </w:rPr>
        <w:t>、</w:t>
      </w:r>
      <w:r w:rsidR="007449AB">
        <w:rPr>
          <w:rFonts w:ascii="仿宋" w:eastAsia="仿宋" w:hAnsi="仿宋" w:hint="eastAsia"/>
          <w:sz w:val="32"/>
          <w:szCs w:val="32"/>
        </w:rPr>
        <w:t>北京交通大学经济管理学院第一次学生代表大会（研究生）代表登记表（见附件3）和北京交通大学经济管理学院第一次学生代表大会（研究生）代表汇总表（见附件4）</w:t>
      </w:r>
      <w:bookmarkStart w:id="2" w:name="_Hlk5145518"/>
      <w:r w:rsidR="007449AB">
        <w:rPr>
          <w:rFonts w:ascii="仿宋" w:eastAsia="仿宋" w:hAnsi="仿宋" w:hint="eastAsia"/>
          <w:sz w:val="32"/>
          <w:szCs w:val="32"/>
        </w:rPr>
        <w:t>。</w:t>
      </w:r>
      <w:r>
        <w:rPr>
          <w:rFonts w:ascii="仿宋" w:eastAsia="仿宋" w:hAnsi="仿宋" w:hint="eastAsia"/>
          <w:sz w:val="32"/>
          <w:szCs w:val="32"/>
        </w:rPr>
        <w:t>院筹委会审核后，对</w:t>
      </w:r>
      <w:r>
        <w:rPr>
          <w:rFonts w:ascii="仿宋" w:eastAsia="仿宋" w:hAnsi="仿宋"/>
          <w:sz w:val="32"/>
          <w:szCs w:val="32"/>
        </w:rPr>
        <w:t>不符合规定程序和不符合条件的提出调整意见，</w:t>
      </w:r>
      <w:r>
        <w:rPr>
          <w:rFonts w:ascii="仿宋" w:eastAsia="仿宋" w:hAnsi="仿宋" w:hint="eastAsia"/>
          <w:sz w:val="32"/>
          <w:szCs w:val="32"/>
        </w:rPr>
        <w:t>最终</w:t>
      </w:r>
      <w:r>
        <w:rPr>
          <w:rFonts w:ascii="仿宋" w:eastAsia="仿宋" w:hAnsi="仿宋"/>
          <w:sz w:val="32"/>
          <w:szCs w:val="32"/>
        </w:rPr>
        <w:t>确定代表名单</w:t>
      </w:r>
      <w:r>
        <w:rPr>
          <w:rFonts w:ascii="仿宋" w:eastAsia="仿宋" w:hAnsi="仿宋" w:hint="eastAsia"/>
          <w:sz w:val="32"/>
          <w:szCs w:val="32"/>
        </w:rPr>
        <w:t>。</w:t>
      </w:r>
    </w:p>
    <w:bookmarkEnd w:id="2"/>
    <w:p w:rsidR="008B3412" w:rsidRDefault="007449AB">
      <w:pPr>
        <w:spacing w:line="360" w:lineRule="auto"/>
        <w:ind w:firstLineChars="200" w:firstLine="643"/>
        <w:rPr>
          <w:rFonts w:ascii="仿宋" w:eastAsia="仿宋" w:hAnsi="仿宋"/>
          <w:b/>
          <w:sz w:val="32"/>
          <w:szCs w:val="32"/>
        </w:rPr>
      </w:pPr>
      <w:r>
        <w:rPr>
          <w:rFonts w:ascii="仿宋" w:eastAsia="仿宋" w:hAnsi="仿宋"/>
          <w:b/>
          <w:sz w:val="32"/>
          <w:szCs w:val="32"/>
        </w:rPr>
        <w:t>三</w:t>
      </w:r>
      <w:r>
        <w:rPr>
          <w:rFonts w:ascii="仿宋" w:eastAsia="仿宋" w:hAnsi="仿宋" w:hint="eastAsia"/>
          <w:b/>
          <w:sz w:val="32"/>
          <w:szCs w:val="32"/>
        </w:rPr>
        <w:t>、工作要求</w:t>
      </w:r>
    </w:p>
    <w:p w:rsidR="008B3412" w:rsidRDefault="007449AB">
      <w:pPr>
        <w:spacing w:line="360" w:lineRule="auto"/>
        <w:ind w:firstLineChars="200" w:firstLine="640"/>
        <w:rPr>
          <w:rFonts w:ascii="仿宋" w:eastAsia="仿宋" w:hAnsi="仿宋"/>
          <w:sz w:val="32"/>
          <w:szCs w:val="32"/>
        </w:rPr>
      </w:pPr>
      <w:r>
        <w:rPr>
          <w:rFonts w:ascii="仿宋" w:eastAsia="仿宋" w:hAnsi="仿宋" w:hint="eastAsia"/>
          <w:sz w:val="32"/>
          <w:szCs w:val="32"/>
        </w:rPr>
        <w:t>（一）材料上报时间：</w:t>
      </w:r>
    </w:p>
    <w:p w:rsidR="008B3412" w:rsidRDefault="007449AB">
      <w:pPr>
        <w:spacing w:line="360" w:lineRule="auto"/>
        <w:ind w:firstLineChars="200" w:firstLine="640"/>
        <w:rPr>
          <w:rFonts w:ascii="仿宋" w:eastAsia="仿宋" w:hAnsi="仿宋"/>
          <w:sz w:val="32"/>
          <w:szCs w:val="32"/>
        </w:rPr>
      </w:pPr>
      <w:r>
        <w:rPr>
          <w:rFonts w:ascii="仿宋" w:eastAsia="仿宋" w:hAnsi="仿宋" w:hint="eastAsia"/>
          <w:sz w:val="32"/>
          <w:szCs w:val="32"/>
        </w:rPr>
        <w:t>各班级在选举结束后上报候选人预备人选名单（附件2）、代表登记表（附件3）、代表汇总表（附件4），于2019年5月14日（星期二）8:00-12:00将纸质版交至思源东楼503，电子版于2019年5月14日12:00前发至</w:t>
      </w:r>
      <w:hyperlink r:id="rId7" w:history="1">
        <w:r>
          <w:rPr>
            <w:rStyle w:val="aa"/>
            <w:rFonts w:ascii="仿宋" w:eastAsia="仿宋" w:hAnsi="仿宋" w:cs="仿宋" w:hint="eastAsia"/>
            <w:color w:val="auto"/>
            <w:sz w:val="32"/>
            <w:szCs w:val="32"/>
            <w:u w:val="none"/>
          </w:rPr>
          <w:t>bjtujgoffice@163.com</w:t>
        </w:r>
      </w:hyperlink>
      <w:r>
        <w:rPr>
          <w:rFonts w:ascii="仿宋" w:eastAsia="仿宋" w:hAnsi="仿宋" w:cs="仿宋" w:hint="eastAsia"/>
          <w:sz w:val="32"/>
          <w:szCs w:val="32"/>
        </w:rPr>
        <w:t>，邮件以“代表+班级”</w:t>
      </w:r>
      <w:r w:rsidR="009306E0">
        <w:rPr>
          <w:rFonts w:ascii="仿宋" w:eastAsia="仿宋" w:hAnsi="仿宋" w:cs="仿宋" w:hint="eastAsia"/>
          <w:sz w:val="32"/>
          <w:szCs w:val="32"/>
        </w:rPr>
        <w:t>主题</w:t>
      </w:r>
      <w:r>
        <w:rPr>
          <w:rFonts w:ascii="仿宋" w:eastAsia="仿宋" w:hAnsi="仿宋" w:cs="仿宋" w:hint="eastAsia"/>
          <w:sz w:val="32"/>
          <w:szCs w:val="32"/>
        </w:rPr>
        <w:t>命名，如“代表+研1801”</w:t>
      </w:r>
      <w:r>
        <w:rPr>
          <w:rFonts w:ascii="仿宋" w:eastAsia="仿宋" w:hAnsi="仿宋" w:hint="eastAsia"/>
          <w:sz w:val="32"/>
          <w:szCs w:val="32"/>
        </w:rPr>
        <w:t>。</w:t>
      </w:r>
    </w:p>
    <w:p w:rsidR="008B3412" w:rsidRDefault="007449AB">
      <w:pPr>
        <w:spacing w:line="360" w:lineRule="auto"/>
        <w:ind w:firstLineChars="200" w:firstLine="640"/>
        <w:rPr>
          <w:rFonts w:ascii="仿宋" w:eastAsia="仿宋" w:hAnsi="仿宋"/>
          <w:sz w:val="32"/>
          <w:szCs w:val="32"/>
        </w:rPr>
      </w:pPr>
      <w:r>
        <w:rPr>
          <w:rFonts w:ascii="仿宋" w:eastAsia="仿宋" w:hAnsi="仿宋" w:hint="eastAsia"/>
          <w:sz w:val="32"/>
          <w:szCs w:val="32"/>
        </w:rPr>
        <w:t>（二）各班级积极做好本次院学代会的宣传动员工作，严格按照通知要求进行操作，务必做到公平、公正和公开，组织广大同学参加此次选举和提名工作，确保工作顺利推进</w:t>
      </w:r>
      <w:r>
        <w:rPr>
          <w:rFonts w:ascii="仿宋" w:eastAsia="仿宋" w:hAnsi="仿宋"/>
          <w:sz w:val="32"/>
          <w:szCs w:val="32"/>
        </w:rPr>
        <w:t>。</w:t>
      </w:r>
      <w:r w:rsidRPr="00ED0FC1">
        <w:rPr>
          <w:rFonts w:ascii="仿宋" w:eastAsia="仿宋" w:hAnsi="仿宋" w:hint="eastAsia"/>
          <w:sz w:val="32"/>
          <w:szCs w:val="32"/>
          <w:highlight w:val="yellow"/>
        </w:rPr>
        <w:t>此次</w:t>
      </w:r>
      <w:r w:rsidR="009306E0" w:rsidRPr="00ED0FC1">
        <w:rPr>
          <w:rFonts w:ascii="仿宋" w:eastAsia="仿宋" w:hAnsi="仿宋" w:hint="eastAsia"/>
          <w:sz w:val="32"/>
          <w:szCs w:val="32"/>
          <w:highlight w:val="yellow"/>
        </w:rPr>
        <w:t>代表选举</w:t>
      </w:r>
      <w:r w:rsidRPr="00ED0FC1">
        <w:rPr>
          <w:rFonts w:ascii="仿宋" w:eastAsia="仿宋" w:hAnsi="仿宋" w:hint="eastAsia"/>
          <w:sz w:val="32"/>
          <w:szCs w:val="32"/>
          <w:highlight w:val="yellow"/>
        </w:rPr>
        <w:t>工作情况纳入</w:t>
      </w:r>
      <w:r w:rsidR="009306E0" w:rsidRPr="00ED0FC1">
        <w:rPr>
          <w:rFonts w:ascii="仿宋" w:eastAsia="仿宋" w:hAnsi="仿宋" w:hint="eastAsia"/>
          <w:sz w:val="32"/>
          <w:szCs w:val="32"/>
          <w:highlight w:val="yellow"/>
        </w:rPr>
        <w:t>年度</w:t>
      </w:r>
      <w:r w:rsidR="00ED0FC1" w:rsidRPr="00ED0FC1">
        <w:rPr>
          <w:rFonts w:ascii="仿宋" w:eastAsia="仿宋" w:hAnsi="仿宋" w:hint="eastAsia"/>
          <w:sz w:val="32"/>
          <w:szCs w:val="32"/>
          <w:highlight w:val="yellow"/>
        </w:rPr>
        <w:t>班级</w:t>
      </w:r>
      <w:r w:rsidRPr="00ED0FC1">
        <w:rPr>
          <w:rFonts w:ascii="仿宋" w:eastAsia="仿宋" w:hAnsi="仿宋" w:hint="eastAsia"/>
          <w:sz w:val="32"/>
          <w:szCs w:val="32"/>
          <w:highlight w:val="yellow"/>
        </w:rPr>
        <w:t>考核，与班级评优评先挂钩</w:t>
      </w:r>
      <w:r>
        <w:rPr>
          <w:rFonts w:ascii="仿宋" w:eastAsia="仿宋" w:hAnsi="仿宋" w:hint="eastAsia"/>
          <w:sz w:val="32"/>
          <w:szCs w:val="32"/>
        </w:rPr>
        <w:t>。</w:t>
      </w:r>
    </w:p>
    <w:p w:rsidR="008B3412" w:rsidRDefault="007449AB">
      <w:pPr>
        <w:spacing w:line="360" w:lineRule="auto"/>
        <w:ind w:firstLineChars="200" w:firstLine="643"/>
        <w:rPr>
          <w:rFonts w:ascii="仿宋" w:eastAsia="仿宋" w:hAnsi="仿宋"/>
          <w:b/>
          <w:sz w:val="32"/>
          <w:szCs w:val="32"/>
        </w:rPr>
      </w:pPr>
      <w:r>
        <w:rPr>
          <w:rFonts w:ascii="仿宋" w:eastAsia="仿宋" w:hAnsi="仿宋" w:hint="eastAsia"/>
          <w:b/>
          <w:sz w:val="32"/>
          <w:szCs w:val="32"/>
        </w:rPr>
        <w:t>四、申诉与举报</w:t>
      </w:r>
    </w:p>
    <w:p w:rsidR="008B3412" w:rsidRDefault="007449AB">
      <w:pPr>
        <w:spacing w:line="360" w:lineRule="auto"/>
        <w:ind w:firstLineChars="200" w:firstLine="640"/>
        <w:rPr>
          <w:rFonts w:ascii="仿宋" w:eastAsia="仿宋" w:hAnsi="仿宋"/>
          <w:sz w:val="32"/>
          <w:szCs w:val="32"/>
        </w:rPr>
      </w:pPr>
      <w:r>
        <w:rPr>
          <w:rFonts w:ascii="仿宋" w:eastAsia="仿宋" w:hAnsi="仿宋"/>
          <w:sz w:val="32"/>
          <w:szCs w:val="32"/>
        </w:rPr>
        <w:t>在代表公示期内，如有同学对代表的选举及人选存在质疑或疑问，可向学院团委提出申诉或举报。学院团委应做好申诉与举报方式的宣传。</w:t>
      </w:r>
    </w:p>
    <w:p w:rsidR="008B3412" w:rsidRPr="009A5428" w:rsidRDefault="007449AB" w:rsidP="009A5428">
      <w:pPr>
        <w:spacing w:line="360" w:lineRule="auto"/>
        <w:ind w:firstLineChars="200" w:firstLine="643"/>
        <w:rPr>
          <w:rFonts w:ascii="仿宋" w:eastAsia="仿宋" w:hAnsi="仿宋"/>
          <w:b/>
          <w:sz w:val="32"/>
          <w:szCs w:val="32"/>
        </w:rPr>
      </w:pPr>
      <w:r>
        <w:rPr>
          <w:rFonts w:ascii="仿宋" w:eastAsia="仿宋" w:hAnsi="仿宋" w:hint="eastAsia"/>
          <w:b/>
          <w:sz w:val="32"/>
          <w:szCs w:val="32"/>
        </w:rPr>
        <w:t>联系人：刘老师  010-51688120</w:t>
      </w:r>
      <w:r w:rsidR="009A5428">
        <w:rPr>
          <w:rFonts w:ascii="仿宋" w:eastAsia="仿宋" w:hAnsi="仿宋" w:hint="eastAsia"/>
          <w:b/>
          <w:sz w:val="32"/>
          <w:szCs w:val="32"/>
        </w:rPr>
        <w:t xml:space="preserve">  </w:t>
      </w:r>
      <w:r>
        <w:rPr>
          <w:rFonts w:ascii="仿宋" w:eastAsia="仿宋" w:hAnsi="仿宋" w:hint="eastAsia"/>
          <w:b/>
          <w:sz w:val="32"/>
          <w:szCs w:val="32"/>
        </w:rPr>
        <w:t>密梁18811645196</w:t>
      </w:r>
    </w:p>
    <w:p w:rsidR="008B3412" w:rsidRDefault="007449AB">
      <w:pPr>
        <w:spacing w:line="360" w:lineRule="auto"/>
        <w:rPr>
          <w:rFonts w:ascii="仿宋" w:eastAsia="仿宋" w:hAnsi="仿宋"/>
          <w:sz w:val="32"/>
          <w:szCs w:val="32"/>
        </w:rPr>
      </w:pPr>
      <w:r>
        <w:rPr>
          <w:rFonts w:ascii="仿宋" w:eastAsia="仿宋" w:hAnsi="仿宋" w:hint="eastAsia"/>
          <w:sz w:val="32"/>
          <w:szCs w:val="32"/>
        </w:rPr>
        <w:lastRenderedPageBreak/>
        <w:t>附件：</w:t>
      </w:r>
    </w:p>
    <w:p w:rsidR="008B3412" w:rsidRDefault="007449AB">
      <w:pPr>
        <w:spacing w:line="360" w:lineRule="auto"/>
        <w:ind w:firstLineChars="200" w:firstLine="640"/>
        <w:rPr>
          <w:rFonts w:ascii="仿宋" w:eastAsia="仿宋" w:hAnsi="仿宋"/>
          <w:sz w:val="32"/>
          <w:szCs w:val="32"/>
        </w:rPr>
      </w:pPr>
      <w:r>
        <w:rPr>
          <w:rFonts w:ascii="仿宋" w:eastAsia="仿宋" w:hAnsi="仿宋"/>
          <w:sz w:val="32"/>
          <w:szCs w:val="32"/>
        </w:rPr>
        <w:t>1．北京交通大学</w:t>
      </w:r>
      <w:r>
        <w:rPr>
          <w:rFonts w:ascii="仿宋" w:eastAsia="仿宋" w:hAnsi="仿宋" w:hint="eastAsia"/>
          <w:sz w:val="32"/>
          <w:szCs w:val="32"/>
        </w:rPr>
        <w:t>经济管理学院</w:t>
      </w:r>
      <w:r>
        <w:rPr>
          <w:rFonts w:ascii="仿宋" w:eastAsia="仿宋" w:hAnsi="仿宋"/>
          <w:sz w:val="32"/>
          <w:szCs w:val="32"/>
        </w:rPr>
        <w:t>第</w:t>
      </w:r>
      <w:r>
        <w:rPr>
          <w:rFonts w:ascii="仿宋" w:eastAsia="仿宋" w:hAnsi="仿宋" w:hint="eastAsia"/>
          <w:sz w:val="32"/>
          <w:szCs w:val="32"/>
        </w:rPr>
        <w:t>一</w:t>
      </w:r>
      <w:r>
        <w:rPr>
          <w:rFonts w:ascii="仿宋" w:eastAsia="仿宋" w:hAnsi="仿宋"/>
          <w:sz w:val="32"/>
          <w:szCs w:val="32"/>
        </w:rPr>
        <w:t>次</w:t>
      </w:r>
      <w:r>
        <w:rPr>
          <w:rFonts w:ascii="仿宋" w:eastAsia="仿宋" w:hAnsi="仿宋" w:hint="eastAsia"/>
          <w:sz w:val="32"/>
          <w:szCs w:val="32"/>
        </w:rPr>
        <w:t>学生</w:t>
      </w:r>
      <w:r>
        <w:rPr>
          <w:rFonts w:ascii="仿宋" w:eastAsia="仿宋" w:hAnsi="仿宋"/>
          <w:sz w:val="32"/>
          <w:szCs w:val="32"/>
        </w:rPr>
        <w:t>代表大会</w:t>
      </w:r>
      <w:r>
        <w:rPr>
          <w:rFonts w:ascii="仿宋" w:eastAsia="仿宋" w:hAnsi="仿宋" w:hint="eastAsia"/>
          <w:sz w:val="32"/>
          <w:szCs w:val="32"/>
        </w:rPr>
        <w:t>（研究生）</w:t>
      </w:r>
      <w:r>
        <w:rPr>
          <w:rFonts w:ascii="仿宋" w:eastAsia="仿宋" w:hAnsi="仿宋"/>
          <w:sz w:val="32"/>
          <w:szCs w:val="32"/>
        </w:rPr>
        <w:t xml:space="preserve">代表名额分配表  </w:t>
      </w:r>
    </w:p>
    <w:p w:rsidR="008B3412" w:rsidRDefault="007449AB">
      <w:pPr>
        <w:spacing w:line="360" w:lineRule="auto"/>
        <w:ind w:firstLineChars="200" w:firstLine="640"/>
        <w:rPr>
          <w:rFonts w:ascii="仿宋" w:eastAsia="仿宋" w:hAnsi="仿宋"/>
          <w:sz w:val="32"/>
          <w:szCs w:val="32"/>
        </w:rPr>
      </w:pPr>
      <w:r>
        <w:rPr>
          <w:rFonts w:ascii="仿宋" w:eastAsia="仿宋" w:hAnsi="仿宋"/>
          <w:sz w:val="32"/>
          <w:szCs w:val="32"/>
        </w:rPr>
        <w:t>2．北京交通大学</w:t>
      </w:r>
      <w:r>
        <w:rPr>
          <w:rFonts w:ascii="仿宋" w:eastAsia="仿宋" w:hAnsi="仿宋" w:hint="eastAsia"/>
          <w:sz w:val="32"/>
          <w:szCs w:val="32"/>
        </w:rPr>
        <w:t>经济管理学院</w:t>
      </w:r>
      <w:r>
        <w:rPr>
          <w:rFonts w:ascii="仿宋" w:eastAsia="仿宋" w:hAnsi="仿宋"/>
          <w:sz w:val="32"/>
          <w:szCs w:val="32"/>
        </w:rPr>
        <w:t>第</w:t>
      </w:r>
      <w:r>
        <w:rPr>
          <w:rFonts w:ascii="仿宋" w:eastAsia="仿宋" w:hAnsi="仿宋" w:hint="eastAsia"/>
          <w:sz w:val="32"/>
          <w:szCs w:val="32"/>
        </w:rPr>
        <w:t>一</w:t>
      </w:r>
      <w:r>
        <w:rPr>
          <w:rFonts w:ascii="仿宋" w:eastAsia="仿宋" w:hAnsi="仿宋"/>
          <w:sz w:val="32"/>
          <w:szCs w:val="32"/>
        </w:rPr>
        <w:t>次</w:t>
      </w:r>
      <w:r>
        <w:rPr>
          <w:rFonts w:ascii="仿宋" w:eastAsia="仿宋" w:hAnsi="仿宋" w:hint="eastAsia"/>
          <w:sz w:val="32"/>
          <w:szCs w:val="32"/>
        </w:rPr>
        <w:t>学生</w:t>
      </w:r>
      <w:r>
        <w:rPr>
          <w:rFonts w:ascii="仿宋" w:eastAsia="仿宋" w:hAnsi="仿宋"/>
          <w:sz w:val="32"/>
          <w:szCs w:val="32"/>
        </w:rPr>
        <w:t>代表大会</w:t>
      </w:r>
      <w:r>
        <w:rPr>
          <w:rFonts w:ascii="仿宋" w:eastAsia="仿宋" w:hAnsi="仿宋" w:hint="eastAsia"/>
          <w:sz w:val="32"/>
          <w:szCs w:val="32"/>
        </w:rPr>
        <w:t>（研究生）</w:t>
      </w:r>
      <w:r>
        <w:rPr>
          <w:rFonts w:ascii="仿宋" w:eastAsia="仿宋" w:hAnsi="仿宋"/>
          <w:sz w:val="32"/>
          <w:szCs w:val="32"/>
        </w:rPr>
        <w:t xml:space="preserve">代表候选人预备人选名单  </w:t>
      </w:r>
    </w:p>
    <w:p w:rsidR="008B3412" w:rsidRDefault="007449AB">
      <w:pPr>
        <w:spacing w:line="360" w:lineRule="auto"/>
        <w:ind w:firstLineChars="200" w:firstLine="640"/>
        <w:rPr>
          <w:rFonts w:ascii="仿宋" w:eastAsia="仿宋" w:hAnsi="仿宋"/>
          <w:sz w:val="32"/>
          <w:szCs w:val="32"/>
        </w:rPr>
      </w:pPr>
      <w:r>
        <w:rPr>
          <w:rFonts w:ascii="仿宋" w:eastAsia="仿宋" w:hAnsi="仿宋"/>
          <w:sz w:val="32"/>
          <w:szCs w:val="32"/>
        </w:rPr>
        <w:t>3．北京交通大学</w:t>
      </w:r>
      <w:r>
        <w:rPr>
          <w:rFonts w:ascii="仿宋" w:eastAsia="仿宋" w:hAnsi="仿宋" w:hint="eastAsia"/>
          <w:sz w:val="32"/>
          <w:szCs w:val="32"/>
        </w:rPr>
        <w:t>经济管理学院</w:t>
      </w:r>
      <w:r>
        <w:rPr>
          <w:rFonts w:ascii="仿宋" w:eastAsia="仿宋" w:hAnsi="仿宋"/>
          <w:sz w:val="32"/>
          <w:szCs w:val="32"/>
        </w:rPr>
        <w:t>第</w:t>
      </w:r>
      <w:r>
        <w:rPr>
          <w:rFonts w:ascii="仿宋" w:eastAsia="仿宋" w:hAnsi="仿宋" w:hint="eastAsia"/>
          <w:sz w:val="32"/>
          <w:szCs w:val="32"/>
        </w:rPr>
        <w:t>一</w:t>
      </w:r>
      <w:r>
        <w:rPr>
          <w:rFonts w:ascii="仿宋" w:eastAsia="仿宋" w:hAnsi="仿宋"/>
          <w:sz w:val="32"/>
          <w:szCs w:val="32"/>
        </w:rPr>
        <w:t>次</w:t>
      </w:r>
      <w:r>
        <w:rPr>
          <w:rFonts w:ascii="仿宋" w:eastAsia="仿宋" w:hAnsi="仿宋" w:hint="eastAsia"/>
          <w:sz w:val="32"/>
          <w:szCs w:val="32"/>
        </w:rPr>
        <w:t>学生</w:t>
      </w:r>
      <w:r>
        <w:rPr>
          <w:rFonts w:ascii="仿宋" w:eastAsia="仿宋" w:hAnsi="仿宋"/>
          <w:sz w:val="32"/>
          <w:szCs w:val="32"/>
        </w:rPr>
        <w:t>代表大会</w:t>
      </w:r>
      <w:r>
        <w:rPr>
          <w:rFonts w:ascii="仿宋" w:eastAsia="仿宋" w:hAnsi="仿宋" w:hint="eastAsia"/>
          <w:sz w:val="32"/>
          <w:szCs w:val="32"/>
        </w:rPr>
        <w:t>（研究生）</w:t>
      </w:r>
      <w:r>
        <w:rPr>
          <w:rFonts w:ascii="仿宋" w:eastAsia="仿宋" w:hAnsi="仿宋"/>
          <w:sz w:val="32"/>
          <w:szCs w:val="32"/>
        </w:rPr>
        <w:t xml:space="preserve">代表登记表  </w:t>
      </w:r>
    </w:p>
    <w:p w:rsidR="008B3412" w:rsidRDefault="007449AB">
      <w:pPr>
        <w:spacing w:line="360" w:lineRule="auto"/>
        <w:ind w:firstLineChars="200" w:firstLine="640"/>
        <w:rPr>
          <w:rFonts w:ascii="仿宋" w:eastAsia="仿宋" w:hAnsi="仿宋"/>
          <w:sz w:val="32"/>
          <w:szCs w:val="32"/>
        </w:rPr>
      </w:pPr>
      <w:r>
        <w:rPr>
          <w:rFonts w:ascii="仿宋" w:eastAsia="仿宋" w:hAnsi="仿宋"/>
          <w:sz w:val="32"/>
          <w:szCs w:val="32"/>
        </w:rPr>
        <w:t>4．北京交通大学</w:t>
      </w:r>
      <w:r>
        <w:rPr>
          <w:rFonts w:ascii="仿宋" w:eastAsia="仿宋" w:hAnsi="仿宋" w:hint="eastAsia"/>
          <w:sz w:val="32"/>
          <w:szCs w:val="32"/>
        </w:rPr>
        <w:t>经济管理学院</w:t>
      </w:r>
      <w:r>
        <w:rPr>
          <w:rFonts w:ascii="仿宋" w:eastAsia="仿宋" w:hAnsi="仿宋"/>
          <w:sz w:val="32"/>
          <w:szCs w:val="32"/>
        </w:rPr>
        <w:t>第</w:t>
      </w:r>
      <w:r>
        <w:rPr>
          <w:rFonts w:ascii="仿宋" w:eastAsia="仿宋" w:hAnsi="仿宋" w:hint="eastAsia"/>
          <w:sz w:val="32"/>
          <w:szCs w:val="32"/>
        </w:rPr>
        <w:t>一</w:t>
      </w:r>
      <w:r>
        <w:rPr>
          <w:rFonts w:ascii="仿宋" w:eastAsia="仿宋" w:hAnsi="仿宋"/>
          <w:sz w:val="32"/>
          <w:szCs w:val="32"/>
        </w:rPr>
        <w:t>次</w:t>
      </w:r>
      <w:r>
        <w:rPr>
          <w:rFonts w:ascii="仿宋" w:eastAsia="仿宋" w:hAnsi="仿宋" w:hint="eastAsia"/>
          <w:sz w:val="32"/>
          <w:szCs w:val="32"/>
        </w:rPr>
        <w:t>学生</w:t>
      </w:r>
      <w:r>
        <w:rPr>
          <w:rFonts w:ascii="仿宋" w:eastAsia="仿宋" w:hAnsi="仿宋"/>
          <w:sz w:val="32"/>
          <w:szCs w:val="32"/>
        </w:rPr>
        <w:t>代表大会</w:t>
      </w:r>
      <w:r>
        <w:rPr>
          <w:rFonts w:ascii="仿宋" w:eastAsia="仿宋" w:hAnsi="仿宋" w:hint="eastAsia"/>
          <w:sz w:val="32"/>
          <w:szCs w:val="32"/>
        </w:rPr>
        <w:t>（研究生）</w:t>
      </w:r>
      <w:r>
        <w:rPr>
          <w:rFonts w:ascii="仿宋" w:eastAsia="仿宋" w:hAnsi="仿宋"/>
          <w:sz w:val="32"/>
          <w:szCs w:val="32"/>
        </w:rPr>
        <w:t xml:space="preserve">代表汇总表  </w:t>
      </w:r>
    </w:p>
    <w:p w:rsidR="008B3412" w:rsidRDefault="008B3412">
      <w:pPr>
        <w:spacing w:line="360" w:lineRule="auto"/>
        <w:ind w:firstLineChars="200" w:firstLine="640"/>
        <w:rPr>
          <w:rFonts w:ascii="仿宋" w:eastAsia="仿宋" w:hAnsi="仿宋"/>
          <w:sz w:val="32"/>
          <w:szCs w:val="32"/>
        </w:rPr>
      </w:pPr>
    </w:p>
    <w:p w:rsidR="008B3412" w:rsidRDefault="008B3412">
      <w:pPr>
        <w:spacing w:line="360" w:lineRule="auto"/>
        <w:rPr>
          <w:rFonts w:ascii="仿宋" w:eastAsia="仿宋" w:hAnsi="仿宋"/>
          <w:sz w:val="32"/>
          <w:szCs w:val="32"/>
        </w:rPr>
      </w:pPr>
    </w:p>
    <w:p w:rsidR="008B3412" w:rsidRDefault="008B3412">
      <w:pPr>
        <w:wordWrap w:val="0"/>
        <w:jc w:val="right"/>
        <w:rPr>
          <w:rFonts w:ascii="仿宋" w:eastAsia="仿宋" w:hAnsi="仿宋" w:cs="仿宋"/>
          <w:sz w:val="32"/>
          <w:szCs w:val="32"/>
        </w:rPr>
      </w:pPr>
    </w:p>
    <w:p w:rsidR="008B3412" w:rsidRDefault="008B3412">
      <w:pPr>
        <w:jc w:val="right"/>
        <w:rPr>
          <w:rFonts w:ascii="仿宋" w:eastAsia="仿宋" w:hAnsi="仿宋" w:cs="仿宋"/>
          <w:sz w:val="32"/>
          <w:szCs w:val="32"/>
        </w:rPr>
      </w:pPr>
    </w:p>
    <w:p w:rsidR="008B3412" w:rsidRDefault="008B3412">
      <w:pPr>
        <w:jc w:val="right"/>
        <w:rPr>
          <w:rFonts w:ascii="仿宋" w:eastAsia="仿宋" w:hAnsi="仿宋" w:cs="仿宋"/>
          <w:sz w:val="32"/>
          <w:szCs w:val="32"/>
        </w:rPr>
      </w:pPr>
    </w:p>
    <w:p w:rsidR="008B3412" w:rsidRDefault="007449AB">
      <w:pPr>
        <w:jc w:val="right"/>
        <w:rPr>
          <w:rFonts w:ascii="仿宋" w:eastAsia="仿宋" w:hAnsi="仿宋" w:cs="仿宋"/>
          <w:sz w:val="32"/>
          <w:szCs w:val="32"/>
        </w:rPr>
      </w:pPr>
      <w:r>
        <w:rPr>
          <w:rFonts w:ascii="仿宋" w:eastAsia="仿宋" w:hAnsi="仿宋" w:cs="仿宋" w:hint="eastAsia"/>
          <w:sz w:val="32"/>
          <w:szCs w:val="32"/>
        </w:rPr>
        <w:t>共青团北京交通大学经济管理学院委员会</w:t>
      </w:r>
    </w:p>
    <w:p w:rsidR="008B3412" w:rsidRDefault="007449AB">
      <w:pPr>
        <w:jc w:val="right"/>
        <w:rPr>
          <w:rFonts w:ascii="仿宋" w:eastAsia="仿宋" w:hAnsi="仿宋" w:cs="仿宋"/>
          <w:sz w:val="32"/>
          <w:szCs w:val="32"/>
        </w:rPr>
      </w:pPr>
      <w:r>
        <w:rPr>
          <w:rFonts w:ascii="仿宋" w:eastAsia="仿宋" w:hAnsi="仿宋" w:cs="仿宋" w:hint="eastAsia"/>
          <w:sz w:val="32"/>
          <w:szCs w:val="32"/>
        </w:rPr>
        <w:t>北京交通大学经济管理学院</w:t>
      </w:r>
      <w:r w:rsidR="004049D7">
        <w:rPr>
          <w:rFonts w:ascii="仿宋" w:eastAsia="仿宋" w:hAnsi="仿宋" w:cs="仿宋" w:hint="eastAsia"/>
          <w:sz w:val="32"/>
          <w:szCs w:val="32"/>
        </w:rPr>
        <w:t>研究生会</w:t>
      </w:r>
    </w:p>
    <w:p w:rsidR="008B3412" w:rsidRDefault="007449AB">
      <w:pPr>
        <w:ind w:right="960"/>
        <w:jc w:val="right"/>
        <w:rPr>
          <w:rFonts w:ascii="仿宋" w:eastAsia="仿宋" w:hAnsi="仿宋" w:cs="仿宋"/>
          <w:sz w:val="32"/>
          <w:szCs w:val="32"/>
        </w:rPr>
      </w:pPr>
      <w:r>
        <w:rPr>
          <w:rFonts w:ascii="仿宋" w:eastAsia="仿宋" w:hAnsi="仿宋" w:cs="仿宋" w:hint="eastAsia"/>
          <w:sz w:val="32"/>
          <w:szCs w:val="32"/>
        </w:rPr>
        <w:t>2019年5月11日</w:t>
      </w:r>
      <w:bookmarkStart w:id="3" w:name="_Hlk5134484"/>
      <w:bookmarkEnd w:id="0"/>
    </w:p>
    <w:p w:rsidR="008B3412" w:rsidRDefault="008B3412">
      <w:pPr>
        <w:widowControl/>
        <w:spacing w:line="360" w:lineRule="atLeast"/>
        <w:ind w:firstLine="600"/>
        <w:jc w:val="left"/>
        <w:rPr>
          <w:rFonts w:ascii="仿宋" w:eastAsia="仿宋" w:hAnsi="仿宋"/>
          <w:sz w:val="32"/>
          <w:szCs w:val="32"/>
        </w:rPr>
      </w:pPr>
    </w:p>
    <w:p w:rsidR="008B3412" w:rsidRDefault="008B3412">
      <w:pPr>
        <w:widowControl/>
        <w:spacing w:line="360" w:lineRule="atLeast"/>
        <w:jc w:val="left"/>
        <w:rPr>
          <w:rFonts w:ascii="楷体" w:eastAsia="楷体" w:hAnsi="楷体" w:cs="宋体"/>
          <w:color w:val="000000"/>
          <w:kern w:val="0"/>
          <w:sz w:val="30"/>
          <w:szCs w:val="30"/>
        </w:rPr>
      </w:pPr>
    </w:p>
    <w:p w:rsidR="008B3412" w:rsidRDefault="008B3412">
      <w:pPr>
        <w:widowControl/>
        <w:spacing w:line="360" w:lineRule="atLeast"/>
        <w:jc w:val="left"/>
        <w:rPr>
          <w:rFonts w:ascii="楷体" w:eastAsia="楷体" w:hAnsi="楷体" w:cs="宋体"/>
          <w:color w:val="000000"/>
          <w:kern w:val="0"/>
          <w:sz w:val="30"/>
          <w:szCs w:val="30"/>
        </w:rPr>
      </w:pPr>
    </w:p>
    <w:p w:rsidR="008B3412" w:rsidRDefault="0092402A">
      <w:pPr>
        <w:widowControl/>
        <w:spacing w:line="360" w:lineRule="atLeast"/>
        <w:jc w:val="left"/>
        <w:rPr>
          <w:rFonts w:ascii="楷体" w:eastAsia="楷体" w:hAnsi="楷体" w:cs="宋体"/>
          <w:color w:val="000000"/>
          <w:kern w:val="0"/>
          <w:sz w:val="30"/>
          <w:szCs w:val="30"/>
        </w:rPr>
      </w:pPr>
      <w:r>
        <w:rPr>
          <w:rFonts w:ascii="楷体_GB2312" w:eastAsia="楷体_GB2312"/>
          <w:sz w:val="30"/>
          <w:szCs w:val="30"/>
        </w:rPr>
        <w:pict>
          <v:shapetype id="_x0000_t32" coordsize="21600,21600" o:spt="32" o:oned="t" path="m,l21600,21600e" filled="f">
            <v:path arrowok="t" fillok="f" o:connecttype="none"/>
            <o:lock v:ext="edit" shapetype="t"/>
          </v:shapetype>
          <v:shape id="_x0000_s1028" type="#_x0000_t32" style="position:absolute;margin-left:0;margin-top:0;width:50pt;height:50pt;z-index:251661312;visibility:hidden"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n9eSHQAAAA&#10;BQEAAA8AAAAAAAAAAQAgAAAAIgAAAGRycy9kb3ducmV2LnhtbFBLAQIUABQAAAAIAIdO4kAA5bg5&#10;7AEAAJwDAAAOAAAAAAAAAAEAIAAAAB8BAABkcnMvZTJvRG9jLnhtbFBLBQYAAAAABgAGAFkBAAB9&#10;BQAAAAA=&#10;">
            <o:lock v:ext="edit" selection="t"/>
          </v:shape>
        </w:pict>
      </w:r>
    </w:p>
    <w:p w:rsidR="008B3412" w:rsidRDefault="008B3412">
      <w:pPr>
        <w:spacing w:line="560" w:lineRule="exact"/>
        <w:rPr>
          <w:rFonts w:ascii="仿宋" w:eastAsia="仿宋" w:hAnsi="仿宋"/>
          <w:snapToGrid w:val="0"/>
          <w:kern w:val="0"/>
          <w:szCs w:val="32"/>
        </w:rPr>
        <w:sectPr w:rsidR="008B3412">
          <w:footerReference w:type="default" r:id="rId8"/>
          <w:pgSz w:w="11906" w:h="16838"/>
          <w:pgMar w:top="1418" w:right="1418" w:bottom="1418" w:left="1418" w:header="851" w:footer="992" w:gutter="0"/>
          <w:pgNumType w:start="1"/>
          <w:cols w:space="720"/>
          <w:docGrid w:type="lines" w:linePitch="312"/>
        </w:sectPr>
      </w:pPr>
    </w:p>
    <w:p w:rsidR="008B3412" w:rsidRDefault="007449AB">
      <w:pPr>
        <w:widowControl/>
        <w:snapToGrid w:val="0"/>
        <w:textAlignment w:val="baseline"/>
        <w:rPr>
          <w:rFonts w:ascii="仿宋" w:eastAsia="仿宋" w:hAnsi="仿宋"/>
          <w:sz w:val="32"/>
          <w:szCs w:val="32"/>
        </w:rPr>
      </w:pPr>
      <w:bookmarkStart w:id="4" w:name="_Hlk5114930"/>
      <w:bookmarkStart w:id="5" w:name="_Hlk5114664"/>
      <w:r>
        <w:rPr>
          <w:rFonts w:ascii="仿宋" w:eastAsia="仿宋" w:hAnsi="仿宋"/>
          <w:sz w:val="32"/>
          <w:szCs w:val="32"/>
        </w:rPr>
        <w:lastRenderedPageBreak/>
        <w:t>附件1</w:t>
      </w:r>
      <w:r>
        <w:rPr>
          <w:rFonts w:ascii="仿宋" w:eastAsia="仿宋" w:hAnsi="仿宋" w:hint="eastAsia"/>
          <w:sz w:val="32"/>
          <w:szCs w:val="32"/>
        </w:rPr>
        <w:t>：</w:t>
      </w:r>
    </w:p>
    <w:p w:rsidR="008B3412" w:rsidRDefault="008B3412">
      <w:pPr>
        <w:widowControl/>
        <w:snapToGrid w:val="0"/>
        <w:textAlignment w:val="baseline"/>
        <w:rPr>
          <w:rFonts w:ascii="黑体" w:eastAsia="黑体" w:hAnsi="黑体"/>
          <w:sz w:val="32"/>
          <w:szCs w:val="32"/>
        </w:rPr>
      </w:pPr>
    </w:p>
    <w:p w:rsidR="008B3412" w:rsidRDefault="007449AB">
      <w:pPr>
        <w:widowControl/>
        <w:snapToGrid w:val="0"/>
        <w:jc w:val="center"/>
        <w:textAlignment w:val="baseline"/>
        <w:rPr>
          <w:rFonts w:ascii="STZhongsong" w:eastAsia="STZhongsong" w:hAnsi="STZhongsong"/>
          <w:b/>
          <w:sz w:val="36"/>
          <w:szCs w:val="36"/>
        </w:rPr>
      </w:pPr>
      <w:r>
        <w:rPr>
          <w:rFonts w:ascii="STZhongsong" w:eastAsia="STZhongsong" w:hAnsi="STZhongsong"/>
          <w:b/>
          <w:sz w:val="36"/>
          <w:szCs w:val="36"/>
        </w:rPr>
        <w:t>北京交通大学</w:t>
      </w:r>
      <w:r>
        <w:rPr>
          <w:rFonts w:ascii="STZhongsong" w:eastAsia="STZhongsong" w:hAnsi="STZhongsong" w:hint="eastAsia"/>
          <w:b/>
          <w:sz w:val="36"/>
          <w:szCs w:val="36"/>
        </w:rPr>
        <w:t>经济管理学院</w:t>
      </w:r>
    </w:p>
    <w:p w:rsidR="008B3412" w:rsidRDefault="007449AB">
      <w:pPr>
        <w:widowControl/>
        <w:snapToGrid w:val="0"/>
        <w:jc w:val="center"/>
        <w:textAlignment w:val="baseline"/>
        <w:rPr>
          <w:rFonts w:ascii="STZhongsong" w:eastAsia="STZhongsong" w:hAnsi="STZhongsong"/>
          <w:b/>
          <w:sz w:val="36"/>
          <w:szCs w:val="36"/>
        </w:rPr>
      </w:pPr>
      <w:r>
        <w:rPr>
          <w:rFonts w:ascii="STZhongsong" w:eastAsia="STZhongsong" w:hAnsi="STZhongsong"/>
          <w:b/>
          <w:sz w:val="36"/>
          <w:szCs w:val="36"/>
        </w:rPr>
        <w:t>第</w:t>
      </w:r>
      <w:r>
        <w:rPr>
          <w:rFonts w:ascii="STZhongsong" w:eastAsia="STZhongsong" w:hAnsi="STZhongsong" w:hint="eastAsia"/>
          <w:b/>
          <w:sz w:val="36"/>
          <w:szCs w:val="36"/>
        </w:rPr>
        <w:t>一</w:t>
      </w:r>
      <w:r>
        <w:rPr>
          <w:rFonts w:ascii="STZhongsong" w:eastAsia="STZhongsong" w:hAnsi="STZhongsong"/>
          <w:b/>
          <w:sz w:val="36"/>
          <w:szCs w:val="36"/>
        </w:rPr>
        <w:t>次</w:t>
      </w:r>
      <w:r>
        <w:rPr>
          <w:rFonts w:ascii="STZhongsong" w:eastAsia="STZhongsong" w:hAnsi="STZhongsong" w:hint="eastAsia"/>
          <w:b/>
          <w:sz w:val="36"/>
          <w:szCs w:val="36"/>
        </w:rPr>
        <w:t>学生</w:t>
      </w:r>
      <w:r>
        <w:rPr>
          <w:rFonts w:ascii="STZhongsong" w:eastAsia="STZhongsong" w:hAnsi="STZhongsong"/>
          <w:b/>
          <w:sz w:val="36"/>
          <w:szCs w:val="36"/>
        </w:rPr>
        <w:t>代表大会</w:t>
      </w:r>
      <w:r>
        <w:rPr>
          <w:rFonts w:ascii="STZhongsong" w:eastAsia="STZhongsong" w:hAnsi="STZhongsong" w:hint="eastAsia"/>
          <w:b/>
          <w:sz w:val="36"/>
          <w:szCs w:val="36"/>
        </w:rPr>
        <w:t>（研究生）</w:t>
      </w:r>
      <w:r>
        <w:rPr>
          <w:rFonts w:ascii="STZhongsong" w:eastAsia="STZhongsong" w:hAnsi="STZhongsong"/>
          <w:b/>
          <w:sz w:val="36"/>
          <w:szCs w:val="36"/>
        </w:rPr>
        <w:t>代表名额分配表</w:t>
      </w:r>
    </w:p>
    <w:tbl>
      <w:tblPr>
        <w:tblStyle w:val="ab"/>
        <w:tblW w:w="8048" w:type="dxa"/>
        <w:jc w:val="center"/>
        <w:tblLayout w:type="fixed"/>
        <w:tblLook w:val="04A0" w:firstRow="1" w:lastRow="0" w:firstColumn="1" w:lastColumn="0" w:noHBand="0" w:noVBand="1"/>
      </w:tblPr>
      <w:tblGrid>
        <w:gridCol w:w="4519"/>
        <w:gridCol w:w="3529"/>
      </w:tblGrid>
      <w:tr w:rsidR="008B3412">
        <w:trPr>
          <w:trHeight w:val="597"/>
          <w:jc w:val="center"/>
        </w:trPr>
        <w:tc>
          <w:tcPr>
            <w:tcW w:w="4519" w:type="dxa"/>
          </w:tcPr>
          <w:p w:rsidR="008B3412" w:rsidRDefault="007449AB">
            <w:pPr>
              <w:widowControl/>
              <w:contextualSpacing/>
              <w:jc w:val="center"/>
              <w:rPr>
                <w:rFonts w:ascii="STFangsong" w:eastAsia="STFangsong" w:hAnsi="STFangsong"/>
                <w:b/>
                <w:kern w:val="0"/>
                <w:sz w:val="28"/>
                <w:szCs w:val="28"/>
              </w:rPr>
            </w:pPr>
            <w:r>
              <w:rPr>
                <w:rFonts w:ascii="STFangsong" w:eastAsia="STFangsong" w:hAnsi="STFangsong" w:hint="eastAsia"/>
                <w:b/>
                <w:kern w:val="0"/>
                <w:sz w:val="28"/>
                <w:szCs w:val="28"/>
              </w:rPr>
              <w:t>选举单位</w:t>
            </w:r>
          </w:p>
        </w:tc>
        <w:tc>
          <w:tcPr>
            <w:tcW w:w="3529" w:type="dxa"/>
          </w:tcPr>
          <w:p w:rsidR="008B3412" w:rsidRDefault="007449AB">
            <w:pPr>
              <w:widowControl/>
              <w:contextualSpacing/>
              <w:jc w:val="center"/>
              <w:rPr>
                <w:rFonts w:ascii="STFangsong" w:eastAsia="STFangsong" w:hAnsi="STFangsong"/>
                <w:b/>
                <w:kern w:val="0"/>
                <w:sz w:val="28"/>
                <w:szCs w:val="28"/>
              </w:rPr>
            </w:pPr>
            <w:r>
              <w:rPr>
                <w:rFonts w:ascii="STFangsong" w:eastAsia="STFangsong" w:hAnsi="STFangsong" w:hint="eastAsia"/>
                <w:b/>
                <w:kern w:val="0"/>
                <w:sz w:val="28"/>
                <w:szCs w:val="28"/>
              </w:rPr>
              <w:t>代表人数</w:t>
            </w:r>
          </w:p>
        </w:tc>
      </w:tr>
      <w:tr w:rsidR="008B3412">
        <w:trPr>
          <w:trHeight w:val="588"/>
          <w:jc w:val="center"/>
        </w:trPr>
        <w:tc>
          <w:tcPr>
            <w:tcW w:w="4519" w:type="dxa"/>
          </w:tcPr>
          <w:p w:rsidR="008B3412" w:rsidRDefault="007449AB">
            <w:pPr>
              <w:widowControl/>
              <w:contextualSpacing/>
              <w:jc w:val="center"/>
              <w:rPr>
                <w:rFonts w:ascii="STFangsong" w:eastAsia="STFangsong" w:hAnsi="STFangsong"/>
                <w:kern w:val="0"/>
                <w:sz w:val="28"/>
                <w:szCs w:val="28"/>
              </w:rPr>
            </w:pPr>
            <w:r>
              <w:rPr>
                <w:rFonts w:ascii="STFangsong" w:eastAsia="STFangsong" w:hAnsi="STFangsong" w:hint="eastAsia"/>
                <w:kern w:val="0"/>
                <w:sz w:val="28"/>
                <w:szCs w:val="28"/>
              </w:rPr>
              <w:t>2016级研究生（硕1601-1607、博经济、博管科、博工商）</w:t>
            </w:r>
          </w:p>
        </w:tc>
        <w:tc>
          <w:tcPr>
            <w:tcW w:w="3529" w:type="dxa"/>
          </w:tcPr>
          <w:p w:rsidR="008B3412" w:rsidRDefault="007449AB">
            <w:pPr>
              <w:widowControl/>
              <w:contextualSpacing/>
              <w:jc w:val="center"/>
              <w:rPr>
                <w:rFonts w:ascii="STFangsong" w:eastAsia="STFangsong" w:hAnsi="STFangsong"/>
                <w:kern w:val="0"/>
                <w:sz w:val="28"/>
                <w:szCs w:val="28"/>
              </w:rPr>
            </w:pPr>
            <w:r>
              <w:rPr>
                <w:rFonts w:ascii="STFangsong" w:eastAsia="STFangsong" w:hAnsi="STFangsong" w:hint="eastAsia"/>
                <w:kern w:val="0"/>
                <w:sz w:val="28"/>
                <w:szCs w:val="28"/>
              </w:rPr>
              <w:t>20</w:t>
            </w:r>
          </w:p>
        </w:tc>
      </w:tr>
      <w:tr w:rsidR="008B3412">
        <w:trPr>
          <w:trHeight w:val="597"/>
          <w:jc w:val="center"/>
        </w:trPr>
        <w:tc>
          <w:tcPr>
            <w:tcW w:w="4519" w:type="dxa"/>
          </w:tcPr>
          <w:p w:rsidR="008B3412" w:rsidRDefault="007449AB">
            <w:pPr>
              <w:widowControl/>
              <w:contextualSpacing/>
              <w:jc w:val="center"/>
              <w:rPr>
                <w:rFonts w:ascii="STFangsong" w:eastAsia="STFangsong" w:hAnsi="STFangsong"/>
                <w:kern w:val="0"/>
                <w:sz w:val="28"/>
                <w:szCs w:val="28"/>
              </w:rPr>
            </w:pPr>
            <w:r>
              <w:rPr>
                <w:rFonts w:ascii="STFangsong" w:eastAsia="STFangsong" w:hAnsi="STFangsong" w:hint="eastAsia"/>
                <w:kern w:val="0"/>
                <w:sz w:val="28"/>
                <w:szCs w:val="28"/>
              </w:rPr>
              <w:t>2</w:t>
            </w:r>
            <w:r>
              <w:rPr>
                <w:rFonts w:ascii="STFangsong" w:eastAsia="STFangsong" w:hAnsi="STFangsong"/>
                <w:kern w:val="0"/>
                <w:sz w:val="28"/>
                <w:szCs w:val="28"/>
              </w:rPr>
              <w:t>01</w:t>
            </w:r>
            <w:r>
              <w:rPr>
                <w:rFonts w:ascii="STFangsong" w:eastAsia="STFangsong" w:hAnsi="STFangsong" w:hint="eastAsia"/>
                <w:kern w:val="0"/>
                <w:sz w:val="28"/>
                <w:szCs w:val="28"/>
              </w:rPr>
              <w:t>7级研究生（硕1701-17</w:t>
            </w:r>
            <w:r w:rsidR="000A4BB6">
              <w:rPr>
                <w:rFonts w:ascii="STFangsong" w:eastAsia="STFangsong" w:hAnsi="STFangsong"/>
                <w:kern w:val="0"/>
                <w:sz w:val="28"/>
                <w:szCs w:val="28"/>
              </w:rPr>
              <w:t>1</w:t>
            </w:r>
            <w:bookmarkStart w:id="6" w:name="_GoBack"/>
            <w:bookmarkEnd w:id="6"/>
            <w:r>
              <w:rPr>
                <w:rFonts w:ascii="STFangsong" w:eastAsia="STFangsong" w:hAnsi="STFangsong" w:hint="eastAsia"/>
                <w:kern w:val="0"/>
                <w:sz w:val="28"/>
                <w:szCs w:val="28"/>
              </w:rPr>
              <w:t>5、17FMBA、博经济、博管科、博工商）</w:t>
            </w:r>
          </w:p>
        </w:tc>
        <w:tc>
          <w:tcPr>
            <w:tcW w:w="3529" w:type="dxa"/>
          </w:tcPr>
          <w:p w:rsidR="008B3412" w:rsidRDefault="007449AB">
            <w:pPr>
              <w:widowControl/>
              <w:contextualSpacing/>
              <w:jc w:val="center"/>
              <w:rPr>
                <w:rFonts w:ascii="STFangsong" w:eastAsia="STFangsong" w:hAnsi="STFangsong"/>
                <w:kern w:val="0"/>
                <w:sz w:val="28"/>
                <w:szCs w:val="28"/>
              </w:rPr>
            </w:pPr>
            <w:r>
              <w:rPr>
                <w:rFonts w:ascii="STFangsong" w:eastAsia="STFangsong" w:hAnsi="STFangsong" w:hint="eastAsia"/>
                <w:kern w:val="0"/>
                <w:sz w:val="28"/>
                <w:szCs w:val="28"/>
              </w:rPr>
              <w:t>38</w:t>
            </w:r>
          </w:p>
        </w:tc>
      </w:tr>
      <w:tr w:rsidR="008B3412">
        <w:trPr>
          <w:trHeight w:val="588"/>
          <w:jc w:val="center"/>
        </w:trPr>
        <w:tc>
          <w:tcPr>
            <w:tcW w:w="4519" w:type="dxa"/>
          </w:tcPr>
          <w:p w:rsidR="008B3412" w:rsidRDefault="007449AB">
            <w:pPr>
              <w:widowControl/>
              <w:contextualSpacing/>
              <w:jc w:val="center"/>
              <w:rPr>
                <w:rFonts w:ascii="STFangsong" w:eastAsia="STFangsong" w:hAnsi="STFangsong"/>
                <w:kern w:val="0"/>
                <w:sz w:val="28"/>
                <w:szCs w:val="28"/>
              </w:rPr>
            </w:pPr>
            <w:r>
              <w:rPr>
                <w:rFonts w:ascii="STFangsong" w:eastAsia="STFangsong" w:hAnsi="STFangsong" w:hint="eastAsia"/>
                <w:kern w:val="0"/>
                <w:sz w:val="28"/>
                <w:szCs w:val="28"/>
              </w:rPr>
              <w:t>2</w:t>
            </w:r>
            <w:r>
              <w:rPr>
                <w:rFonts w:ascii="STFangsong" w:eastAsia="STFangsong" w:hAnsi="STFangsong"/>
                <w:kern w:val="0"/>
                <w:sz w:val="28"/>
                <w:szCs w:val="28"/>
              </w:rPr>
              <w:t>01</w:t>
            </w:r>
            <w:r>
              <w:rPr>
                <w:rFonts w:ascii="STFangsong" w:eastAsia="STFangsong" w:hAnsi="STFangsong" w:hint="eastAsia"/>
                <w:kern w:val="0"/>
                <w:sz w:val="28"/>
                <w:szCs w:val="28"/>
              </w:rPr>
              <w:t>8级研究生（硕1801-1816、18FMBA、博经济、博管科、博工商）</w:t>
            </w:r>
          </w:p>
        </w:tc>
        <w:tc>
          <w:tcPr>
            <w:tcW w:w="3529" w:type="dxa"/>
          </w:tcPr>
          <w:p w:rsidR="008B3412" w:rsidRDefault="007449AB">
            <w:pPr>
              <w:widowControl/>
              <w:contextualSpacing/>
              <w:jc w:val="center"/>
              <w:rPr>
                <w:rFonts w:ascii="STFangsong" w:eastAsia="STFangsong" w:hAnsi="STFangsong"/>
                <w:kern w:val="0"/>
                <w:sz w:val="28"/>
                <w:szCs w:val="28"/>
              </w:rPr>
            </w:pPr>
            <w:r>
              <w:rPr>
                <w:rFonts w:ascii="STFangsong" w:eastAsia="STFangsong" w:hAnsi="STFangsong" w:hint="eastAsia"/>
                <w:kern w:val="0"/>
                <w:sz w:val="28"/>
                <w:szCs w:val="28"/>
              </w:rPr>
              <w:t>40</w:t>
            </w:r>
          </w:p>
        </w:tc>
      </w:tr>
    </w:tbl>
    <w:p w:rsidR="008B3412" w:rsidRDefault="007449AB">
      <w:pPr>
        <w:widowControl/>
        <w:snapToGrid w:val="0"/>
        <w:textAlignment w:val="baseline"/>
        <w:rPr>
          <w:rFonts w:ascii="黑体" w:eastAsia="黑体" w:hAnsi="黑体"/>
          <w:sz w:val="32"/>
          <w:szCs w:val="32"/>
        </w:rPr>
      </w:pPr>
      <w:r>
        <w:rPr>
          <w:rFonts w:ascii="黑体" w:eastAsia="黑体" w:hAnsi="黑体"/>
          <w:sz w:val="32"/>
          <w:szCs w:val="32"/>
        </w:rPr>
        <w:br w:type="page"/>
      </w:r>
      <w:bookmarkEnd w:id="4"/>
      <w:bookmarkEnd w:id="5"/>
    </w:p>
    <w:p w:rsidR="008B3412" w:rsidRDefault="007449AB">
      <w:pPr>
        <w:widowControl/>
        <w:snapToGrid w:val="0"/>
        <w:textAlignment w:val="baseline"/>
        <w:rPr>
          <w:rFonts w:ascii="仿宋" w:eastAsia="仿宋" w:hAnsi="仿宋"/>
          <w:sz w:val="32"/>
          <w:szCs w:val="32"/>
        </w:rPr>
      </w:pPr>
      <w:r>
        <w:rPr>
          <w:rFonts w:ascii="仿宋" w:eastAsia="仿宋" w:hAnsi="仿宋"/>
          <w:sz w:val="32"/>
          <w:szCs w:val="32"/>
        </w:rPr>
        <w:lastRenderedPageBreak/>
        <w:t>附件2</w:t>
      </w:r>
      <w:r>
        <w:rPr>
          <w:rFonts w:ascii="仿宋" w:eastAsia="仿宋" w:hAnsi="仿宋" w:hint="eastAsia"/>
          <w:sz w:val="32"/>
          <w:szCs w:val="32"/>
        </w:rPr>
        <w:t>：</w:t>
      </w:r>
    </w:p>
    <w:p w:rsidR="008B3412" w:rsidRDefault="007449AB">
      <w:pPr>
        <w:adjustRightInd w:val="0"/>
        <w:snapToGrid w:val="0"/>
        <w:spacing w:line="640" w:lineRule="exact"/>
        <w:jc w:val="center"/>
        <w:rPr>
          <w:rFonts w:ascii="STZhongsong" w:eastAsia="STZhongsong" w:hAnsi="STZhongsong"/>
          <w:b/>
          <w:sz w:val="36"/>
          <w:szCs w:val="32"/>
        </w:rPr>
      </w:pPr>
      <w:r>
        <w:rPr>
          <w:rFonts w:ascii="STZhongsong" w:eastAsia="STZhongsong" w:hAnsi="STZhongsong" w:hint="eastAsia"/>
          <w:b/>
          <w:sz w:val="36"/>
          <w:szCs w:val="32"/>
        </w:rPr>
        <w:t>北京交通大学经济管理学院</w:t>
      </w:r>
    </w:p>
    <w:p w:rsidR="008B3412" w:rsidRDefault="007449AB">
      <w:pPr>
        <w:adjustRightInd w:val="0"/>
        <w:snapToGrid w:val="0"/>
        <w:spacing w:line="640" w:lineRule="exact"/>
        <w:jc w:val="center"/>
        <w:rPr>
          <w:rFonts w:ascii="STZhongsong" w:eastAsia="STZhongsong" w:hAnsi="STZhongsong"/>
          <w:b/>
          <w:sz w:val="36"/>
          <w:szCs w:val="32"/>
        </w:rPr>
      </w:pPr>
      <w:r>
        <w:rPr>
          <w:rFonts w:ascii="STZhongsong" w:eastAsia="STZhongsong" w:hAnsi="STZhongsong" w:hint="eastAsia"/>
          <w:b/>
          <w:sz w:val="36"/>
          <w:szCs w:val="32"/>
        </w:rPr>
        <w:t>第一次学生代表大会（研究生）代表候选人预备人选名单</w:t>
      </w:r>
    </w:p>
    <w:p w:rsidR="008B3412" w:rsidRDefault="007449AB">
      <w:pPr>
        <w:adjustRightInd w:val="0"/>
        <w:snapToGrid w:val="0"/>
        <w:spacing w:line="640" w:lineRule="exact"/>
        <w:jc w:val="left"/>
        <w:rPr>
          <w:rFonts w:ascii="STKaiti" w:eastAsia="STKaiti" w:hAnsi="STKaiti"/>
          <w:sz w:val="32"/>
          <w:szCs w:val="32"/>
        </w:rPr>
      </w:pPr>
      <w:r>
        <w:rPr>
          <w:rFonts w:ascii="STKaiti" w:eastAsia="STKaiti" w:hAnsi="STKaiti" w:hint="eastAsia"/>
          <w:sz w:val="32"/>
          <w:szCs w:val="32"/>
        </w:rPr>
        <w:t>选举单位：（学院团委章）</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922"/>
        <w:gridCol w:w="922"/>
        <w:gridCol w:w="922"/>
        <w:gridCol w:w="922"/>
        <w:gridCol w:w="922"/>
        <w:gridCol w:w="847"/>
        <w:gridCol w:w="1450"/>
        <w:gridCol w:w="1450"/>
      </w:tblGrid>
      <w:tr w:rsidR="008B3412">
        <w:trPr>
          <w:trHeight w:val="468"/>
          <w:jc w:val="center"/>
        </w:trPr>
        <w:tc>
          <w:tcPr>
            <w:tcW w:w="820" w:type="dxa"/>
            <w:vAlign w:val="center"/>
          </w:tcPr>
          <w:p w:rsidR="008B3412" w:rsidRDefault="007449AB">
            <w:pPr>
              <w:widowControl/>
              <w:contextualSpacing/>
              <w:jc w:val="center"/>
              <w:rPr>
                <w:rFonts w:ascii="STFangsong" w:eastAsia="STFangsong" w:hAnsi="STFangsong"/>
                <w:kern w:val="0"/>
                <w:sz w:val="28"/>
                <w:szCs w:val="28"/>
              </w:rPr>
            </w:pPr>
            <w:r>
              <w:rPr>
                <w:rFonts w:ascii="STFangsong" w:eastAsia="STFangsong" w:hAnsi="STFangsong" w:hint="eastAsia"/>
                <w:kern w:val="0"/>
                <w:sz w:val="28"/>
                <w:szCs w:val="28"/>
              </w:rPr>
              <w:t>序号</w:t>
            </w:r>
          </w:p>
        </w:tc>
        <w:tc>
          <w:tcPr>
            <w:tcW w:w="922" w:type="dxa"/>
          </w:tcPr>
          <w:p w:rsidR="008B3412" w:rsidRDefault="007449AB">
            <w:pPr>
              <w:widowControl/>
              <w:contextualSpacing/>
              <w:jc w:val="center"/>
              <w:rPr>
                <w:rFonts w:ascii="STFangsong" w:eastAsia="STFangsong" w:hAnsi="STFangsong"/>
                <w:kern w:val="0"/>
                <w:sz w:val="28"/>
                <w:szCs w:val="28"/>
              </w:rPr>
            </w:pPr>
            <w:r>
              <w:rPr>
                <w:rFonts w:ascii="STFangsong" w:eastAsia="STFangsong" w:hAnsi="STFangsong" w:hint="eastAsia"/>
                <w:kern w:val="0"/>
                <w:sz w:val="28"/>
                <w:szCs w:val="28"/>
              </w:rPr>
              <w:t>年级</w:t>
            </w:r>
          </w:p>
        </w:tc>
        <w:tc>
          <w:tcPr>
            <w:tcW w:w="922" w:type="dxa"/>
          </w:tcPr>
          <w:p w:rsidR="008B3412" w:rsidRDefault="007449AB">
            <w:pPr>
              <w:widowControl/>
              <w:contextualSpacing/>
              <w:jc w:val="center"/>
              <w:rPr>
                <w:rFonts w:ascii="STFangsong" w:eastAsia="STFangsong" w:hAnsi="STFangsong"/>
                <w:kern w:val="0"/>
                <w:sz w:val="28"/>
                <w:szCs w:val="28"/>
              </w:rPr>
            </w:pPr>
            <w:r>
              <w:rPr>
                <w:rFonts w:ascii="STFangsong" w:eastAsia="STFangsong" w:hAnsi="STFangsong" w:hint="eastAsia"/>
                <w:kern w:val="0"/>
                <w:sz w:val="28"/>
                <w:szCs w:val="28"/>
              </w:rPr>
              <w:t>班级</w:t>
            </w:r>
          </w:p>
        </w:tc>
        <w:tc>
          <w:tcPr>
            <w:tcW w:w="922" w:type="dxa"/>
          </w:tcPr>
          <w:p w:rsidR="008B3412" w:rsidRDefault="007449AB">
            <w:pPr>
              <w:widowControl/>
              <w:contextualSpacing/>
              <w:jc w:val="center"/>
              <w:rPr>
                <w:rFonts w:ascii="STFangsong" w:eastAsia="STFangsong" w:hAnsi="STFangsong"/>
                <w:kern w:val="0"/>
                <w:sz w:val="28"/>
                <w:szCs w:val="28"/>
              </w:rPr>
            </w:pPr>
            <w:r>
              <w:rPr>
                <w:rFonts w:ascii="STFangsong" w:eastAsia="STFangsong" w:hAnsi="STFangsong"/>
                <w:kern w:val="0"/>
                <w:sz w:val="28"/>
                <w:szCs w:val="28"/>
              </w:rPr>
              <w:t>姓名</w:t>
            </w:r>
          </w:p>
        </w:tc>
        <w:tc>
          <w:tcPr>
            <w:tcW w:w="922" w:type="dxa"/>
            <w:vAlign w:val="center"/>
          </w:tcPr>
          <w:p w:rsidR="008B3412" w:rsidRDefault="007449AB">
            <w:pPr>
              <w:widowControl/>
              <w:contextualSpacing/>
              <w:jc w:val="center"/>
              <w:rPr>
                <w:rFonts w:ascii="STFangsong" w:eastAsia="STFangsong" w:hAnsi="STFangsong"/>
                <w:kern w:val="0"/>
                <w:sz w:val="28"/>
                <w:szCs w:val="28"/>
              </w:rPr>
            </w:pPr>
            <w:r>
              <w:rPr>
                <w:rFonts w:ascii="STFangsong" w:eastAsia="STFangsong" w:hAnsi="STFangsong" w:hint="eastAsia"/>
                <w:kern w:val="0"/>
                <w:sz w:val="28"/>
                <w:szCs w:val="28"/>
              </w:rPr>
              <w:t>学号</w:t>
            </w:r>
          </w:p>
        </w:tc>
        <w:tc>
          <w:tcPr>
            <w:tcW w:w="922" w:type="dxa"/>
            <w:vAlign w:val="center"/>
          </w:tcPr>
          <w:p w:rsidR="008B3412" w:rsidRDefault="007449AB">
            <w:pPr>
              <w:widowControl/>
              <w:contextualSpacing/>
              <w:jc w:val="center"/>
              <w:rPr>
                <w:rFonts w:ascii="STFangsong" w:eastAsia="STFangsong" w:hAnsi="STFangsong"/>
                <w:kern w:val="0"/>
                <w:sz w:val="28"/>
                <w:szCs w:val="28"/>
              </w:rPr>
            </w:pPr>
            <w:r>
              <w:rPr>
                <w:rFonts w:ascii="STFangsong" w:eastAsia="STFangsong" w:hAnsi="STFangsong"/>
                <w:kern w:val="0"/>
                <w:sz w:val="28"/>
                <w:szCs w:val="28"/>
              </w:rPr>
              <w:t>性别</w:t>
            </w:r>
          </w:p>
        </w:tc>
        <w:tc>
          <w:tcPr>
            <w:tcW w:w="847" w:type="dxa"/>
            <w:vAlign w:val="center"/>
          </w:tcPr>
          <w:p w:rsidR="008B3412" w:rsidRDefault="007449AB">
            <w:pPr>
              <w:widowControl/>
              <w:contextualSpacing/>
              <w:jc w:val="center"/>
              <w:rPr>
                <w:rFonts w:ascii="STFangsong" w:eastAsia="STFangsong" w:hAnsi="STFangsong"/>
                <w:kern w:val="0"/>
                <w:sz w:val="28"/>
                <w:szCs w:val="28"/>
              </w:rPr>
            </w:pPr>
            <w:r>
              <w:rPr>
                <w:rFonts w:ascii="STFangsong" w:eastAsia="STFangsong" w:hAnsi="STFangsong" w:hint="eastAsia"/>
                <w:kern w:val="0"/>
                <w:sz w:val="28"/>
                <w:szCs w:val="28"/>
              </w:rPr>
              <w:t>民族</w:t>
            </w:r>
          </w:p>
        </w:tc>
        <w:tc>
          <w:tcPr>
            <w:tcW w:w="1450" w:type="dxa"/>
            <w:vAlign w:val="center"/>
          </w:tcPr>
          <w:p w:rsidR="008B3412" w:rsidRDefault="007449AB">
            <w:pPr>
              <w:widowControl/>
              <w:contextualSpacing/>
              <w:jc w:val="center"/>
              <w:rPr>
                <w:rFonts w:ascii="STFangsong" w:eastAsia="STFangsong" w:hAnsi="STFangsong"/>
                <w:kern w:val="0"/>
                <w:sz w:val="28"/>
                <w:szCs w:val="28"/>
              </w:rPr>
            </w:pPr>
            <w:r>
              <w:rPr>
                <w:rFonts w:ascii="STFangsong" w:eastAsia="STFangsong" w:hAnsi="STFangsong" w:hint="eastAsia"/>
                <w:kern w:val="0"/>
                <w:sz w:val="28"/>
                <w:szCs w:val="28"/>
              </w:rPr>
              <w:t>政治面貌</w:t>
            </w:r>
          </w:p>
        </w:tc>
        <w:tc>
          <w:tcPr>
            <w:tcW w:w="1450" w:type="dxa"/>
            <w:vAlign w:val="center"/>
          </w:tcPr>
          <w:p w:rsidR="008B3412" w:rsidRDefault="007449AB">
            <w:pPr>
              <w:widowControl/>
              <w:contextualSpacing/>
              <w:jc w:val="center"/>
              <w:rPr>
                <w:rFonts w:ascii="STFangsong" w:eastAsia="STFangsong" w:hAnsi="STFangsong"/>
                <w:kern w:val="0"/>
                <w:sz w:val="28"/>
                <w:szCs w:val="28"/>
              </w:rPr>
            </w:pPr>
            <w:r>
              <w:rPr>
                <w:rFonts w:ascii="STFangsong" w:eastAsia="STFangsong" w:hAnsi="STFangsong" w:hint="eastAsia"/>
                <w:kern w:val="0"/>
                <w:sz w:val="28"/>
                <w:szCs w:val="28"/>
              </w:rPr>
              <w:t>现任职务</w:t>
            </w:r>
          </w:p>
        </w:tc>
      </w:tr>
      <w:tr w:rsidR="008B3412">
        <w:trPr>
          <w:trHeight w:val="468"/>
          <w:jc w:val="center"/>
        </w:trPr>
        <w:tc>
          <w:tcPr>
            <w:tcW w:w="820" w:type="dxa"/>
            <w:vAlign w:val="center"/>
          </w:tcPr>
          <w:p w:rsidR="008B3412" w:rsidRDefault="008B3412">
            <w:pPr>
              <w:widowControl/>
              <w:contextualSpacing/>
              <w:jc w:val="center"/>
              <w:rPr>
                <w:rFonts w:ascii="STFangsong" w:eastAsia="STFangsong" w:hAnsi="STFangsong"/>
                <w:kern w:val="0"/>
                <w:sz w:val="28"/>
                <w:szCs w:val="28"/>
              </w:rPr>
            </w:pPr>
          </w:p>
        </w:tc>
        <w:tc>
          <w:tcPr>
            <w:tcW w:w="922" w:type="dxa"/>
            <w:vAlign w:val="center"/>
          </w:tcPr>
          <w:p w:rsidR="008B3412" w:rsidRDefault="008B3412">
            <w:pPr>
              <w:widowControl/>
              <w:contextualSpacing/>
              <w:jc w:val="center"/>
              <w:rPr>
                <w:rFonts w:ascii="STFangsong" w:eastAsia="STFangsong" w:hAnsi="STFangsong"/>
                <w:kern w:val="0"/>
                <w:sz w:val="28"/>
                <w:szCs w:val="28"/>
              </w:rPr>
            </w:pPr>
          </w:p>
        </w:tc>
        <w:tc>
          <w:tcPr>
            <w:tcW w:w="922" w:type="dxa"/>
          </w:tcPr>
          <w:p w:rsidR="008B3412" w:rsidRDefault="008B3412">
            <w:pPr>
              <w:widowControl/>
              <w:contextualSpacing/>
              <w:jc w:val="center"/>
              <w:rPr>
                <w:rFonts w:ascii="STFangsong" w:eastAsia="STFangsong" w:hAnsi="STFangsong"/>
                <w:kern w:val="0"/>
                <w:sz w:val="28"/>
                <w:szCs w:val="28"/>
              </w:rPr>
            </w:pPr>
          </w:p>
        </w:tc>
        <w:tc>
          <w:tcPr>
            <w:tcW w:w="922" w:type="dxa"/>
          </w:tcPr>
          <w:p w:rsidR="008B3412" w:rsidRDefault="008B3412">
            <w:pPr>
              <w:widowControl/>
              <w:contextualSpacing/>
              <w:jc w:val="center"/>
              <w:rPr>
                <w:rFonts w:ascii="STFangsong" w:eastAsia="STFangsong" w:hAnsi="STFangsong"/>
                <w:kern w:val="0"/>
                <w:sz w:val="28"/>
                <w:szCs w:val="28"/>
              </w:rPr>
            </w:pPr>
          </w:p>
        </w:tc>
        <w:tc>
          <w:tcPr>
            <w:tcW w:w="922" w:type="dxa"/>
            <w:vAlign w:val="center"/>
          </w:tcPr>
          <w:p w:rsidR="008B3412" w:rsidRDefault="008B3412">
            <w:pPr>
              <w:widowControl/>
              <w:contextualSpacing/>
              <w:jc w:val="center"/>
              <w:rPr>
                <w:rFonts w:ascii="STFangsong" w:eastAsia="STFangsong" w:hAnsi="STFangsong"/>
                <w:kern w:val="0"/>
                <w:sz w:val="28"/>
                <w:szCs w:val="28"/>
              </w:rPr>
            </w:pPr>
          </w:p>
        </w:tc>
        <w:tc>
          <w:tcPr>
            <w:tcW w:w="922" w:type="dxa"/>
            <w:vAlign w:val="center"/>
          </w:tcPr>
          <w:p w:rsidR="008B3412" w:rsidRDefault="008B3412">
            <w:pPr>
              <w:widowControl/>
              <w:contextualSpacing/>
              <w:jc w:val="center"/>
              <w:rPr>
                <w:rFonts w:ascii="STFangsong" w:eastAsia="STFangsong" w:hAnsi="STFangsong"/>
                <w:kern w:val="0"/>
                <w:sz w:val="28"/>
                <w:szCs w:val="28"/>
              </w:rPr>
            </w:pPr>
          </w:p>
        </w:tc>
        <w:tc>
          <w:tcPr>
            <w:tcW w:w="847" w:type="dxa"/>
            <w:vAlign w:val="center"/>
          </w:tcPr>
          <w:p w:rsidR="008B3412" w:rsidRDefault="008B3412">
            <w:pPr>
              <w:widowControl/>
              <w:contextualSpacing/>
              <w:jc w:val="center"/>
              <w:rPr>
                <w:rFonts w:ascii="STFangsong" w:eastAsia="STFangsong" w:hAnsi="STFangsong"/>
                <w:kern w:val="0"/>
                <w:sz w:val="28"/>
                <w:szCs w:val="28"/>
              </w:rPr>
            </w:pPr>
          </w:p>
        </w:tc>
        <w:tc>
          <w:tcPr>
            <w:tcW w:w="1450" w:type="dxa"/>
            <w:vAlign w:val="center"/>
          </w:tcPr>
          <w:p w:rsidR="008B3412" w:rsidRDefault="008B3412">
            <w:pPr>
              <w:widowControl/>
              <w:contextualSpacing/>
              <w:jc w:val="center"/>
              <w:rPr>
                <w:rFonts w:ascii="STFangsong" w:eastAsia="STFangsong" w:hAnsi="STFangsong"/>
                <w:kern w:val="0"/>
                <w:sz w:val="28"/>
                <w:szCs w:val="28"/>
              </w:rPr>
            </w:pPr>
          </w:p>
        </w:tc>
        <w:tc>
          <w:tcPr>
            <w:tcW w:w="1450" w:type="dxa"/>
            <w:vAlign w:val="center"/>
          </w:tcPr>
          <w:p w:rsidR="008B3412" w:rsidRDefault="008B3412">
            <w:pPr>
              <w:widowControl/>
              <w:contextualSpacing/>
              <w:jc w:val="center"/>
              <w:rPr>
                <w:rFonts w:ascii="STFangsong" w:eastAsia="STFangsong" w:hAnsi="STFangsong"/>
                <w:kern w:val="0"/>
                <w:sz w:val="28"/>
                <w:szCs w:val="28"/>
              </w:rPr>
            </w:pPr>
          </w:p>
        </w:tc>
      </w:tr>
      <w:tr w:rsidR="008B3412">
        <w:trPr>
          <w:trHeight w:val="468"/>
          <w:jc w:val="center"/>
        </w:trPr>
        <w:tc>
          <w:tcPr>
            <w:tcW w:w="820" w:type="dxa"/>
            <w:vAlign w:val="center"/>
          </w:tcPr>
          <w:p w:rsidR="008B3412" w:rsidRDefault="008B3412">
            <w:pPr>
              <w:widowControl/>
              <w:contextualSpacing/>
              <w:jc w:val="center"/>
              <w:rPr>
                <w:rFonts w:ascii="STFangsong" w:eastAsia="STFangsong" w:hAnsi="STFangsong"/>
                <w:kern w:val="0"/>
                <w:sz w:val="28"/>
                <w:szCs w:val="28"/>
              </w:rPr>
            </w:pPr>
          </w:p>
        </w:tc>
        <w:tc>
          <w:tcPr>
            <w:tcW w:w="922" w:type="dxa"/>
            <w:vAlign w:val="center"/>
          </w:tcPr>
          <w:p w:rsidR="008B3412" w:rsidRDefault="008B3412">
            <w:pPr>
              <w:widowControl/>
              <w:contextualSpacing/>
              <w:jc w:val="center"/>
              <w:rPr>
                <w:rFonts w:ascii="STFangsong" w:eastAsia="STFangsong" w:hAnsi="STFangsong"/>
                <w:kern w:val="0"/>
                <w:sz w:val="28"/>
                <w:szCs w:val="28"/>
              </w:rPr>
            </w:pPr>
          </w:p>
        </w:tc>
        <w:tc>
          <w:tcPr>
            <w:tcW w:w="922" w:type="dxa"/>
          </w:tcPr>
          <w:p w:rsidR="008B3412" w:rsidRDefault="008B3412">
            <w:pPr>
              <w:widowControl/>
              <w:contextualSpacing/>
              <w:jc w:val="center"/>
              <w:rPr>
                <w:rFonts w:ascii="STFangsong" w:eastAsia="STFangsong" w:hAnsi="STFangsong"/>
                <w:kern w:val="0"/>
                <w:sz w:val="28"/>
                <w:szCs w:val="28"/>
              </w:rPr>
            </w:pPr>
          </w:p>
        </w:tc>
        <w:tc>
          <w:tcPr>
            <w:tcW w:w="922" w:type="dxa"/>
          </w:tcPr>
          <w:p w:rsidR="008B3412" w:rsidRDefault="008B3412">
            <w:pPr>
              <w:widowControl/>
              <w:contextualSpacing/>
              <w:jc w:val="center"/>
              <w:rPr>
                <w:rFonts w:ascii="STFangsong" w:eastAsia="STFangsong" w:hAnsi="STFangsong"/>
                <w:kern w:val="0"/>
                <w:sz w:val="28"/>
                <w:szCs w:val="28"/>
              </w:rPr>
            </w:pPr>
          </w:p>
        </w:tc>
        <w:tc>
          <w:tcPr>
            <w:tcW w:w="922" w:type="dxa"/>
            <w:vAlign w:val="center"/>
          </w:tcPr>
          <w:p w:rsidR="008B3412" w:rsidRDefault="008B3412">
            <w:pPr>
              <w:widowControl/>
              <w:contextualSpacing/>
              <w:jc w:val="center"/>
              <w:rPr>
                <w:rFonts w:ascii="STFangsong" w:eastAsia="STFangsong" w:hAnsi="STFangsong"/>
                <w:kern w:val="0"/>
                <w:sz w:val="28"/>
                <w:szCs w:val="28"/>
              </w:rPr>
            </w:pPr>
          </w:p>
        </w:tc>
        <w:tc>
          <w:tcPr>
            <w:tcW w:w="922" w:type="dxa"/>
            <w:vAlign w:val="center"/>
          </w:tcPr>
          <w:p w:rsidR="008B3412" w:rsidRDefault="008B3412">
            <w:pPr>
              <w:widowControl/>
              <w:contextualSpacing/>
              <w:jc w:val="center"/>
              <w:rPr>
                <w:rFonts w:ascii="STFangsong" w:eastAsia="STFangsong" w:hAnsi="STFangsong"/>
                <w:kern w:val="0"/>
                <w:sz w:val="28"/>
                <w:szCs w:val="28"/>
              </w:rPr>
            </w:pPr>
          </w:p>
        </w:tc>
        <w:tc>
          <w:tcPr>
            <w:tcW w:w="847" w:type="dxa"/>
            <w:vAlign w:val="center"/>
          </w:tcPr>
          <w:p w:rsidR="008B3412" w:rsidRDefault="008B3412">
            <w:pPr>
              <w:widowControl/>
              <w:contextualSpacing/>
              <w:jc w:val="center"/>
              <w:rPr>
                <w:rFonts w:ascii="STFangsong" w:eastAsia="STFangsong" w:hAnsi="STFangsong"/>
                <w:kern w:val="0"/>
                <w:sz w:val="28"/>
                <w:szCs w:val="28"/>
              </w:rPr>
            </w:pPr>
          </w:p>
        </w:tc>
        <w:tc>
          <w:tcPr>
            <w:tcW w:w="1450" w:type="dxa"/>
            <w:vAlign w:val="center"/>
          </w:tcPr>
          <w:p w:rsidR="008B3412" w:rsidRDefault="008B3412">
            <w:pPr>
              <w:widowControl/>
              <w:contextualSpacing/>
              <w:jc w:val="center"/>
              <w:rPr>
                <w:rFonts w:ascii="STFangsong" w:eastAsia="STFangsong" w:hAnsi="STFangsong"/>
                <w:kern w:val="0"/>
                <w:sz w:val="28"/>
                <w:szCs w:val="28"/>
              </w:rPr>
            </w:pPr>
          </w:p>
        </w:tc>
        <w:tc>
          <w:tcPr>
            <w:tcW w:w="1450" w:type="dxa"/>
            <w:vAlign w:val="center"/>
          </w:tcPr>
          <w:p w:rsidR="008B3412" w:rsidRDefault="008B3412">
            <w:pPr>
              <w:widowControl/>
              <w:contextualSpacing/>
              <w:jc w:val="center"/>
              <w:rPr>
                <w:rFonts w:ascii="STFangsong" w:eastAsia="STFangsong" w:hAnsi="STFangsong"/>
                <w:kern w:val="0"/>
                <w:sz w:val="28"/>
                <w:szCs w:val="28"/>
              </w:rPr>
            </w:pPr>
          </w:p>
        </w:tc>
      </w:tr>
      <w:tr w:rsidR="008B3412">
        <w:trPr>
          <w:trHeight w:val="468"/>
          <w:jc w:val="center"/>
        </w:trPr>
        <w:tc>
          <w:tcPr>
            <w:tcW w:w="820" w:type="dxa"/>
            <w:vAlign w:val="center"/>
          </w:tcPr>
          <w:p w:rsidR="008B3412" w:rsidRDefault="008B3412">
            <w:pPr>
              <w:widowControl/>
              <w:contextualSpacing/>
              <w:jc w:val="center"/>
              <w:rPr>
                <w:rFonts w:ascii="STFangsong" w:eastAsia="STFangsong" w:hAnsi="STFangsong"/>
                <w:kern w:val="0"/>
                <w:sz w:val="28"/>
                <w:szCs w:val="28"/>
              </w:rPr>
            </w:pPr>
          </w:p>
        </w:tc>
        <w:tc>
          <w:tcPr>
            <w:tcW w:w="922" w:type="dxa"/>
            <w:vAlign w:val="center"/>
          </w:tcPr>
          <w:p w:rsidR="008B3412" w:rsidRDefault="008B3412">
            <w:pPr>
              <w:widowControl/>
              <w:contextualSpacing/>
              <w:jc w:val="center"/>
              <w:rPr>
                <w:rFonts w:ascii="STFangsong" w:eastAsia="STFangsong" w:hAnsi="STFangsong"/>
                <w:kern w:val="0"/>
                <w:sz w:val="28"/>
                <w:szCs w:val="28"/>
              </w:rPr>
            </w:pPr>
          </w:p>
        </w:tc>
        <w:tc>
          <w:tcPr>
            <w:tcW w:w="922" w:type="dxa"/>
          </w:tcPr>
          <w:p w:rsidR="008B3412" w:rsidRDefault="008B3412">
            <w:pPr>
              <w:widowControl/>
              <w:contextualSpacing/>
              <w:jc w:val="center"/>
              <w:rPr>
                <w:rFonts w:ascii="STFangsong" w:eastAsia="STFangsong" w:hAnsi="STFangsong"/>
                <w:kern w:val="0"/>
                <w:sz w:val="28"/>
                <w:szCs w:val="28"/>
              </w:rPr>
            </w:pPr>
          </w:p>
        </w:tc>
        <w:tc>
          <w:tcPr>
            <w:tcW w:w="922" w:type="dxa"/>
          </w:tcPr>
          <w:p w:rsidR="008B3412" w:rsidRDefault="008B3412">
            <w:pPr>
              <w:widowControl/>
              <w:contextualSpacing/>
              <w:jc w:val="center"/>
              <w:rPr>
                <w:rFonts w:ascii="STFangsong" w:eastAsia="STFangsong" w:hAnsi="STFangsong"/>
                <w:kern w:val="0"/>
                <w:sz w:val="28"/>
                <w:szCs w:val="28"/>
              </w:rPr>
            </w:pPr>
          </w:p>
        </w:tc>
        <w:tc>
          <w:tcPr>
            <w:tcW w:w="922" w:type="dxa"/>
            <w:vAlign w:val="center"/>
          </w:tcPr>
          <w:p w:rsidR="008B3412" w:rsidRDefault="008B3412">
            <w:pPr>
              <w:widowControl/>
              <w:contextualSpacing/>
              <w:jc w:val="center"/>
              <w:rPr>
                <w:rFonts w:ascii="STFangsong" w:eastAsia="STFangsong" w:hAnsi="STFangsong"/>
                <w:kern w:val="0"/>
                <w:sz w:val="28"/>
                <w:szCs w:val="28"/>
              </w:rPr>
            </w:pPr>
          </w:p>
        </w:tc>
        <w:tc>
          <w:tcPr>
            <w:tcW w:w="922" w:type="dxa"/>
            <w:vAlign w:val="center"/>
          </w:tcPr>
          <w:p w:rsidR="008B3412" w:rsidRDefault="008B3412">
            <w:pPr>
              <w:widowControl/>
              <w:contextualSpacing/>
              <w:jc w:val="center"/>
              <w:rPr>
                <w:rFonts w:ascii="STFangsong" w:eastAsia="STFangsong" w:hAnsi="STFangsong"/>
                <w:kern w:val="0"/>
                <w:sz w:val="28"/>
                <w:szCs w:val="28"/>
              </w:rPr>
            </w:pPr>
          </w:p>
        </w:tc>
        <w:tc>
          <w:tcPr>
            <w:tcW w:w="847" w:type="dxa"/>
            <w:vAlign w:val="center"/>
          </w:tcPr>
          <w:p w:rsidR="008B3412" w:rsidRDefault="008B3412">
            <w:pPr>
              <w:widowControl/>
              <w:contextualSpacing/>
              <w:jc w:val="center"/>
              <w:rPr>
                <w:rFonts w:ascii="STFangsong" w:eastAsia="STFangsong" w:hAnsi="STFangsong"/>
                <w:kern w:val="0"/>
                <w:sz w:val="28"/>
                <w:szCs w:val="28"/>
              </w:rPr>
            </w:pPr>
          </w:p>
        </w:tc>
        <w:tc>
          <w:tcPr>
            <w:tcW w:w="1450" w:type="dxa"/>
            <w:vAlign w:val="center"/>
          </w:tcPr>
          <w:p w:rsidR="008B3412" w:rsidRDefault="008B3412">
            <w:pPr>
              <w:widowControl/>
              <w:contextualSpacing/>
              <w:jc w:val="center"/>
              <w:rPr>
                <w:rFonts w:ascii="STFangsong" w:eastAsia="STFangsong" w:hAnsi="STFangsong"/>
                <w:kern w:val="0"/>
                <w:sz w:val="28"/>
                <w:szCs w:val="28"/>
              </w:rPr>
            </w:pPr>
          </w:p>
        </w:tc>
        <w:tc>
          <w:tcPr>
            <w:tcW w:w="1450" w:type="dxa"/>
            <w:vAlign w:val="center"/>
          </w:tcPr>
          <w:p w:rsidR="008B3412" w:rsidRDefault="008B3412">
            <w:pPr>
              <w:widowControl/>
              <w:contextualSpacing/>
              <w:jc w:val="center"/>
              <w:rPr>
                <w:rFonts w:ascii="STFangsong" w:eastAsia="STFangsong" w:hAnsi="STFangsong"/>
                <w:kern w:val="0"/>
                <w:sz w:val="28"/>
                <w:szCs w:val="28"/>
              </w:rPr>
            </w:pPr>
          </w:p>
        </w:tc>
      </w:tr>
      <w:tr w:rsidR="008B3412">
        <w:trPr>
          <w:trHeight w:val="468"/>
          <w:jc w:val="center"/>
        </w:trPr>
        <w:tc>
          <w:tcPr>
            <w:tcW w:w="820" w:type="dxa"/>
            <w:vAlign w:val="center"/>
          </w:tcPr>
          <w:p w:rsidR="008B3412" w:rsidRDefault="008B3412">
            <w:pPr>
              <w:widowControl/>
              <w:contextualSpacing/>
              <w:jc w:val="center"/>
              <w:rPr>
                <w:rFonts w:ascii="STFangsong" w:eastAsia="STFangsong" w:hAnsi="STFangsong"/>
                <w:kern w:val="0"/>
                <w:sz w:val="28"/>
                <w:szCs w:val="28"/>
              </w:rPr>
            </w:pPr>
          </w:p>
        </w:tc>
        <w:tc>
          <w:tcPr>
            <w:tcW w:w="922" w:type="dxa"/>
            <w:vAlign w:val="center"/>
          </w:tcPr>
          <w:p w:rsidR="008B3412" w:rsidRDefault="008B3412">
            <w:pPr>
              <w:widowControl/>
              <w:contextualSpacing/>
              <w:jc w:val="center"/>
              <w:rPr>
                <w:rFonts w:ascii="STFangsong" w:eastAsia="STFangsong" w:hAnsi="STFangsong"/>
                <w:kern w:val="0"/>
                <w:sz w:val="28"/>
                <w:szCs w:val="28"/>
              </w:rPr>
            </w:pPr>
          </w:p>
        </w:tc>
        <w:tc>
          <w:tcPr>
            <w:tcW w:w="922" w:type="dxa"/>
          </w:tcPr>
          <w:p w:rsidR="008B3412" w:rsidRDefault="008B3412">
            <w:pPr>
              <w:widowControl/>
              <w:contextualSpacing/>
              <w:jc w:val="center"/>
              <w:rPr>
                <w:rFonts w:ascii="STFangsong" w:eastAsia="STFangsong" w:hAnsi="STFangsong"/>
                <w:kern w:val="0"/>
                <w:sz w:val="28"/>
                <w:szCs w:val="28"/>
              </w:rPr>
            </w:pPr>
          </w:p>
        </w:tc>
        <w:tc>
          <w:tcPr>
            <w:tcW w:w="922" w:type="dxa"/>
          </w:tcPr>
          <w:p w:rsidR="008B3412" w:rsidRDefault="008B3412">
            <w:pPr>
              <w:widowControl/>
              <w:contextualSpacing/>
              <w:jc w:val="center"/>
              <w:rPr>
                <w:rFonts w:ascii="STFangsong" w:eastAsia="STFangsong" w:hAnsi="STFangsong"/>
                <w:kern w:val="0"/>
                <w:sz w:val="28"/>
                <w:szCs w:val="28"/>
              </w:rPr>
            </w:pPr>
          </w:p>
        </w:tc>
        <w:tc>
          <w:tcPr>
            <w:tcW w:w="922" w:type="dxa"/>
            <w:vAlign w:val="center"/>
          </w:tcPr>
          <w:p w:rsidR="008B3412" w:rsidRDefault="008B3412">
            <w:pPr>
              <w:widowControl/>
              <w:contextualSpacing/>
              <w:jc w:val="center"/>
              <w:rPr>
                <w:rFonts w:ascii="STFangsong" w:eastAsia="STFangsong" w:hAnsi="STFangsong"/>
                <w:kern w:val="0"/>
                <w:sz w:val="28"/>
                <w:szCs w:val="28"/>
              </w:rPr>
            </w:pPr>
          </w:p>
        </w:tc>
        <w:tc>
          <w:tcPr>
            <w:tcW w:w="922" w:type="dxa"/>
            <w:vAlign w:val="center"/>
          </w:tcPr>
          <w:p w:rsidR="008B3412" w:rsidRDefault="008B3412">
            <w:pPr>
              <w:widowControl/>
              <w:contextualSpacing/>
              <w:jc w:val="center"/>
              <w:rPr>
                <w:rFonts w:ascii="STFangsong" w:eastAsia="STFangsong" w:hAnsi="STFangsong"/>
                <w:kern w:val="0"/>
                <w:sz w:val="28"/>
                <w:szCs w:val="28"/>
              </w:rPr>
            </w:pPr>
          </w:p>
        </w:tc>
        <w:tc>
          <w:tcPr>
            <w:tcW w:w="847" w:type="dxa"/>
            <w:vAlign w:val="center"/>
          </w:tcPr>
          <w:p w:rsidR="008B3412" w:rsidRDefault="008B3412">
            <w:pPr>
              <w:widowControl/>
              <w:contextualSpacing/>
              <w:jc w:val="center"/>
              <w:rPr>
                <w:rFonts w:ascii="STFangsong" w:eastAsia="STFangsong" w:hAnsi="STFangsong"/>
                <w:kern w:val="0"/>
                <w:sz w:val="28"/>
                <w:szCs w:val="28"/>
              </w:rPr>
            </w:pPr>
          </w:p>
        </w:tc>
        <w:tc>
          <w:tcPr>
            <w:tcW w:w="1450" w:type="dxa"/>
            <w:vAlign w:val="center"/>
          </w:tcPr>
          <w:p w:rsidR="008B3412" w:rsidRDefault="008B3412">
            <w:pPr>
              <w:widowControl/>
              <w:contextualSpacing/>
              <w:jc w:val="center"/>
              <w:rPr>
                <w:rFonts w:ascii="STFangsong" w:eastAsia="STFangsong" w:hAnsi="STFangsong"/>
                <w:kern w:val="0"/>
                <w:sz w:val="28"/>
                <w:szCs w:val="28"/>
              </w:rPr>
            </w:pPr>
          </w:p>
        </w:tc>
        <w:tc>
          <w:tcPr>
            <w:tcW w:w="1450" w:type="dxa"/>
            <w:vAlign w:val="center"/>
          </w:tcPr>
          <w:p w:rsidR="008B3412" w:rsidRDefault="008B3412">
            <w:pPr>
              <w:widowControl/>
              <w:contextualSpacing/>
              <w:jc w:val="center"/>
              <w:rPr>
                <w:rFonts w:ascii="STFangsong" w:eastAsia="STFangsong" w:hAnsi="STFangsong"/>
                <w:kern w:val="0"/>
                <w:sz w:val="28"/>
                <w:szCs w:val="28"/>
              </w:rPr>
            </w:pPr>
          </w:p>
        </w:tc>
      </w:tr>
    </w:tbl>
    <w:p w:rsidR="008B3412" w:rsidRDefault="007449AB">
      <w:pPr>
        <w:adjustRightInd w:val="0"/>
        <w:snapToGrid w:val="0"/>
        <w:rPr>
          <w:rFonts w:ascii="STKaiti" w:eastAsia="STKaiti" w:hAnsi="STKaiti"/>
          <w:b/>
          <w:sz w:val="24"/>
          <w:szCs w:val="30"/>
        </w:rPr>
      </w:pPr>
      <w:r>
        <w:rPr>
          <w:rFonts w:ascii="STKaiti" w:eastAsia="STKaiti" w:hAnsi="STKaiti" w:hint="eastAsia"/>
          <w:b/>
          <w:sz w:val="24"/>
          <w:szCs w:val="30"/>
        </w:rPr>
        <w:t>说明：</w:t>
      </w:r>
    </w:p>
    <w:p w:rsidR="008B3412" w:rsidRDefault="007449AB">
      <w:pPr>
        <w:adjustRightInd w:val="0"/>
        <w:snapToGrid w:val="0"/>
        <w:rPr>
          <w:rFonts w:ascii="STKaiti" w:eastAsia="STKaiti" w:hAnsi="STKaiti"/>
          <w:sz w:val="24"/>
          <w:szCs w:val="30"/>
        </w:rPr>
      </w:pPr>
      <w:r>
        <w:rPr>
          <w:rFonts w:ascii="STKaiti" w:eastAsia="STKaiti" w:hAnsi="STKaiti"/>
          <w:sz w:val="24"/>
          <w:szCs w:val="30"/>
        </w:rPr>
        <w:t>1．请自制 excel 表；</w:t>
      </w:r>
    </w:p>
    <w:p w:rsidR="008B3412" w:rsidRDefault="007449AB">
      <w:pPr>
        <w:adjustRightInd w:val="0"/>
        <w:snapToGrid w:val="0"/>
        <w:rPr>
          <w:rFonts w:ascii="STKaiti" w:eastAsia="STKaiti" w:hAnsi="STKaiti"/>
          <w:sz w:val="24"/>
          <w:szCs w:val="30"/>
        </w:rPr>
      </w:pPr>
      <w:r>
        <w:rPr>
          <w:rFonts w:ascii="STKaiti" w:eastAsia="STKaiti" w:hAnsi="STKaiti"/>
          <w:sz w:val="24"/>
          <w:szCs w:val="30"/>
        </w:rPr>
        <w:t>2．“年级”一栏填写如“2017”，不要填写“级”或“17”；</w:t>
      </w:r>
    </w:p>
    <w:p w:rsidR="008B3412" w:rsidRDefault="007449AB">
      <w:pPr>
        <w:adjustRightInd w:val="0"/>
        <w:snapToGrid w:val="0"/>
        <w:rPr>
          <w:rFonts w:ascii="STKaiti" w:eastAsia="STKaiti" w:hAnsi="STKaiti"/>
          <w:sz w:val="24"/>
          <w:szCs w:val="30"/>
        </w:rPr>
      </w:pPr>
      <w:r>
        <w:rPr>
          <w:rFonts w:ascii="STKaiti" w:eastAsia="STKaiti" w:hAnsi="STKaiti"/>
          <w:sz w:val="24"/>
          <w:szCs w:val="30"/>
        </w:rPr>
        <w:t>3.</w:t>
      </w:r>
      <w:r>
        <w:rPr>
          <w:rFonts w:ascii="STKaiti" w:eastAsia="STKaiti" w:hAnsi="STKaiti" w:hint="eastAsia"/>
          <w:sz w:val="24"/>
          <w:szCs w:val="30"/>
        </w:rPr>
        <w:t>“</w:t>
      </w:r>
      <w:r>
        <w:rPr>
          <w:rFonts w:ascii="STKaiti" w:eastAsia="STKaiti" w:hAnsi="STKaiti"/>
          <w:sz w:val="24"/>
          <w:szCs w:val="30"/>
        </w:rPr>
        <w:t>班级”一栏按照学院标准名称填写，如“</w:t>
      </w:r>
      <w:r>
        <w:rPr>
          <w:rFonts w:ascii="STKaiti" w:eastAsia="STKaiti" w:hAnsi="STKaiti" w:hint="eastAsia"/>
          <w:sz w:val="24"/>
          <w:szCs w:val="30"/>
        </w:rPr>
        <w:t>经管</w:t>
      </w:r>
      <w:r>
        <w:rPr>
          <w:rFonts w:ascii="STKaiti" w:eastAsia="STKaiti" w:hAnsi="STKaiti"/>
          <w:sz w:val="24"/>
          <w:szCs w:val="30"/>
        </w:rPr>
        <w:t>1701”，不要填写“班”；</w:t>
      </w:r>
    </w:p>
    <w:p w:rsidR="008B3412" w:rsidRDefault="007449AB">
      <w:pPr>
        <w:adjustRightInd w:val="0"/>
        <w:snapToGrid w:val="0"/>
        <w:rPr>
          <w:rFonts w:ascii="STKaiti" w:eastAsia="STKaiti" w:hAnsi="STKaiti"/>
          <w:sz w:val="24"/>
          <w:szCs w:val="30"/>
        </w:rPr>
      </w:pPr>
      <w:r>
        <w:rPr>
          <w:rFonts w:ascii="STKaiti" w:eastAsia="STKaiti" w:hAnsi="STKaiti" w:hint="eastAsia"/>
          <w:sz w:val="24"/>
          <w:szCs w:val="30"/>
        </w:rPr>
        <w:t>4</w:t>
      </w:r>
      <w:r>
        <w:rPr>
          <w:rFonts w:ascii="STKaiti" w:eastAsia="STKaiti" w:hAnsi="STKaiti"/>
          <w:sz w:val="24"/>
          <w:szCs w:val="30"/>
        </w:rPr>
        <w:t>．“民族”一栏填写全称，如“蒙古族”；</w:t>
      </w:r>
    </w:p>
    <w:p w:rsidR="008B3412" w:rsidRDefault="007449AB">
      <w:pPr>
        <w:adjustRightInd w:val="0"/>
        <w:snapToGrid w:val="0"/>
        <w:rPr>
          <w:rFonts w:ascii="STKaiti" w:eastAsia="STKaiti" w:hAnsi="STKaiti"/>
          <w:sz w:val="24"/>
          <w:szCs w:val="30"/>
        </w:rPr>
      </w:pPr>
      <w:r>
        <w:rPr>
          <w:rFonts w:ascii="STKaiti" w:eastAsia="STKaiti" w:hAnsi="STKaiti"/>
          <w:sz w:val="24"/>
          <w:szCs w:val="30"/>
        </w:rPr>
        <w:t>5．“政治面貌” 一栏填写中共党员、共青团员、群众，其他不再出现；</w:t>
      </w:r>
    </w:p>
    <w:p w:rsidR="008B3412" w:rsidRDefault="007449AB">
      <w:pPr>
        <w:adjustRightInd w:val="0"/>
        <w:snapToGrid w:val="0"/>
        <w:rPr>
          <w:rFonts w:ascii="STKaiti" w:eastAsia="STKaiti" w:hAnsi="STKaiti"/>
        </w:rPr>
      </w:pPr>
      <w:r>
        <w:rPr>
          <w:rFonts w:ascii="STKaiti" w:eastAsia="STKaiti" w:hAnsi="STKaiti" w:hint="eastAsia"/>
          <w:sz w:val="24"/>
          <w:szCs w:val="30"/>
        </w:rPr>
        <w:t>6</w:t>
      </w:r>
      <w:r>
        <w:rPr>
          <w:rFonts w:ascii="STKaiti" w:eastAsia="STKaiti" w:hAnsi="STKaiti"/>
          <w:sz w:val="24"/>
          <w:szCs w:val="30"/>
        </w:rPr>
        <w:t>．“现任职务”一栏填写主要职务，一般不多于 2 项</w:t>
      </w:r>
      <w:r>
        <w:rPr>
          <w:rFonts w:ascii="STKaiti" w:eastAsia="STKaiti" w:hAnsi="STKaiti" w:hint="eastAsia"/>
          <w:sz w:val="24"/>
          <w:szCs w:val="30"/>
        </w:rPr>
        <w:t>。</w:t>
      </w:r>
    </w:p>
    <w:p w:rsidR="008B3412" w:rsidRDefault="007449AB">
      <w:r>
        <w:br w:type="page"/>
      </w:r>
    </w:p>
    <w:p w:rsidR="008B3412" w:rsidRDefault="007449AB">
      <w:pPr>
        <w:widowControl/>
        <w:snapToGrid w:val="0"/>
        <w:textAlignment w:val="baseline"/>
        <w:rPr>
          <w:rFonts w:ascii="仿宋" w:eastAsia="仿宋" w:hAnsi="仿宋"/>
          <w:sz w:val="32"/>
          <w:szCs w:val="32"/>
        </w:rPr>
      </w:pPr>
      <w:bookmarkStart w:id="7" w:name="_Hlk5114704"/>
      <w:r>
        <w:rPr>
          <w:rFonts w:ascii="仿宋" w:eastAsia="仿宋" w:hAnsi="仿宋"/>
          <w:sz w:val="32"/>
          <w:szCs w:val="32"/>
        </w:rPr>
        <w:lastRenderedPageBreak/>
        <w:t>附件3</w:t>
      </w:r>
      <w:r>
        <w:rPr>
          <w:rFonts w:ascii="仿宋" w:eastAsia="仿宋" w:hAnsi="仿宋" w:hint="eastAsia"/>
          <w:sz w:val="32"/>
          <w:szCs w:val="32"/>
        </w:rPr>
        <w:t>：</w:t>
      </w:r>
    </w:p>
    <w:p w:rsidR="008B3412" w:rsidRDefault="007449AB">
      <w:pPr>
        <w:adjustRightInd w:val="0"/>
        <w:snapToGrid w:val="0"/>
        <w:spacing w:line="640" w:lineRule="exact"/>
        <w:jc w:val="center"/>
        <w:rPr>
          <w:rFonts w:ascii="STZhongsong" w:eastAsia="STZhongsong" w:hAnsi="STZhongsong"/>
          <w:b/>
          <w:sz w:val="36"/>
          <w:szCs w:val="32"/>
        </w:rPr>
      </w:pPr>
      <w:r>
        <w:rPr>
          <w:rFonts w:ascii="STZhongsong" w:eastAsia="STZhongsong" w:hAnsi="STZhongsong" w:hint="eastAsia"/>
          <w:b/>
          <w:sz w:val="36"/>
          <w:szCs w:val="32"/>
        </w:rPr>
        <w:t>北京交通大学经济管理学院</w:t>
      </w:r>
    </w:p>
    <w:p w:rsidR="008B3412" w:rsidRDefault="007449AB">
      <w:pPr>
        <w:adjustRightInd w:val="0"/>
        <w:snapToGrid w:val="0"/>
        <w:spacing w:line="640" w:lineRule="exact"/>
        <w:jc w:val="center"/>
        <w:rPr>
          <w:rFonts w:ascii="STZhongsong" w:eastAsia="STZhongsong" w:hAnsi="STZhongsong"/>
          <w:b/>
          <w:sz w:val="36"/>
          <w:szCs w:val="32"/>
        </w:rPr>
      </w:pPr>
      <w:r>
        <w:rPr>
          <w:rFonts w:ascii="STZhongsong" w:eastAsia="STZhongsong" w:hAnsi="STZhongsong" w:hint="eastAsia"/>
          <w:b/>
          <w:sz w:val="36"/>
          <w:szCs w:val="32"/>
        </w:rPr>
        <w:t>第一次学生代表大会（研究生）代表登记表</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3"/>
        <w:gridCol w:w="1807"/>
        <w:gridCol w:w="1206"/>
        <w:gridCol w:w="288"/>
        <w:gridCol w:w="1199"/>
        <w:gridCol w:w="284"/>
        <w:gridCol w:w="851"/>
        <w:gridCol w:w="1842"/>
      </w:tblGrid>
      <w:tr w:rsidR="008B3412">
        <w:trPr>
          <w:trHeight w:val="585"/>
          <w:jc w:val="center"/>
        </w:trPr>
        <w:tc>
          <w:tcPr>
            <w:tcW w:w="1453" w:type="dxa"/>
            <w:vAlign w:val="center"/>
          </w:tcPr>
          <w:p w:rsidR="008B3412" w:rsidRDefault="007449AB">
            <w:pPr>
              <w:contextualSpacing/>
              <w:jc w:val="center"/>
              <w:rPr>
                <w:rFonts w:ascii="STFangsong" w:eastAsia="STFangsong" w:hAnsi="STFangsong"/>
                <w:sz w:val="28"/>
                <w:szCs w:val="28"/>
              </w:rPr>
            </w:pPr>
            <w:r>
              <w:rPr>
                <w:rFonts w:ascii="STFangsong" w:eastAsia="STFangsong" w:hAnsi="STFangsong"/>
                <w:sz w:val="28"/>
                <w:szCs w:val="28"/>
              </w:rPr>
              <w:t>姓名</w:t>
            </w:r>
          </w:p>
        </w:tc>
        <w:tc>
          <w:tcPr>
            <w:tcW w:w="1807" w:type="dxa"/>
            <w:vAlign w:val="center"/>
          </w:tcPr>
          <w:p w:rsidR="008B3412" w:rsidRDefault="008B3412">
            <w:pPr>
              <w:contextualSpacing/>
              <w:jc w:val="center"/>
              <w:rPr>
                <w:rFonts w:ascii="STFangsong" w:eastAsia="STFangsong" w:hAnsi="STFangsong"/>
                <w:sz w:val="28"/>
                <w:szCs w:val="28"/>
              </w:rPr>
            </w:pPr>
          </w:p>
        </w:tc>
        <w:tc>
          <w:tcPr>
            <w:tcW w:w="1494" w:type="dxa"/>
            <w:gridSpan w:val="2"/>
            <w:vAlign w:val="center"/>
          </w:tcPr>
          <w:p w:rsidR="008B3412" w:rsidRDefault="007449AB">
            <w:pPr>
              <w:contextualSpacing/>
              <w:jc w:val="center"/>
              <w:rPr>
                <w:rFonts w:ascii="STFangsong" w:eastAsia="STFangsong" w:hAnsi="STFangsong"/>
                <w:sz w:val="28"/>
                <w:szCs w:val="28"/>
              </w:rPr>
            </w:pPr>
            <w:r>
              <w:rPr>
                <w:rFonts w:ascii="STFangsong" w:eastAsia="STFangsong" w:hAnsi="STFangsong"/>
                <w:sz w:val="28"/>
                <w:szCs w:val="28"/>
              </w:rPr>
              <w:t>性别</w:t>
            </w:r>
          </w:p>
        </w:tc>
        <w:tc>
          <w:tcPr>
            <w:tcW w:w="2334" w:type="dxa"/>
            <w:gridSpan w:val="3"/>
            <w:vAlign w:val="center"/>
          </w:tcPr>
          <w:p w:rsidR="008B3412" w:rsidRDefault="008B3412">
            <w:pPr>
              <w:contextualSpacing/>
              <w:jc w:val="center"/>
              <w:rPr>
                <w:rFonts w:ascii="STFangsong" w:eastAsia="STFangsong" w:hAnsi="STFangsong"/>
                <w:sz w:val="28"/>
                <w:szCs w:val="28"/>
              </w:rPr>
            </w:pPr>
          </w:p>
        </w:tc>
        <w:tc>
          <w:tcPr>
            <w:tcW w:w="1842" w:type="dxa"/>
            <w:vMerge w:val="restart"/>
            <w:vAlign w:val="center"/>
          </w:tcPr>
          <w:p w:rsidR="008B3412" w:rsidRDefault="007449AB">
            <w:pPr>
              <w:contextualSpacing/>
              <w:jc w:val="center"/>
              <w:rPr>
                <w:rFonts w:ascii="STFangsong" w:eastAsia="STFangsong" w:hAnsi="STFangsong"/>
                <w:sz w:val="28"/>
                <w:szCs w:val="28"/>
              </w:rPr>
            </w:pPr>
            <w:r>
              <w:rPr>
                <w:rFonts w:ascii="STFangsong" w:eastAsia="STFangsong" w:hAnsi="STFangsong"/>
                <w:sz w:val="28"/>
                <w:szCs w:val="28"/>
              </w:rPr>
              <w:t>照</w:t>
            </w:r>
          </w:p>
          <w:p w:rsidR="008B3412" w:rsidRDefault="007449AB">
            <w:pPr>
              <w:contextualSpacing/>
              <w:jc w:val="center"/>
              <w:rPr>
                <w:rFonts w:ascii="STFangsong" w:eastAsia="STFangsong" w:hAnsi="STFangsong"/>
                <w:sz w:val="28"/>
                <w:szCs w:val="28"/>
              </w:rPr>
            </w:pPr>
            <w:r>
              <w:rPr>
                <w:rFonts w:ascii="STFangsong" w:eastAsia="STFangsong" w:hAnsi="STFangsong"/>
                <w:sz w:val="28"/>
                <w:szCs w:val="28"/>
              </w:rPr>
              <w:t>片</w:t>
            </w:r>
          </w:p>
        </w:tc>
      </w:tr>
      <w:tr w:rsidR="008B3412">
        <w:trPr>
          <w:trHeight w:val="585"/>
          <w:jc w:val="center"/>
        </w:trPr>
        <w:tc>
          <w:tcPr>
            <w:tcW w:w="1453" w:type="dxa"/>
            <w:vAlign w:val="center"/>
          </w:tcPr>
          <w:p w:rsidR="008B3412" w:rsidRDefault="007449AB">
            <w:pPr>
              <w:contextualSpacing/>
              <w:jc w:val="center"/>
              <w:rPr>
                <w:rFonts w:ascii="STFangsong" w:eastAsia="STFangsong" w:hAnsi="STFangsong"/>
                <w:sz w:val="28"/>
                <w:szCs w:val="28"/>
              </w:rPr>
            </w:pPr>
            <w:r>
              <w:rPr>
                <w:rFonts w:ascii="STFangsong" w:eastAsia="STFangsong" w:hAnsi="STFangsong"/>
                <w:sz w:val="28"/>
                <w:szCs w:val="28"/>
              </w:rPr>
              <w:t>民族</w:t>
            </w:r>
          </w:p>
        </w:tc>
        <w:tc>
          <w:tcPr>
            <w:tcW w:w="1807" w:type="dxa"/>
            <w:vAlign w:val="center"/>
          </w:tcPr>
          <w:p w:rsidR="008B3412" w:rsidRDefault="008B3412">
            <w:pPr>
              <w:contextualSpacing/>
              <w:jc w:val="center"/>
              <w:rPr>
                <w:rFonts w:ascii="STFangsong" w:eastAsia="STFangsong" w:hAnsi="STFangsong"/>
                <w:sz w:val="28"/>
                <w:szCs w:val="28"/>
              </w:rPr>
            </w:pPr>
          </w:p>
        </w:tc>
        <w:tc>
          <w:tcPr>
            <w:tcW w:w="1494" w:type="dxa"/>
            <w:gridSpan w:val="2"/>
            <w:vAlign w:val="center"/>
          </w:tcPr>
          <w:p w:rsidR="008B3412" w:rsidRDefault="007449AB">
            <w:pPr>
              <w:contextualSpacing/>
              <w:jc w:val="center"/>
              <w:rPr>
                <w:rFonts w:ascii="STFangsong" w:eastAsia="STFangsong" w:hAnsi="STFangsong"/>
                <w:sz w:val="28"/>
                <w:szCs w:val="28"/>
              </w:rPr>
            </w:pPr>
            <w:r>
              <w:rPr>
                <w:rFonts w:ascii="STFangsong" w:eastAsia="STFangsong" w:hAnsi="STFangsong"/>
                <w:sz w:val="28"/>
                <w:szCs w:val="28"/>
              </w:rPr>
              <w:t>年龄</w:t>
            </w:r>
          </w:p>
        </w:tc>
        <w:tc>
          <w:tcPr>
            <w:tcW w:w="2334" w:type="dxa"/>
            <w:gridSpan w:val="3"/>
            <w:vAlign w:val="center"/>
          </w:tcPr>
          <w:p w:rsidR="008B3412" w:rsidRDefault="008B3412">
            <w:pPr>
              <w:contextualSpacing/>
              <w:jc w:val="center"/>
              <w:rPr>
                <w:rFonts w:ascii="STFangsong" w:eastAsia="STFangsong" w:hAnsi="STFangsong"/>
                <w:sz w:val="28"/>
                <w:szCs w:val="28"/>
              </w:rPr>
            </w:pPr>
          </w:p>
        </w:tc>
        <w:tc>
          <w:tcPr>
            <w:tcW w:w="1842" w:type="dxa"/>
            <w:vMerge/>
            <w:vAlign w:val="center"/>
          </w:tcPr>
          <w:p w:rsidR="008B3412" w:rsidRDefault="008B3412">
            <w:pPr>
              <w:contextualSpacing/>
              <w:jc w:val="center"/>
              <w:rPr>
                <w:rFonts w:ascii="STFangsong" w:eastAsia="STFangsong" w:hAnsi="STFangsong"/>
                <w:sz w:val="28"/>
                <w:szCs w:val="28"/>
              </w:rPr>
            </w:pPr>
          </w:p>
        </w:tc>
      </w:tr>
      <w:tr w:rsidR="008B3412">
        <w:trPr>
          <w:trHeight w:val="585"/>
          <w:jc w:val="center"/>
        </w:trPr>
        <w:tc>
          <w:tcPr>
            <w:tcW w:w="1453" w:type="dxa"/>
            <w:vAlign w:val="center"/>
          </w:tcPr>
          <w:p w:rsidR="008B3412" w:rsidRDefault="007449AB">
            <w:pPr>
              <w:contextualSpacing/>
              <w:jc w:val="center"/>
              <w:rPr>
                <w:rFonts w:ascii="STFangsong" w:eastAsia="STFangsong" w:hAnsi="STFangsong"/>
                <w:sz w:val="28"/>
                <w:szCs w:val="28"/>
              </w:rPr>
            </w:pPr>
            <w:r>
              <w:rPr>
                <w:rFonts w:ascii="STFangsong" w:eastAsia="STFangsong" w:hAnsi="STFangsong"/>
                <w:sz w:val="28"/>
                <w:szCs w:val="28"/>
              </w:rPr>
              <w:t>籍贯</w:t>
            </w:r>
          </w:p>
        </w:tc>
        <w:tc>
          <w:tcPr>
            <w:tcW w:w="1807" w:type="dxa"/>
            <w:vAlign w:val="center"/>
          </w:tcPr>
          <w:p w:rsidR="008B3412" w:rsidRDefault="008B3412">
            <w:pPr>
              <w:contextualSpacing/>
              <w:jc w:val="center"/>
              <w:rPr>
                <w:rFonts w:ascii="STFangsong" w:eastAsia="STFangsong" w:hAnsi="STFangsong"/>
                <w:sz w:val="28"/>
                <w:szCs w:val="28"/>
              </w:rPr>
            </w:pPr>
          </w:p>
        </w:tc>
        <w:tc>
          <w:tcPr>
            <w:tcW w:w="1494" w:type="dxa"/>
            <w:gridSpan w:val="2"/>
            <w:vAlign w:val="center"/>
          </w:tcPr>
          <w:p w:rsidR="008B3412" w:rsidRDefault="007449AB">
            <w:pPr>
              <w:contextualSpacing/>
              <w:jc w:val="center"/>
              <w:rPr>
                <w:rFonts w:ascii="STFangsong" w:eastAsia="STFangsong" w:hAnsi="STFangsong"/>
                <w:sz w:val="28"/>
                <w:szCs w:val="28"/>
              </w:rPr>
            </w:pPr>
            <w:r>
              <w:rPr>
                <w:rFonts w:ascii="STFangsong" w:eastAsia="STFangsong" w:hAnsi="STFangsong"/>
                <w:sz w:val="28"/>
                <w:szCs w:val="28"/>
              </w:rPr>
              <w:t>政治面貌</w:t>
            </w:r>
          </w:p>
        </w:tc>
        <w:tc>
          <w:tcPr>
            <w:tcW w:w="2334" w:type="dxa"/>
            <w:gridSpan w:val="3"/>
            <w:vAlign w:val="center"/>
          </w:tcPr>
          <w:p w:rsidR="008B3412" w:rsidRDefault="008B3412">
            <w:pPr>
              <w:contextualSpacing/>
              <w:jc w:val="center"/>
              <w:rPr>
                <w:rFonts w:ascii="STFangsong" w:eastAsia="STFangsong" w:hAnsi="STFangsong"/>
                <w:sz w:val="28"/>
                <w:szCs w:val="28"/>
              </w:rPr>
            </w:pPr>
          </w:p>
        </w:tc>
        <w:tc>
          <w:tcPr>
            <w:tcW w:w="1842" w:type="dxa"/>
            <w:vMerge/>
            <w:vAlign w:val="center"/>
          </w:tcPr>
          <w:p w:rsidR="008B3412" w:rsidRDefault="008B3412">
            <w:pPr>
              <w:contextualSpacing/>
              <w:jc w:val="center"/>
              <w:rPr>
                <w:rFonts w:ascii="STFangsong" w:eastAsia="STFangsong" w:hAnsi="STFangsong"/>
                <w:sz w:val="28"/>
                <w:szCs w:val="28"/>
              </w:rPr>
            </w:pPr>
          </w:p>
        </w:tc>
      </w:tr>
      <w:tr w:rsidR="008B3412">
        <w:trPr>
          <w:trHeight w:val="585"/>
          <w:jc w:val="center"/>
        </w:trPr>
        <w:tc>
          <w:tcPr>
            <w:tcW w:w="1453" w:type="dxa"/>
            <w:vAlign w:val="center"/>
          </w:tcPr>
          <w:p w:rsidR="008B3412" w:rsidRDefault="007449AB">
            <w:pPr>
              <w:contextualSpacing/>
              <w:jc w:val="center"/>
              <w:rPr>
                <w:rFonts w:ascii="STFangsong" w:eastAsia="STFangsong" w:hAnsi="STFangsong"/>
                <w:sz w:val="28"/>
                <w:szCs w:val="28"/>
              </w:rPr>
            </w:pPr>
            <w:r>
              <w:rPr>
                <w:rFonts w:ascii="STFangsong" w:eastAsia="STFangsong" w:hAnsi="STFangsong" w:hint="eastAsia"/>
                <w:sz w:val="28"/>
                <w:szCs w:val="28"/>
              </w:rPr>
              <w:t>班    级</w:t>
            </w:r>
          </w:p>
        </w:tc>
        <w:tc>
          <w:tcPr>
            <w:tcW w:w="1807" w:type="dxa"/>
            <w:vAlign w:val="center"/>
          </w:tcPr>
          <w:p w:rsidR="008B3412" w:rsidRDefault="008B3412">
            <w:pPr>
              <w:contextualSpacing/>
              <w:jc w:val="center"/>
              <w:rPr>
                <w:rFonts w:ascii="STFangsong" w:eastAsia="STFangsong" w:hAnsi="STFangsong"/>
                <w:sz w:val="28"/>
                <w:szCs w:val="28"/>
              </w:rPr>
            </w:pPr>
          </w:p>
        </w:tc>
        <w:tc>
          <w:tcPr>
            <w:tcW w:w="1494" w:type="dxa"/>
            <w:gridSpan w:val="2"/>
            <w:vAlign w:val="center"/>
          </w:tcPr>
          <w:p w:rsidR="008B3412" w:rsidRDefault="007449AB">
            <w:pPr>
              <w:contextualSpacing/>
              <w:jc w:val="center"/>
              <w:rPr>
                <w:rFonts w:ascii="STFangsong" w:eastAsia="STFangsong" w:hAnsi="STFangsong"/>
                <w:sz w:val="28"/>
                <w:szCs w:val="28"/>
              </w:rPr>
            </w:pPr>
            <w:r>
              <w:rPr>
                <w:rFonts w:ascii="STFangsong" w:eastAsia="STFangsong" w:hAnsi="STFangsong" w:hint="eastAsia"/>
                <w:sz w:val="28"/>
                <w:szCs w:val="28"/>
              </w:rPr>
              <w:t>专    业</w:t>
            </w:r>
          </w:p>
        </w:tc>
        <w:tc>
          <w:tcPr>
            <w:tcW w:w="2334" w:type="dxa"/>
            <w:gridSpan w:val="3"/>
            <w:vAlign w:val="center"/>
          </w:tcPr>
          <w:p w:rsidR="008B3412" w:rsidRDefault="008B3412">
            <w:pPr>
              <w:contextualSpacing/>
              <w:jc w:val="center"/>
              <w:rPr>
                <w:rFonts w:ascii="STFangsong" w:eastAsia="STFangsong" w:hAnsi="STFangsong"/>
                <w:sz w:val="28"/>
                <w:szCs w:val="28"/>
              </w:rPr>
            </w:pPr>
          </w:p>
        </w:tc>
        <w:tc>
          <w:tcPr>
            <w:tcW w:w="1842" w:type="dxa"/>
            <w:vMerge/>
            <w:vAlign w:val="center"/>
          </w:tcPr>
          <w:p w:rsidR="008B3412" w:rsidRDefault="008B3412">
            <w:pPr>
              <w:contextualSpacing/>
              <w:jc w:val="center"/>
              <w:rPr>
                <w:rFonts w:ascii="STFangsong" w:eastAsia="STFangsong" w:hAnsi="STFangsong"/>
                <w:sz w:val="28"/>
                <w:szCs w:val="28"/>
              </w:rPr>
            </w:pPr>
          </w:p>
        </w:tc>
      </w:tr>
      <w:tr w:rsidR="008B3412">
        <w:trPr>
          <w:trHeight w:val="585"/>
          <w:jc w:val="center"/>
        </w:trPr>
        <w:tc>
          <w:tcPr>
            <w:tcW w:w="1453" w:type="dxa"/>
            <w:vAlign w:val="center"/>
          </w:tcPr>
          <w:p w:rsidR="008B3412" w:rsidRDefault="007449AB">
            <w:pPr>
              <w:contextualSpacing/>
              <w:jc w:val="center"/>
              <w:rPr>
                <w:rFonts w:ascii="STFangsong" w:eastAsia="STFangsong" w:hAnsi="STFangsong"/>
                <w:sz w:val="28"/>
                <w:szCs w:val="28"/>
              </w:rPr>
            </w:pPr>
            <w:r>
              <w:rPr>
                <w:rFonts w:ascii="STFangsong" w:eastAsia="STFangsong" w:hAnsi="STFangsong" w:hint="eastAsia"/>
                <w:sz w:val="28"/>
                <w:szCs w:val="28"/>
              </w:rPr>
              <w:t>学    号</w:t>
            </w:r>
          </w:p>
        </w:tc>
        <w:tc>
          <w:tcPr>
            <w:tcW w:w="3301" w:type="dxa"/>
            <w:gridSpan w:val="3"/>
            <w:vAlign w:val="center"/>
          </w:tcPr>
          <w:p w:rsidR="008B3412" w:rsidRDefault="008B3412">
            <w:pPr>
              <w:contextualSpacing/>
              <w:jc w:val="center"/>
              <w:rPr>
                <w:rFonts w:ascii="STFangsong" w:eastAsia="STFangsong" w:hAnsi="STFangsong"/>
                <w:sz w:val="28"/>
                <w:szCs w:val="28"/>
              </w:rPr>
            </w:pPr>
          </w:p>
        </w:tc>
        <w:tc>
          <w:tcPr>
            <w:tcW w:w="1483" w:type="dxa"/>
            <w:gridSpan w:val="2"/>
            <w:vAlign w:val="center"/>
          </w:tcPr>
          <w:p w:rsidR="008B3412" w:rsidRDefault="007449AB">
            <w:pPr>
              <w:contextualSpacing/>
              <w:jc w:val="center"/>
              <w:rPr>
                <w:rFonts w:ascii="STFangsong" w:eastAsia="STFangsong" w:hAnsi="STFangsong"/>
                <w:sz w:val="28"/>
                <w:szCs w:val="28"/>
              </w:rPr>
            </w:pPr>
            <w:r>
              <w:rPr>
                <w:rFonts w:ascii="STFangsong" w:eastAsia="STFangsong" w:hAnsi="STFangsong" w:hint="eastAsia"/>
                <w:sz w:val="28"/>
                <w:szCs w:val="28"/>
              </w:rPr>
              <w:t>手    机</w:t>
            </w:r>
          </w:p>
        </w:tc>
        <w:tc>
          <w:tcPr>
            <w:tcW w:w="2693" w:type="dxa"/>
            <w:gridSpan w:val="2"/>
            <w:vAlign w:val="center"/>
          </w:tcPr>
          <w:p w:rsidR="008B3412" w:rsidRDefault="008B3412">
            <w:pPr>
              <w:contextualSpacing/>
              <w:jc w:val="center"/>
              <w:rPr>
                <w:rFonts w:ascii="STFangsong" w:eastAsia="STFangsong" w:hAnsi="STFangsong"/>
                <w:sz w:val="28"/>
                <w:szCs w:val="28"/>
              </w:rPr>
            </w:pPr>
          </w:p>
        </w:tc>
      </w:tr>
      <w:tr w:rsidR="008B3412">
        <w:trPr>
          <w:trHeight w:val="585"/>
          <w:jc w:val="center"/>
        </w:trPr>
        <w:tc>
          <w:tcPr>
            <w:tcW w:w="1453" w:type="dxa"/>
            <w:vAlign w:val="center"/>
          </w:tcPr>
          <w:p w:rsidR="008B3412" w:rsidRDefault="007449AB">
            <w:pPr>
              <w:contextualSpacing/>
              <w:jc w:val="center"/>
              <w:rPr>
                <w:rFonts w:ascii="STFangsong" w:eastAsia="STFangsong" w:hAnsi="STFangsong"/>
                <w:sz w:val="28"/>
                <w:szCs w:val="28"/>
              </w:rPr>
            </w:pPr>
            <w:r>
              <w:rPr>
                <w:rFonts w:ascii="STFangsong" w:eastAsia="STFangsong" w:hAnsi="STFangsong"/>
                <w:sz w:val="28"/>
                <w:szCs w:val="28"/>
              </w:rPr>
              <w:t>现任职务</w:t>
            </w:r>
          </w:p>
        </w:tc>
        <w:tc>
          <w:tcPr>
            <w:tcW w:w="7477" w:type="dxa"/>
            <w:gridSpan w:val="7"/>
            <w:vAlign w:val="center"/>
          </w:tcPr>
          <w:p w:rsidR="008B3412" w:rsidRDefault="008B3412">
            <w:pPr>
              <w:contextualSpacing/>
              <w:jc w:val="center"/>
              <w:rPr>
                <w:rFonts w:ascii="STFangsong" w:eastAsia="STFangsong" w:hAnsi="STFangsong"/>
                <w:sz w:val="28"/>
                <w:szCs w:val="28"/>
              </w:rPr>
            </w:pPr>
          </w:p>
        </w:tc>
      </w:tr>
      <w:tr w:rsidR="008B3412">
        <w:trPr>
          <w:trHeight w:val="2144"/>
          <w:jc w:val="center"/>
        </w:trPr>
        <w:tc>
          <w:tcPr>
            <w:tcW w:w="1453" w:type="dxa"/>
            <w:vAlign w:val="center"/>
          </w:tcPr>
          <w:p w:rsidR="008B3412" w:rsidRDefault="007449AB">
            <w:pPr>
              <w:contextualSpacing/>
              <w:jc w:val="center"/>
              <w:rPr>
                <w:rFonts w:ascii="STFangsong" w:eastAsia="STFangsong" w:hAnsi="STFangsong"/>
                <w:sz w:val="28"/>
                <w:szCs w:val="28"/>
              </w:rPr>
            </w:pPr>
            <w:r>
              <w:rPr>
                <w:rFonts w:ascii="STFangsong" w:eastAsia="STFangsong" w:hAnsi="STFangsong"/>
                <w:sz w:val="28"/>
                <w:szCs w:val="28"/>
              </w:rPr>
              <w:t>个人简历</w:t>
            </w:r>
          </w:p>
        </w:tc>
        <w:tc>
          <w:tcPr>
            <w:tcW w:w="7477" w:type="dxa"/>
            <w:gridSpan w:val="7"/>
          </w:tcPr>
          <w:p w:rsidR="008B3412" w:rsidRDefault="007449AB">
            <w:pPr>
              <w:contextualSpacing/>
              <w:rPr>
                <w:rFonts w:ascii="STFangsong" w:eastAsia="STFangsong" w:hAnsi="STFangsong"/>
                <w:sz w:val="28"/>
                <w:szCs w:val="28"/>
              </w:rPr>
            </w:pPr>
            <w:r>
              <w:rPr>
                <w:rFonts w:ascii="STFangsong" w:eastAsia="STFangsong" w:hAnsi="STFangsong" w:hint="eastAsia"/>
                <w:sz w:val="24"/>
                <w:szCs w:val="28"/>
              </w:rPr>
              <w:t>（从大学写起，不超过200字）</w:t>
            </w:r>
          </w:p>
        </w:tc>
      </w:tr>
      <w:tr w:rsidR="008B3412">
        <w:trPr>
          <w:trHeight w:val="2118"/>
          <w:jc w:val="center"/>
        </w:trPr>
        <w:tc>
          <w:tcPr>
            <w:tcW w:w="1453" w:type="dxa"/>
            <w:vAlign w:val="center"/>
          </w:tcPr>
          <w:p w:rsidR="008B3412" w:rsidRDefault="007449AB">
            <w:pPr>
              <w:contextualSpacing/>
              <w:jc w:val="center"/>
              <w:rPr>
                <w:rFonts w:ascii="STFangsong" w:eastAsia="STFangsong" w:hAnsi="STFangsong"/>
                <w:sz w:val="28"/>
                <w:szCs w:val="28"/>
              </w:rPr>
            </w:pPr>
            <w:r>
              <w:rPr>
                <w:rFonts w:ascii="STFangsong" w:eastAsia="STFangsong" w:hAnsi="STFangsong" w:hint="eastAsia"/>
                <w:sz w:val="28"/>
                <w:szCs w:val="28"/>
              </w:rPr>
              <w:t>奖惩情况</w:t>
            </w:r>
          </w:p>
        </w:tc>
        <w:tc>
          <w:tcPr>
            <w:tcW w:w="7477" w:type="dxa"/>
            <w:gridSpan w:val="7"/>
          </w:tcPr>
          <w:p w:rsidR="008B3412" w:rsidRDefault="007449AB">
            <w:pPr>
              <w:contextualSpacing/>
              <w:rPr>
                <w:rFonts w:ascii="STFangsong" w:eastAsia="STFangsong" w:hAnsi="STFangsong"/>
                <w:sz w:val="28"/>
                <w:szCs w:val="28"/>
              </w:rPr>
            </w:pPr>
            <w:r>
              <w:rPr>
                <w:rFonts w:ascii="STFangsong" w:eastAsia="STFangsong" w:hAnsi="STFangsong" w:hint="eastAsia"/>
                <w:sz w:val="24"/>
                <w:szCs w:val="28"/>
              </w:rPr>
              <w:t>（从大学写起，不超过200字）</w:t>
            </w:r>
          </w:p>
        </w:tc>
      </w:tr>
      <w:tr w:rsidR="008B3412">
        <w:trPr>
          <w:trHeight w:val="2545"/>
          <w:jc w:val="center"/>
        </w:trPr>
        <w:tc>
          <w:tcPr>
            <w:tcW w:w="1453" w:type="dxa"/>
            <w:vAlign w:val="center"/>
          </w:tcPr>
          <w:p w:rsidR="008B3412" w:rsidRDefault="007449AB">
            <w:pPr>
              <w:contextualSpacing/>
              <w:jc w:val="center"/>
              <w:rPr>
                <w:rFonts w:ascii="STFangsong" w:eastAsia="STFangsong" w:hAnsi="STFangsong"/>
                <w:sz w:val="28"/>
                <w:szCs w:val="28"/>
              </w:rPr>
            </w:pPr>
            <w:r>
              <w:rPr>
                <w:rFonts w:ascii="STFangsong" w:eastAsia="STFangsong" w:hAnsi="STFangsong" w:hint="eastAsia"/>
                <w:sz w:val="28"/>
                <w:szCs w:val="28"/>
              </w:rPr>
              <w:t>提名单位</w:t>
            </w:r>
          </w:p>
          <w:p w:rsidR="008B3412" w:rsidRDefault="007449AB">
            <w:pPr>
              <w:contextualSpacing/>
              <w:jc w:val="center"/>
              <w:rPr>
                <w:rFonts w:ascii="STFangsong" w:eastAsia="STFangsong" w:hAnsi="STFangsong"/>
                <w:sz w:val="28"/>
                <w:szCs w:val="28"/>
              </w:rPr>
            </w:pPr>
            <w:r>
              <w:rPr>
                <w:rFonts w:ascii="STFangsong" w:eastAsia="STFangsong" w:hAnsi="STFangsong" w:hint="eastAsia"/>
                <w:sz w:val="28"/>
                <w:szCs w:val="28"/>
              </w:rPr>
              <w:t>团委意见</w:t>
            </w:r>
          </w:p>
        </w:tc>
        <w:tc>
          <w:tcPr>
            <w:tcW w:w="3013" w:type="dxa"/>
            <w:gridSpan w:val="2"/>
          </w:tcPr>
          <w:p w:rsidR="008B3412" w:rsidRDefault="008B3412">
            <w:pPr>
              <w:ind w:left="260"/>
              <w:contextualSpacing/>
              <w:rPr>
                <w:rFonts w:ascii="STFangsong" w:eastAsia="STFangsong" w:hAnsi="STFangsong"/>
                <w:sz w:val="28"/>
                <w:szCs w:val="28"/>
              </w:rPr>
            </w:pPr>
          </w:p>
          <w:p w:rsidR="008B3412" w:rsidRDefault="008B3412">
            <w:pPr>
              <w:ind w:left="260"/>
              <w:contextualSpacing/>
              <w:rPr>
                <w:rFonts w:ascii="STFangsong" w:eastAsia="STFangsong" w:hAnsi="STFangsong"/>
                <w:sz w:val="28"/>
                <w:szCs w:val="28"/>
              </w:rPr>
            </w:pPr>
          </w:p>
          <w:p w:rsidR="008B3412" w:rsidRDefault="007449AB">
            <w:pPr>
              <w:ind w:left="260" w:firstLineChars="100" w:firstLine="280"/>
              <w:contextualSpacing/>
              <w:rPr>
                <w:rFonts w:ascii="STFangsong" w:eastAsia="STFangsong" w:hAnsi="STFangsong"/>
                <w:sz w:val="28"/>
                <w:szCs w:val="28"/>
              </w:rPr>
            </w:pPr>
            <w:r>
              <w:rPr>
                <w:rFonts w:ascii="STFangsong" w:eastAsia="STFangsong" w:hAnsi="STFangsong" w:hint="eastAsia"/>
                <w:sz w:val="28"/>
                <w:szCs w:val="28"/>
              </w:rPr>
              <w:t>（团委章）</w:t>
            </w:r>
          </w:p>
          <w:p w:rsidR="008B3412" w:rsidRDefault="007449AB">
            <w:pPr>
              <w:contextualSpacing/>
              <w:jc w:val="right"/>
              <w:rPr>
                <w:rFonts w:ascii="STFangsong" w:eastAsia="STFangsong" w:hAnsi="STFangsong"/>
                <w:sz w:val="28"/>
                <w:szCs w:val="28"/>
              </w:rPr>
            </w:pPr>
            <w:r>
              <w:rPr>
                <w:rFonts w:ascii="STFangsong" w:eastAsia="STFangsong" w:hAnsi="STFangsong" w:hint="eastAsia"/>
                <w:sz w:val="28"/>
                <w:szCs w:val="28"/>
              </w:rPr>
              <w:t>年    月    日</w:t>
            </w:r>
          </w:p>
        </w:tc>
        <w:tc>
          <w:tcPr>
            <w:tcW w:w="1487" w:type="dxa"/>
            <w:gridSpan w:val="2"/>
            <w:vAlign w:val="center"/>
          </w:tcPr>
          <w:p w:rsidR="008B3412" w:rsidRDefault="007449AB">
            <w:pPr>
              <w:contextualSpacing/>
              <w:jc w:val="center"/>
              <w:rPr>
                <w:rFonts w:ascii="STFangsong" w:eastAsia="STFangsong" w:hAnsi="STFangsong"/>
                <w:sz w:val="28"/>
                <w:szCs w:val="28"/>
              </w:rPr>
            </w:pPr>
            <w:r>
              <w:rPr>
                <w:rFonts w:ascii="STFangsong" w:eastAsia="STFangsong" w:hAnsi="STFangsong" w:hint="eastAsia"/>
                <w:sz w:val="28"/>
                <w:szCs w:val="28"/>
              </w:rPr>
              <w:t>提名单位</w:t>
            </w:r>
          </w:p>
          <w:p w:rsidR="008B3412" w:rsidRDefault="007449AB">
            <w:pPr>
              <w:widowControl/>
              <w:jc w:val="center"/>
              <w:rPr>
                <w:rFonts w:ascii="STFangsong" w:eastAsia="STFangsong" w:hAnsi="STFangsong"/>
                <w:sz w:val="28"/>
                <w:szCs w:val="28"/>
              </w:rPr>
            </w:pPr>
            <w:r>
              <w:rPr>
                <w:rFonts w:ascii="STFangsong" w:eastAsia="STFangsong" w:hAnsi="STFangsong" w:hint="eastAsia"/>
                <w:sz w:val="28"/>
                <w:szCs w:val="28"/>
              </w:rPr>
              <w:t>党委意见</w:t>
            </w:r>
          </w:p>
        </w:tc>
        <w:tc>
          <w:tcPr>
            <w:tcW w:w="2977" w:type="dxa"/>
            <w:gridSpan w:val="3"/>
          </w:tcPr>
          <w:p w:rsidR="008B3412" w:rsidRDefault="008B3412">
            <w:pPr>
              <w:widowControl/>
              <w:jc w:val="left"/>
              <w:rPr>
                <w:rFonts w:ascii="STFangsong" w:eastAsia="STFangsong" w:hAnsi="STFangsong"/>
                <w:sz w:val="28"/>
                <w:szCs w:val="28"/>
              </w:rPr>
            </w:pPr>
          </w:p>
          <w:p w:rsidR="008B3412" w:rsidRDefault="008B3412">
            <w:pPr>
              <w:widowControl/>
              <w:jc w:val="left"/>
              <w:rPr>
                <w:rFonts w:ascii="STFangsong" w:eastAsia="STFangsong" w:hAnsi="STFangsong"/>
                <w:sz w:val="28"/>
                <w:szCs w:val="28"/>
              </w:rPr>
            </w:pPr>
          </w:p>
          <w:p w:rsidR="008B3412" w:rsidRDefault="007449AB">
            <w:pPr>
              <w:ind w:left="260" w:firstLineChars="100" w:firstLine="280"/>
              <w:contextualSpacing/>
              <w:rPr>
                <w:rFonts w:ascii="STFangsong" w:eastAsia="STFangsong" w:hAnsi="STFangsong"/>
                <w:sz w:val="28"/>
                <w:szCs w:val="28"/>
              </w:rPr>
            </w:pPr>
            <w:r>
              <w:rPr>
                <w:rFonts w:ascii="STFangsong" w:eastAsia="STFangsong" w:hAnsi="STFangsong" w:hint="eastAsia"/>
                <w:sz w:val="28"/>
                <w:szCs w:val="28"/>
              </w:rPr>
              <w:t>（党委章）</w:t>
            </w:r>
          </w:p>
          <w:p w:rsidR="008B3412" w:rsidRDefault="007449AB">
            <w:pPr>
              <w:contextualSpacing/>
              <w:jc w:val="right"/>
              <w:rPr>
                <w:rFonts w:ascii="STFangsong" w:eastAsia="STFangsong" w:hAnsi="STFangsong"/>
                <w:sz w:val="28"/>
                <w:szCs w:val="28"/>
              </w:rPr>
            </w:pPr>
            <w:r>
              <w:rPr>
                <w:rFonts w:ascii="STFangsong" w:eastAsia="STFangsong" w:hAnsi="STFangsong" w:hint="eastAsia"/>
                <w:sz w:val="28"/>
                <w:szCs w:val="28"/>
              </w:rPr>
              <w:t>年    月    日</w:t>
            </w:r>
          </w:p>
        </w:tc>
      </w:tr>
    </w:tbl>
    <w:p w:rsidR="008B3412" w:rsidRDefault="007449AB">
      <w:pPr>
        <w:adjustRightInd w:val="0"/>
        <w:snapToGrid w:val="0"/>
        <w:jc w:val="left"/>
        <w:rPr>
          <w:rFonts w:ascii="楷体" w:eastAsia="楷体" w:hAnsi="楷体"/>
          <w:sz w:val="28"/>
          <w:szCs w:val="40"/>
        </w:rPr>
      </w:pPr>
      <w:r>
        <w:rPr>
          <w:rFonts w:ascii="STKaiti" w:eastAsia="STKaiti" w:hAnsi="STKaiti"/>
          <w:sz w:val="22"/>
          <w:szCs w:val="30"/>
        </w:rPr>
        <w:t>北京交通大学</w:t>
      </w:r>
      <w:r>
        <w:rPr>
          <w:rFonts w:ascii="STKaiti" w:eastAsia="STKaiti" w:hAnsi="STKaiti" w:hint="eastAsia"/>
          <w:sz w:val="22"/>
          <w:szCs w:val="30"/>
        </w:rPr>
        <w:t>经管</w:t>
      </w:r>
      <w:r w:rsidR="004049D7">
        <w:rPr>
          <w:rFonts w:ascii="STKaiti" w:eastAsia="STKaiti" w:hAnsi="STKaiti" w:hint="eastAsia"/>
          <w:sz w:val="22"/>
          <w:szCs w:val="30"/>
        </w:rPr>
        <w:t>研究生会</w:t>
      </w:r>
      <w:r>
        <w:rPr>
          <w:rFonts w:ascii="STKaiti" w:eastAsia="STKaiti" w:hAnsi="STKaiti"/>
          <w:sz w:val="22"/>
          <w:szCs w:val="30"/>
        </w:rPr>
        <w:t>会制表（此表复制有效</w:t>
      </w:r>
      <w:r>
        <w:rPr>
          <w:rFonts w:ascii="STKaiti" w:eastAsia="STKaiti" w:hAnsi="STKaiti" w:hint="eastAsia"/>
          <w:sz w:val="22"/>
          <w:szCs w:val="30"/>
        </w:rPr>
        <w:t>，不要调整表格格式，保证一页</w:t>
      </w:r>
      <w:r>
        <w:rPr>
          <w:rFonts w:ascii="STKaiti" w:eastAsia="STKaiti" w:hAnsi="STKaiti"/>
          <w:sz w:val="22"/>
          <w:szCs w:val="30"/>
        </w:rPr>
        <w:t>）</w:t>
      </w:r>
    </w:p>
    <w:p w:rsidR="008B3412" w:rsidRDefault="008B3412"/>
    <w:bookmarkEnd w:id="7"/>
    <w:p w:rsidR="008B3412" w:rsidRDefault="007449AB">
      <w:pPr>
        <w:sectPr w:rsidR="008B3412">
          <w:pgSz w:w="11906" w:h="16838"/>
          <w:pgMar w:top="1418" w:right="1418" w:bottom="1418" w:left="1418" w:header="851" w:footer="992" w:gutter="0"/>
          <w:cols w:space="425"/>
          <w:docGrid w:type="lines" w:linePitch="312"/>
        </w:sectPr>
      </w:pPr>
      <w:r>
        <w:br w:type="page"/>
      </w:r>
    </w:p>
    <w:p w:rsidR="008B3412" w:rsidRDefault="007449AB">
      <w:pPr>
        <w:adjustRightInd w:val="0"/>
        <w:snapToGrid w:val="0"/>
        <w:spacing w:line="640" w:lineRule="exact"/>
        <w:rPr>
          <w:rFonts w:ascii="仿宋" w:eastAsia="仿宋" w:hAnsi="仿宋"/>
          <w:sz w:val="32"/>
          <w:szCs w:val="32"/>
        </w:rPr>
      </w:pPr>
      <w:bookmarkStart w:id="8" w:name="_Hlk5114730"/>
      <w:r>
        <w:rPr>
          <w:rFonts w:ascii="仿宋" w:eastAsia="仿宋" w:hAnsi="仿宋"/>
          <w:sz w:val="32"/>
          <w:szCs w:val="32"/>
        </w:rPr>
        <w:lastRenderedPageBreak/>
        <w:t>附件4</w:t>
      </w:r>
      <w:r>
        <w:rPr>
          <w:rFonts w:ascii="仿宋" w:eastAsia="仿宋" w:hAnsi="仿宋" w:hint="eastAsia"/>
          <w:sz w:val="32"/>
          <w:szCs w:val="32"/>
        </w:rPr>
        <w:t>：</w:t>
      </w:r>
    </w:p>
    <w:tbl>
      <w:tblPr>
        <w:tblpPr w:leftFromText="180" w:rightFromText="180" w:vertAnchor="text" w:horzAnchor="margin" w:tblpY="704"/>
        <w:tblW w:w="13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1137"/>
        <w:gridCol w:w="956"/>
        <w:gridCol w:w="1023"/>
        <w:gridCol w:w="1134"/>
        <w:gridCol w:w="1565"/>
        <w:gridCol w:w="956"/>
        <w:gridCol w:w="956"/>
        <w:gridCol w:w="1516"/>
        <w:gridCol w:w="2242"/>
        <w:gridCol w:w="1665"/>
      </w:tblGrid>
      <w:tr w:rsidR="008B3412">
        <w:trPr>
          <w:trHeight w:val="622"/>
        </w:trPr>
        <w:tc>
          <w:tcPr>
            <w:tcW w:w="848" w:type="dxa"/>
            <w:vAlign w:val="center"/>
          </w:tcPr>
          <w:p w:rsidR="008B3412" w:rsidRDefault="007449AB">
            <w:pPr>
              <w:widowControl/>
              <w:contextualSpacing/>
              <w:jc w:val="center"/>
              <w:rPr>
                <w:rFonts w:ascii="STFangsong" w:eastAsia="STFangsong" w:hAnsi="STFangsong"/>
                <w:b/>
                <w:kern w:val="0"/>
                <w:sz w:val="28"/>
                <w:szCs w:val="28"/>
              </w:rPr>
            </w:pPr>
            <w:r>
              <w:rPr>
                <w:rFonts w:ascii="STFangsong" w:eastAsia="STFangsong" w:hAnsi="STFangsong" w:hint="eastAsia"/>
                <w:b/>
                <w:kern w:val="0"/>
                <w:sz w:val="28"/>
                <w:szCs w:val="28"/>
              </w:rPr>
              <w:t>序号</w:t>
            </w:r>
          </w:p>
        </w:tc>
        <w:tc>
          <w:tcPr>
            <w:tcW w:w="1137" w:type="dxa"/>
            <w:vAlign w:val="center"/>
          </w:tcPr>
          <w:p w:rsidR="008B3412" w:rsidRDefault="007449AB">
            <w:pPr>
              <w:widowControl/>
              <w:contextualSpacing/>
              <w:jc w:val="center"/>
              <w:rPr>
                <w:rFonts w:ascii="STFangsong" w:eastAsia="STFangsong" w:hAnsi="STFangsong"/>
                <w:b/>
                <w:kern w:val="0"/>
                <w:sz w:val="28"/>
                <w:szCs w:val="28"/>
              </w:rPr>
            </w:pPr>
            <w:r>
              <w:rPr>
                <w:rFonts w:ascii="STFangsong" w:eastAsia="STFangsong" w:hAnsi="STFangsong" w:hint="eastAsia"/>
                <w:b/>
                <w:kern w:val="0"/>
                <w:sz w:val="28"/>
                <w:szCs w:val="28"/>
              </w:rPr>
              <w:t>学院</w:t>
            </w:r>
          </w:p>
        </w:tc>
        <w:tc>
          <w:tcPr>
            <w:tcW w:w="956" w:type="dxa"/>
            <w:vAlign w:val="center"/>
          </w:tcPr>
          <w:p w:rsidR="008B3412" w:rsidRDefault="007449AB">
            <w:pPr>
              <w:widowControl/>
              <w:contextualSpacing/>
              <w:jc w:val="center"/>
              <w:rPr>
                <w:rFonts w:ascii="STFangsong" w:eastAsia="STFangsong" w:hAnsi="STFangsong"/>
                <w:b/>
                <w:kern w:val="0"/>
                <w:sz w:val="28"/>
                <w:szCs w:val="28"/>
              </w:rPr>
            </w:pPr>
            <w:r>
              <w:rPr>
                <w:rFonts w:ascii="STFangsong" w:eastAsia="STFangsong" w:hAnsi="STFangsong" w:hint="eastAsia"/>
                <w:b/>
                <w:kern w:val="0"/>
                <w:sz w:val="28"/>
                <w:szCs w:val="28"/>
              </w:rPr>
              <w:t>年级</w:t>
            </w:r>
          </w:p>
        </w:tc>
        <w:tc>
          <w:tcPr>
            <w:tcW w:w="1023" w:type="dxa"/>
            <w:vAlign w:val="center"/>
          </w:tcPr>
          <w:p w:rsidR="008B3412" w:rsidRDefault="007449AB">
            <w:pPr>
              <w:widowControl/>
              <w:contextualSpacing/>
              <w:jc w:val="center"/>
              <w:rPr>
                <w:rFonts w:ascii="STFangsong" w:eastAsia="STFangsong" w:hAnsi="STFangsong"/>
                <w:b/>
                <w:kern w:val="0"/>
                <w:sz w:val="28"/>
                <w:szCs w:val="28"/>
              </w:rPr>
            </w:pPr>
            <w:r>
              <w:rPr>
                <w:rFonts w:ascii="STFangsong" w:eastAsia="STFangsong" w:hAnsi="STFangsong" w:hint="eastAsia"/>
                <w:b/>
                <w:kern w:val="0"/>
                <w:sz w:val="28"/>
                <w:szCs w:val="28"/>
              </w:rPr>
              <w:t>班级</w:t>
            </w:r>
          </w:p>
        </w:tc>
        <w:tc>
          <w:tcPr>
            <w:tcW w:w="1134" w:type="dxa"/>
            <w:vAlign w:val="center"/>
          </w:tcPr>
          <w:p w:rsidR="008B3412" w:rsidRDefault="007449AB">
            <w:pPr>
              <w:widowControl/>
              <w:contextualSpacing/>
              <w:jc w:val="center"/>
              <w:rPr>
                <w:rFonts w:ascii="STFangsong" w:eastAsia="STFangsong" w:hAnsi="STFangsong"/>
                <w:b/>
                <w:kern w:val="0"/>
                <w:sz w:val="28"/>
                <w:szCs w:val="28"/>
              </w:rPr>
            </w:pPr>
            <w:r>
              <w:rPr>
                <w:rFonts w:ascii="STFangsong" w:eastAsia="STFangsong" w:hAnsi="STFangsong"/>
                <w:b/>
                <w:kern w:val="0"/>
                <w:sz w:val="28"/>
                <w:szCs w:val="28"/>
              </w:rPr>
              <w:t>姓名</w:t>
            </w:r>
          </w:p>
        </w:tc>
        <w:tc>
          <w:tcPr>
            <w:tcW w:w="1565" w:type="dxa"/>
            <w:vAlign w:val="center"/>
          </w:tcPr>
          <w:p w:rsidR="008B3412" w:rsidRDefault="007449AB">
            <w:pPr>
              <w:widowControl/>
              <w:contextualSpacing/>
              <w:jc w:val="center"/>
              <w:rPr>
                <w:rFonts w:ascii="STFangsong" w:eastAsia="STFangsong" w:hAnsi="STFangsong"/>
                <w:b/>
                <w:kern w:val="0"/>
                <w:sz w:val="28"/>
                <w:szCs w:val="28"/>
              </w:rPr>
            </w:pPr>
            <w:r>
              <w:rPr>
                <w:rFonts w:ascii="STFangsong" w:eastAsia="STFangsong" w:hAnsi="STFangsong"/>
                <w:b/>
                <w:kern w:val="0"/>
                <w:sz w:val="28"/>
                <w:szCs w:val="28"/>
              </w:rPr>
              <w:t>学号</w:t>
            </w:r>
          </w:p>
        </w:tc>
        <w:tc>
          <w:tcPr>
            <w:tcW w:w="956" w:type="dxa"/>
            <w:vAlign w:val="center"/>
          </w:tcPr>
          <w:p w:rsidR="008B3412" w:rsidRDefault="007449AB">
            <w:pPr>
              <w:widowControl/>
              <w:contextualSpacing/>
              <w:jc w:val="center"/>
              <w:rPr>
                <w:rFonts w:ascii="STFangsong" w:eastAsia="STFangsong" w:hAnsi="STFangsong"/>
                <w:b/>
                <w:kern w:val="0"/>
                <w:sz w:val="28"/>
                <w:szCs w:val="28"/>
              </w:rPr>
            </w:pPr>
            <w:r>
              <w:rPr>
                <w:rFonts w:ascii="STFangsong" w:eastAsia="STFangsong" w:hAnsi="STFangsong"/>
                <w:b/>
                <w:kern w:val="0"/>
                <w:sz w:val="28"/>
                <w:szCs w:val="28"/>
              </w:rPr>
              <w:t>性别</w:t>
            </w:r>
          </w:p>
        </w:tc>
        <w:tc>
          <w:tcPr>
            <w:tcW w:w="956" w:type="dxa"/>
            <w:vAlign w:val="center"/>
          </w:tcPr>
          <w:p w:rsidR="008B3412" w:rsidRDefault="007449AB">
            <w:pPr>
              <w:widowControl/>
              <w:contextualSpacing/>
              <w:jc w:val="center"/>
              <w:rPr>
                <w:rFonts w:ascii="STFangsong" w:eastAsia="STFangsong" w:hAnsi="STFangsong"/>
                <w:b/>
                <w:kern w:val="0"/>
                <w:sz w:val="28"/>
                <w:szCs w:val="28"/>
              </w:rPr>
            </w:pPr>
            <w:r>
              <w:rPr>
                <w:rFonts w:ascii="STFangsong" w:eastAsia="STFangsong" w:hAnsi="STFangsong"/>
                <w:b/>
                <w:kern w:val="0"/>
                <w:sz w:val="28"/>
                <w:szCs w:val="28"/>
              </w:rPr>
              <w:t>民族</w:t>
            </w:r>
          </w:p>
        </w:tc>
        <w:tc>
          <w:tcPr>
            <w:tcW w:w="1516" w:type="dxa"/>
            <w:vAlign w:val="center"/>
          </w:tcPr>
          <w:p w:rsidR="008B3412" w:rsidRDefault="007449AB">
            <w:pPr>
              <w:widowControl/>
              <w:contextualSpacing/>
              <w:jc w:val="center"/>
              <w:rPr>
                <w:rFonts w:ascii="STFangsong" w:eastAsia="STFangsong" w:hAnsi="STFangsong"/>
                <w:b/>
                <w:kern w:val="0"/>
                <w:sz w:val="28"/>
                <w:szCs w:val="28"/>
              </w:rPr>
            </w:pPr>
            <w:r>
              <w:rPr>
                <w:rFonts w:ascii="STFangsong" w:eastAsia="STFangsong" w:hAnsi="STFangsong"/>
                <w:b/>
                <w:kern w:val="0"/>
                <w:sz w:val="28"/>
                <w:szCs w:val="28"/>
              </w:rPr>
              <w:t>政治面貌</w:t>
            </w:r>
          </w:p>
        </w:tc>
        <w:tc>
          <w:tcPr>
            <w:tcW w:w="2242" w:type="dxa"/>
            <w:vAlign w:val="center"/>
          </w:tcPr>
          <w:p w:rsidR="008B3412" w:rsidRDefault="007449AB">
            <w:pPr>
              <w:widowControl/>
              <w:contextualSpacing/>
              <w:jc w:val="center"/>
              <w:rPr>
                <w:rFonts w:ascii="STFangsong" w:eastAsia="STFangsong" w:hAnsi="STFangsong"/>
                <w:b/>
                <w:kern w:val="0"/>
                <w:sz w:val="28"/>
                <w:szCs w:val="28"/>
              </w:rPr>
            </w:pPr>
            <w:r>
              <w:rPr>
                <w:rFonts w:ascii="STFangsong" w:eastAsia="STFangsong" w:hAnsi="STFangsong" w:hint="eastAsia"/>
                <w:b/>
                <w:kern w:val="0"/>
                <w:sz w:val="28"/>
                <w:szCs w:val="28"/>
              </w:rPr>
              <w:t>现任职务</w:t>
            </w:r>
          </w:p>
        </w:tc>
        <w:tc>
          <w:tcPr>
            <w:tcW w:w="1665" w:type="dxa"/>
            <w:vAlign w:val="center"/>
          </w:tcPr>
          <w:p w:rsidR="008B3412" w:rsidRDefault="007449AB">
            <w:pPr>
              <w:widowControl/>
              <w:contextualSpacing/>
              <w:jc w:val="center"/>
              <w:rPr>
                <w:rFonts w:ascii="STFangsong" w:eastAsia="STFangsong" w:hAnsi="STFangsong"/>
                <w:b/>
                <w:kern w:val="0"/>
                <w:sz w:val="28"/>
                <w:szCs w:val="28"/>
              </w:rPr>
            </w:pPr>
            <w:r>
              <w:rPr>
                <w:rFonts w:ascii="STFangsong" w:eastAsia="STFangsong" w:hAnsi="STFangsong" w:hint="eastAsia"/>
                <w:b/>
                <w:kern w:val="0"/>
                <w:sz w:val="28"/>
                <w:szCs w:val="28"/>
              </w:rPr>
              <w:t>手机</w:t>
            </w:r>
          </w:p>
        </w:tc>
      </w:tr>
      <w:tr w:rsidR="008B3412">
        <w:trPr>
          <w:trHeight w:val="622"/>
        </w:trPr>
        <w:tc>
          <w:tcPr>
            <w:tcW w:w="848" w:type="dxa"/>
            <w:vAlign w:val="center"/>
          </w:tcPr>
          <w:p w:rsidR="008B3412" w:rsidRDefault="008B3412">
            <w:pPr>
              <w:widowControl/>
              <w:contextualSpacing/>
              <w:jc w:val="center"/>
              <w:rPr>
                <w:rFonts w:ascii="STFangsong" w:eastAsia="STFangsong" w:hAnsi="STFangsong"/>
                <w:kern w:val="0"/>
                <w:sz w:val="28"/>
                <w:szCs w:val="28"/>
              </w:rPr>
            </w:pPr>
          </w:p>
        </w:tc>
        <w:tc>
          <w:tcPr>
            <w:tcW w:w="1137" w:type="dxa"/>
            <w:vAlign w:val="center"/>
          </w:tcPr>
          <w:p w:rsidR="008B3412" w:rsidRDefault="008B3412">
            <w:pPr>
              <w:widowControl/>
              <w:contextualSpacing/>
              <w:jc w:val="center"/>
              <w:rPr>
                <w:rFonts w:ascii="STFangsong" w:eastAsia="STFangsong" w:hAnsi="STFangsong"/>
                <w:kern w:val="0"/>
                <w:sz w:val="28"/>
                <w:szCs w:val="28"/>
              </w:rPr>
            </w:pPr>
          </w:p>
        </w:tc>
        <w:tc>
          <w:tcPr>
            <w:tcW w:w="956" w:type="dxa"/>
            <w:vAlign w:val="center"/>
          </w:tcPr>
          <w:p w:rsidR="008B3412" w:rsidRDefault="008B3412">
            <w:pPr>
              <w:widowControl/>
              <w:contextualSpacing/>
              <w:jc w:val="center"/>
              <w:rPr>
                <w:rFonts w:ascii="STFangsong" w:eastAsia="STFangsong" w:hAnsi="STFangsong"/>
                <w:kern w:val="0"/>
                <w:sz w:val="28"/>
                <w:szCs w:val="28"/>
              </w:rPr>
            </w:pPr>
          </w:p>
        </w:tc>
        <w:tc>
          <w:tcPr>
            <w:tcW w:w="1023" w:type="dxa"/>
            <w:vAlign w:val="center"/>
          </w:tcPr>
          <w:p w:rsidR="008B3412" w:rsidRDefault="008B3412">
            <w:pPr>
              <w:widowControl/>
              <w:contextualSpacing/>
              <w:jc w:val="center"/>
              <w:rPr>
                <w:rFonts w:ascii="STFangsong" w:eastAsia="STFangsong" w:hAnsi="STFangsong"/>
                <w:kern w:val="0"/>
                <w:sz w:val="28"/>
                <w:szCs w:val="28"/>
              </w:rPr>
            </w:pPr>
          </w:p>
        </w:tc>
        <w:tc>
          <w:tcPr>
            <w:tcW w:w="1134" w:type="dxa"/>
            <w:vAlign w:val="center"/>
          </w:tcPr>
          <w:p w:rsidR="008B3412" w:rsidRDefault="008B3412">
            <w:pPr>
              <w:widowControl/>
              <w:contextualSpacing/>
              <w:jc w:val="center"/>
              <w:rPr>
                <w:rFonts w:ascii="STFangsong" w:eastAsia="STFangsong" w:hAnsi="STFangsong"/>
                <w:kern w:val="0"/>
                <w:sz w:val="28"/>
                <w:szCs w:val="28"/>
              </w:rPr>
            </w:pPr>
          </w:p>
        </w:tc>
        <w:tc>
          <w:tcPr>
            <w:tcW w:w="1565" w:type="dxa"/>
            <w:vAlign w:val="center"/>
          </w:tcPr>
          <w:p w:rsidR="008B3412" w:rsidRDefault="008B3412">
            <w:pPr>
              <w:widowControl/>
              <w:contextualSpacing/>
              <w:jc w:val="center"/>
              <w:rPr>
                <w:rFonts w:ascii="STFangsong" w:eastAsia="STFangsong" w:hAnsi="STFangsong"/>
                <w:kern w:val="0"/>
                <w:sz w:val="28"/>
                <w:szCs w:val="28"/>
              </w:rPr>
            </w:pPr>
          </w:p>
        </w:tc>
        <w:tc>
          <w:tcPr>
            <w:tcW w:w="956" w:type="dxa"/>
            <w:vAlign w:val="center"/>
          </w:tcPr>
          <w:p w:rsidR="008B3412" w:rsidRDefault="008B3412">
            <w:pPr>
              <w:widowControl/>
              <w:contextualSpacing/>
              <w:jc w:val="center"/>
              <w:rPr>
                <w:rFonts w:ascii="STFangsong" w:eastAsia="STFangsong" w:hAnsi="STFangsong"/>
                <w:kern w:val="0"/>
                <w:sz w:val="28"/>
                <w:szCs w:val="28"/>
              </w:rPr>
            </w:pPr>
          </w:p>
        </w:tc>
        <w:tc>
          <w:tcPr>
            <w:tcW w:w="956" w:type="dxa"/>
            <w:vAlign w:val="center"/>
          </w:tcPr>
          <w:p w:rsidR="008B3412" w:rsidRDefault="008B3412">
            <w:pPr>
              <w:widowControl/>
              <w:contextualSpacing/>
              <w:jc w:val="center"/>
              <w:rPr>
                <w:rFonts w:ascii="STFangsong" w:eastAsia="STFangsong" w:hAnsi="STFangsong"/>
                <w:kern w:val="0"/>
                <w:sz w:val="28"/>
                <w:szCs w:val="28"/>
              </w:rPr>
            </w:pPr>
          </w:p>
        </w:tc>
        <w:tc>
          <w:tcPr>
            <w:tcW w:w="1516" w:type="dxa"/>
            <w:vAlign w:val="center"/>
          </w:tcPr>
          <w:p w:rsidR="008B3412" w:rsidRDefault="008B3412">
            <w:pPr>
              <w:widowControl/>
              <w:contextualSpacing/>
              <w:jc w:val="center"/>
              <w:rPr>
                <w:rFonts w:ascii="STFangsong" w:eastAsia="STFangsong" w:hAnsi="STFangsong"/>
                <w:kern w:val="0"/>
                <w:sz w:val="28"/>
                <w:szCs w:val="28"/>
              </w:rPr>
            </w:pPr>
          </w:p>
        </w:tc>
        <w:tc>
          <w:tcPr>
            <w:tcW w:w="2242" w:type="dxa"/>
            <w:vAlign w:val="center"/>
          </w:tcPr>
          <w:p w:rsidR="008B3412" w:rsidRDefault="008B3412">
            <w:pPr>
              <w:widowControl/>
              <w:contextualSpacing/>
              <w:jc w:val="center"/>
              <w:rPr>
                <w:rFonts w:ascii="STFangsong" w:eastAsia="STFangsong" w:hAnsi="STFangsong"/>
                <w:kern w:val="0"/>
                <w:sz w:val="28"/>
                <w:szCs w:val="28"/>
              </w:rPr>
            </w:pPr>
          </w:p>
        </w:tc>
        <w:tc>
          <w:tcPr>
            <w:tcW w:w="1665" w:type="dxa"/>
            <w:vAlign w:val="center"/>
          </w:tcPr>
          <w:p w:rsidR="008B3412" w:rsidRDefault="008B3412">
            <w:pPr>
              <w:widowControl/>
              <w:contextualSpacing/>
              <w:jc w:val="center"/>
              <w:rPr>
                <w:rFonts w:ascii="STFangsong" w:eastAsia="STFangsong" w:hAnsi="STFangsong"/>
                <w:kern w:val="0"/>
                <w:sz w:val="28"/>
                <w:szCs w:val="28"/>
              </w:rPr>
            </w:pPr>
          </w:p>
        </w:tc>
      </w:tr>
      <w:tr w:rsidR="008B3412">
        <w:trPr>
          <w:trHeight w:val="622"/>
        </w:trPr>
        <w:tc>
          <w:tcPr>
            <w:tcW w:w="848" w:type="dxa"/>
            <w:vAlign w:val="center"/>
          </w:tcPr>
          <w:p w:rsidR="008B3412" w:rsidRDefault="008B3412">
            <w:pPr>
              <w:widowControl/>
              <w:contextualSpacing/>
              <w:jc w:val="center"/>
              <w:rPr>
                <w:rFonts w:ascii="STFangsong" w:eastAsia="STFangsong" w:hAnsi="STFangsong"/>
                <w:kern w:val="0"/>
                <w:sz w:val="28"/>
                <w:szCs w:val="28"/>
              </w:rPr>
            </w:pPr>
          </w:p>
        </w:tc>
        <w:tc>
          <w:tcPr>
            <w:tcW w:w="1137" w:type="dxa"/>
            <w:vAlign w:val="center"/>
          </w:tcPr>
          <w:p w:rsidR="008B3412" w:rsidRDefault="008B3412">
            <w:pPr>
              <w:widowControl/>
              <w:contextualSpacing/>
              <w:jc w:val="center"/>
              <w:rPr>
                <w:rFonts w:ascii="STFangsong" w:eastAsia="STFangsong" w:hAnsi="STFangsong"/>
                <w:kern w:val="0"/>
                <w:sz w:val="28"/>
                <w:szCs w:val="28"/>
              </w:rPr>
            </w:pPr>
          </w:p>
        </w:tc>
        <w:tc>
          <w:tcPr>
            <w:tcW w:w="956" w:type="dxa"/>
            <w:vAlign w:val="center"/>
          </w:tcPr>
          <w:p w:rsidR="008B3412" w:rsidRDefault="008B3412">
            <w:pPr>
              <w:widowControl/>
              <w:contextualSpacing/>
              <w:jc w:val="center"/>
              <w:rPr>
                <w:rFonts w:ascii="STFangsong" w:eastAsia="STFangsong" w:hAnsi="STFangsong"/>
                <w:kern w:val="0"/>
                <w:sz w:val="28"/>
                <w:szCs w:val="28"/>
              </w:rPr>
            </w:pPr>
          </w:p>
        </w:tc>
        <w:tc>
          <w:tcPr>
            <w:tcW w:w="1023" w:type="dxa"/>
            <w:vAlign w:val="center"/>
          </w:tcPr>
          <w:p w:rsidR="008B3412" w:rsidRDefault="008B3412">
            <w:pPr>
              <w:widowControl/>
              <w:contextualSpacing/>
              <w:jc w:val="center"/>
              <w:rPr>
                <w:rFonts w:ascii="STFangsong" w:eastAsia="STFangsong" w:hAnsi="STFangsong"/>
                <w:kern w:val="0"/>
                <w:sz w:val="28"/>
                <w:szCs w:val="28"/>
              </w:rPr>
            </w:pPr>
          </w:p>
        </w:tc>
        <w:tc>
          <w:tcPr>
            <w:tcW w:w="1134" w:type="dxa"/>
            <w:vAlign w:val="center"/>
          </w:tcPr>
          <w:p w:rsidR="008B3412" w:rsidRDefault="008B3412">
            <w:pPr>
              <w:widowControl/>
              <w:contextualSpacing/>
              <w:jc w:val="center"/>
              <w:rPr>
                <w:rFonts w:ascii="STFangsong" w:eastAsia="STFangsong" w:hAnsi="STFangsong"/>
                <w:kern w:val="0"/>
                <w:sz w:val="28"/>
                <w:szCs w:val="28"/>
              </w:rPr>
            </w:pPr>
          </w:p>
        </w:tc>
        <w:tc>
          <w:tcPr>
            <w:tcW w:w="1565" w:type="dxa"/>
            <w:vAlign w:val="center"/>
          </w:tcPr>
          <w:p w:rsidR="008B3412" w:rsidRDefault="008B3412">
            <w:pPr>
              <w:widowControl/>
              <w:contextualSpacing/>
              <w:jc w:val="center"/>
              <w:rPr>
                <w:rFonts w:ascii="STFangsong" w:eastAsia="STFangsong" w:hAnsi="STFangsong"/>
                <w:kern w:val="0"/>
                <w:sz w:val="28"/>
                <w:szCs w:val="28"/>
              </w:rPr>
            </w:pPr>
          </w:p>
        </w:tc>
        <w:tc>
          <w:tcPr>
            <w:tcW w:w="956" w:type="dxa"/>
            <w:vAlign w:val="center"/>
          </w:tcPr>
          <w:p w:rsidR="008B3412" w:rsidRDefault="008B3412">
            <w:pPr>
              <w:widowControl/>
              <w:contextualSpacing/>
              <w:jc w:val="center"/>
              <w:rPr>
                <w:rFonts w:ascii="STFangsong" w:eastAsia="STFangsong" w:hAnsi="STFangsong"/>
                <w:kern w:val="0"/>
                <w:sz w:val="28"/>
                <w:szCs w:val="28"/>
              </w:rPr>
            </w:pPr>
          </w:p>
        </w:tc>
        <w:tc>
          <w:tcPr>
            <w:tcW w:w="956" w:type="dxa"/>
            <w:vAlign w:val="center"/>
          </w:tcPr>
          <w:p w:rsidR="008B3412" w:rsidRDefault="008B3412">
            <w:pPr>
              <w:widowControl/>
              <w:contextualSpacing/>
              <w:jc w:val="center"/>
              <w:rPr>
                <w:rFonts w:ascii="STFangsong" w:eastAsia="STFangsong" w:hAnsi="STFangsong"/>
                <w:kern w:val="0"/>
                <w:sz w:val="28"/>
                <w:szCs w:val="28"/>
              </w:rPr>
            </w:pPr>
          </w:p>
        </w:tc>
        <w:tc>
          <w:tcPr>
            <w:tcW w:w="1516" w:type="dxa"/>
            <w:vAlign w:val="center"/>
          </w:tcPr>
          <w:p w:rsidR="008B3412" w:rsidRDefault="008B3412">
            <w:pPr>
              <w:widowControl/>
              <w:contextualSpacing/>
              <w:jc w:val="center"/>
              <w:rPr>
                <w:rFonts w:ascii="STFangsong" w:eastAsia="STFangsong" w:hAnsi="STFangsong"/>
                <w:kern w:val="0"/>
                <w:sz w:val="28"/>
                <w:szCs w:val="28"/>
              </w:rPr>
            </w:pPr>
          </w:p>
        </w:tc>
        <w:tc>
          <w:tcPr>
            <w:tcW w:w="2242" w:type="dxa"/>
            <w:vAlign w:val="center"/>
          </w:tcPr>
          <w:p w:rsidR="008B3412" w:rsidRDefault="008B3412">
            <w:pPr>
              <w:widowControl/>
              <w:contextualSpacing/>
              <w:jc w:val="center"/>
              <w:rPr>
                <w:rFonts w:ascii="STFangsong" w:eastAsia="STFangsong" w:hAnsi="STFangsong"/>
                <w:kern w:val="0"/>
                <w:sz w:val="28"/>
                <w:szCs w:val="28"/>
              </w:rPr>
            </w:pPr>
          </w:p>
        </w:tc>
        <w:tc>
          <w:tcPr>
            <w:tcW w:w="1665" w:type="dxa"/>
            <w:vAlign w:val="center"/>
          </w:tcPr>
          <w:p w:rsidR="008B3412" w:rsidRDefault="008B3412">
            <w:pPr>
              <w:widowControl/>
              <w:contextualSpacing/>
              <w:jc w:val="center"/>
              <w:rPr>
                <w:rFonts w:ascii="STFangsong" w:eastAsia="STFangsong" w:hAnsi="STFangsong"/>
                <w:kern w:val="0"/>
                <w:sz w:val="28"/>
                <w:szCs w:val="28"/>
              </w:rPr>
            </w:pPr>
          </w:p>
        </w:tc>
      </w:tr>
      <w:tr w:rsidR="008B3412">
        <w:trPr>
          <w:trHeight w:val="622"/>
        </w:trPr>
        <w:tc>
          <w:tcPr>
            <w:tcW w:w="848" w:type="dxa"/>
            <w:vAlign w:val="center"/>
          </w:tcPr>
          <w:p w:rsidR="008B3412" w:rsidRDefault="008B3412">
            <w:pPr>
              <w:widowControl/>
              <w:contextualSpacing/>
              <w:jc w:val="center"/>
              <w:rPr>
                <w:rFonts w:ascii="STFangsong" w:eastAsia="STFangsong" w:hAnsi="STFangsong"/>
                <w:kern w:val="0"/>
                <w:sz w:val="28"/>
                <w:szCs w:val="28"/>
              </w:rPr>
            </w:pPr>
          </w:p>
        </w:tc>
        <w:tc>
          <w:tcPr>
            <w:tcW w:w="1137" w:type="dxa"/>
            <w:vAlign w:val="center"/>
          </w:tcPr>
          <w:p w:rsidR="008B3412" w:rsidRDefault="008B3412">
            <w:pPr>
              <w:widowControl/>
              <w:contextualSpacing/>
              <w:jc w:val="center"/>
              <w:rPr>
                <w:rFonts w:ascii="STFangsong" w:eastAsia="STFangsong" w:hAnsi="STFangsong"/>
                <w:kern w:val="0"/>
                <w:sz w:val="28"/>
                <w:szCs w:val="28"/>
              </w:rPr>
            </w:pPr>
          </w:p>
        </w:tc>
        <w:tc>
          <w:tcPr>
            <w:tcW w:w="956" w:type="dxa"/>
            <w:vAlign w:val="center"/>
          </w:tcPr>
          <w:p w:rsidR="008B3412" w:rsidRDefault="008B3412">
            <w:pPr>
              <w:widowControl/>
              <w:contextualSpacing/>
              <w:jc w:val="center"/>
              <w:rPr>
                <w:rFonts w:ascii="STFangsong" w:eastAsia="STFangsong" w:hAnsi="STFangsong"/>
                <w:kern w:val="0"/>
                <w:sz w:val="28"/>
                <w:szCs w:val="28"/>
              </w:rPr>
            </w:pPr>
          </w:p>
        </w:tc>
        <w:tc>
          <w:tcPr>
            <w:tcW w:w="1023" w:type="dxa"/>
            <w:vAlign w:val="center"/>
          </w:tcPr>
          <w:p w:rsidR="008B3412" w:rsidRDefault="008B3412">
            <w:pPr>
              <w:widowControl/>
              <w:contextualSpacing/>
              <w:jc w:val="center"/>
              <w:rPr>
                <w:rFonts w:ascii="STFangsong" w:eastAsia="STFangsong" w:hAnsi="STFangsong"/>
                <w:kern w:val="0"/>
                <w:sz w:val="28"/>
                <w:szCs w:val="28"/>
              </w:rPr>
            </w:pPr>
          </w:p>
        </w:tc>
        <w:tc>
          <w:tcPr>
            <w:tcW w:w="1134" w:type="dxa"/>
            <w:vAlign w:val="center"/>
          </w:tcPr>
          <w:p w:rsidR="008B3412" w:rsidRDefault="008B3412">
            <w:pPr>
              <w:widowControl/>
              <w:contextualSpacing/>
              <w:jc w:val="center"/>
              <w:rPr>
                <w:rFonts w:ascii="STFangsong" w:eastAsia="STFangsong" w:hAnsi="STFangsong"/>
                <w:kern w:val="0"/>
                <w:sz w:val="28"/>
                <w:szCs w:val="28"/>
              </w:rPr>
            </w:pPr>
          </w:p>
        </w:tc>
        <w:tc>
          <w:tcPr>
            <w:tcW w:w="1565" w:type="dxa"/>
            <w:vAlign w:val="center"/>
          </w:tcPr>
          <w:p w:rsidR="008B3412" w:rsidRDefault="008B3412">
            <w:pPr>
              <w:widowControl/>
              <w:contextualSpacing/>
              <w:jc w:val="center"/>
              <w:rPr>
                <w:rFonts w:ascii="STFangsong" w:eastAsia="STFangsong" w:hAnsi="STFangsong"/>
                <w:kern w:val="0"/>
                <w:sz w:val="28"/>
                <w:szCs w:val="28"/>
              </w:rPr>
            </w:pPr>
          </w:p>
        </w:tc>
        <w:tc>
          <w:tcPr>
            <w:tcW w:w="956" w:type="dxa"/>
            <w:vAlign w:val="center"/>
          </w:tcPr>
          <w:p w:rsidR="008B3412" w:rsidRDefault="008B3412">
            <w:pPr>
              <w:widowControl/>
              <w:contextualSpacing/>
              <w:jc w:val="center"/>
              <w:rPr>
                <w:rFonts w:ascii="STFangsong" w:eastAsia="STFangsong" w:hAnsi="STFangsong"/>
                <w:kern w:val="0"/>
                <w:sz w:val="28"/>
                <w:szCs w:val="28"/>
              </w:rPr>
            </w:pPr>
          </w:p>
        </w:tc>
        <w:tc>
          <w:tcPr>
            <w:tcW w:w="956" w:type="dxa"/>
            <w:vAlign w:val="center"/>
          </w:tcPr>
          <w:p w:rsidR="008B3412" w:rsidRDefault="008B3412">
            <w:pPr>
              <w:widowControl/>
              <w:contextualSpacing/>
              <w:jc w:val="center"/>
              <w:rPr>
                <w:rFonts w:ascii="STFangsong" w:eastAsia="STFangsong" w:hAnsi="STFangsong"/>
                <w:kern w:val="0"/>
                <w:sz w:val="28"/>
                <w:szCs w:val="28"/>
              </w:rPr>
            </w:pPr>
          </w:p>
        </w:tc>
        <w:tc>
          <w:tcPr>
            <w:tcW w:w="1516" w:type="dxa"/>
            <w:vAlign w:val="center"/>
          </w:tcPr>
          <w:p w:rsidR="008B3412" w:rsidRDefault="008B3412">
            <w:pPr>
              <w:widowControl/>
              <w:contextualSpacing/>
              <w:jc w:val="center"/>
              <w:rPr>
                <w:rFonts w:ascii="STFangsong" w:eastAsia="STFangsong" w:hAnsi="STFangsong"/>
                <w:kern w:val="0"/>
                <w:sz w:val="28"/>
                <w:szCs w:val="28"/>
              </w:rPr>
            </w:pPr>
          </w:p>
        </w:tc>
        <w:tc>
          <w:tcPr>
            <w:tcW w:w="2242" w:type="dxa"/>
            <w:vAlign w:val="center"/>
          </w:tcPr>
          <w:p w:rsidR="008B3412" w:rsidRDefault="008B3412">
            <w:pPr>
              <w:widowControl/>
              <w:contextualSpacing/>
              <w:jc w:val="center"/>
              <w:rPr>
                <w:rFonts w:ascii="STFangsong" w:eastAsia="STFangsong" w:hAnsi="STFangsong"/>
                <w:kern w:val="0"/>
                <w:sz w:val="28"/>
                <w:szCs w:val="28"/>
              </w:rPr>
            </w:pPr>
          </w:p>
        </w:tc>
        <w:tc>
          <w:tcPr>
            <w:tcW w:w="1665" w:type="dxa"/>
            <w:vAlign w:val="center"/>
          </w:tcPr>
          <w:p w:rsidR="008B3412" w:rsidRDefault="008B3412">
            <w:pPr>
              <w:widowControl/>
              <w:contextualSpacing/>
              <w:jc w:val="center"/>
              <w:rPr>
                <w:rFonts w:ascii="STFangsong" w:eastAsia="STFangsong" w:hAnsi="STFangsong"/>
                <w:kern w:val="0"/>
                <w:sz w:val="28"/>
                <w:szCs w:val="28"/>
              </w:rPr>
            </w:pPr>
          </w:p>
        </w:tc>
      </w:tr>
      <w:tr w:rsidR="008B3412">
        <w:trPr>
          <w:trHeight w:val="622"/>
        </w:trPr>
        <w:tc>
          <w:tcPr>
            <w:tcW w:w="848" w:type="dxa"/>
            <w:vAlign w:val="center"/>
          </w:tcPr>
          <w:p w:rsidR="008B3412" w:rsidRDefault="008B3412">
            <w:pPr>
              <w:widowControl/>
              <w:contextualSpacing/>
              <w:jc w:val="center"/>
              <w:rPr>
                <w:rFonts w:ascii="STFangsong" w:eastAsia="STFangsong" w:hAnsi="STFangsong"/>
                <w:kern w:val="0"/>
                <w:sz w:val="28"/>
                <w:szCs w:val="28"/>
              </w:rPr>
            </w:pPr>
          </w:p>
        </w:tc>
        <w:tc>
          <w:tcPr>
            <w:tcW w:w="1137" w:type="dxa"/>
            <w:vAlign w:val="center"/>
          </w:tcPr>
          <w:p w:rsidR="008B3412" w:rsidRDefault="008B3412">
            <w:pPr>
              <w:widowControl/>
              <w:contextualSpacing/>
              <w:jc w:val="center"/>
              <w:rPr>
                <w:rFonts w:ascii="STFangsong" w:eastAsia="STFangsong" w:hAnsi="STFangsong"/>
                <w:kern w:val="0"/>
                <w:sz w:val="28"/>
                <w:szCs w:val="28"/>
              </w:rPr>
            </w:pPr>
          </w:p>
        </w:tc>
        <w:tc>
          <w:tcPr>
            <w:tcW w:w="956" w:type="dxa"/>
            <w:vAlign w:val="center"/>
          </w:tcPr>
          <w:p w:rsidR="008B3412" w:rsidRDefault="008B3412">
            <w:pPr>
              <w:widowControl/>
              <w:contextualSpacing/>
              <w:jc w:val="center"/>
              <w:rPr>
                <w:rFonts w:ascii="STFangsong" w:eastAsia="STFangsong" w:hAnsi="STFangsong"/>
                <w:kern w:val="0"/>
                <w:sz w:val="28"/>
                <w:szCs w:val="28"/>
              </w:rPr>
            </w:pPr>
          </w:p>
        </w:tc>
        <w:tc>
          <w:tcPr>
            <w:tcW w:w="1023" w:type="dxa"/>
            <w:vAlign w:val="center"/>
          </w:tcPr>
          <w:p w:rsidR="008B3412" w:rsidRDefault="008B3412">
            <w:pPr>
              <w:widowControl/>
              <w:contextualSpacing/>
              <w:jc w:val="center"/>
              <w:rPr>
                <w:rFonts w:ascii="STFangsong" w:eastAsia="STFangsong" w:hAnsi="STFangsong"/>
                <w:kern w:val="0"/>
                <w:sz w:val="28"/>
                <w:szCs w:val="28"/>
              </w:rPr>
            </w:pPr>
          </w:p>
        </w:tc>
        <w:tc>
          <w:tcPr>
            <w:tcW w:w="1134" w:type="dxa"/>
            <w:vAlign w:val="center"/>
          </w:tcPr>
          <w:p w:rsidR="008B3412" w:rsidRDefault="008B3412">
            <w:pPr>
              <w:widowControl/>
              <w:contextualSpacing/>
              <w:jc w:val="center"/>
              <w:rPr>
                <w:rFonts w:ascii="STFangsong" w:eastAsia="STFangsong" w:hAnsi="STFangsong"/>
                <w:kern w:val="0"/>
                <w:sz w:val="28"/>
                <w:szCs w:val="28"/>
              </w:rPr>
            </w:pPr>
          </w:p>
        </w:tc>
        <w:tc>
          <w:tcPr>
            <w:tcW w:w="1565" w:type="dxa"/>
            <w:vAlign w:val="center"/>
          </w:tcPr>
          <w:p w:rsidR="008B3412" w:rsidRDefault="008B3412">
            <w:pPr>
              <w:widowControl/>
              <w:contextualSpacing/>
              <w:jc w:val="center"/>
              <w:rPr>
                <w:rFonts w:ascii="STFangsong" w:eastAsia="STFangsong" w:hAnsi="STFangsong"/>
                <w:kern w:val="0"/>
                <w:sz w:val="28"/>
                <w:szCs w:val="28"/>
              </w:rPr>
            </w:pPr>
          </w:p>
        </w:tc>
        <w:tc>
          <w:tcPr>
            <w:tcW w:w="956" w:type="dxa"/>
            <w:vAlign w:val="center"/>
          </w:tcPr>
          <w:p w:rsidR="008B3412" w:rsidRDefault="008B3412">
            <w:pPr>
              <w:widowControl/>
              <w:contextualSpacing/>
              <w:jc w:val="center"/>
              <w:rPr>
                <w:rFonts w:ascii="STFangsong" w:eastAsia="STFangsong" w:hAnsi="STFangsong"/>
                <w:kern w:val="0"/>
                <w:sz w:val="28"/>
                <w:szCs w:val="28"/>
              </w:rPr>
            </w:pPr>
          </w:p>
        </w:tc>
        <w:tc>
          <w:tcPr>
            <w:tcW w:w="956" w:type="dxa"/>
            <w:vAlign w:val="center"/>
          </w:tcPr>
          <w:p w:rsidR="008B3412" w:rsidRDefault="008B3412">
            <w:pPr>
              <w:widowControl/>
              <w:contextualSpacing/>
              <w:jc w:val="center"/>
              <w:rPr>
                <w:rFonts w:ascii="STFangsong" w:eastAsia="STFangsong" w:hAnsi="STFangsong"/>
                <w:kern w:val="0"/>
                <w:sz w:val="28"/>
                <w:szCs w:val="28"/>
              </w:rPr>
            </w:pPr>
          </w:p>
        </w:tc>
        <w:tc>
          <w:tcPr>
            <w:tcW w:w="1516" w:type="dxa"/>
            <w:vAlign w:val="center"/>
          </w:tcPr>
          <w:p w:rsidR="008B3412" w:rsidRDefault="008B3412">
            <w:pPr>
              <w:widowControl/>
              <w:contextualSpacing/>
              <w:jc w:val="center"/>
              <w:rPr>
                <w:rFonts w:ascii="STFangsong" w:eastAsia="STFangsong" w:hAnsi="STFangsong"/>
                <w:kern w:val="0"/>
                <w:sz w:val="28"/>
                <w:szCs w:val="28"/>
              </w:rPr>
            </w:pPr>
          </w:p>
        </w:tc>
        <w:tc>
          <w:tcPr>
            <w:tcW w:w="2242" w:type="dxa"/>
            <w:vAlign w:val="center"/>
          </w:tcPr>
          <w:p w:rsidR="008B3412" w:rsidRDefault="008B3412">
            <w:pPr>
              <w:widowControl/>
              <w:contextualSpacing/>
              <w:jc w:val="center"/>
              <w:rPr>
                <w:rFonts w:ascii="STFangsong" w:eastAsia="STFangsong" w:hAnsi="STFangsong"/>
                <w:kern w:val="0"/>
                <w:sz w:val="28"/>
                <w:szCs w:val="28"/>
              </w:rPr>
            </w:pPr>
          </w:p>
        </w:tc>
        <w:tc>
          <w:tcPr>
            <w:tcW w:w="1665" w:type="dxa"/>
            <w:vAlign w:val="center"/>
          </w:tcPr>
          <w:p w:rsidR="008B3412" w:rsidRDefault="008B3412">
            <w:pPr>
              <w:widowControl/>
              <w:contextualSpacing/>
              <w:jc w:val="center"/>
              <w:rPr>
                <w:rFonts w:ascii="STFangsong" w:eastAsia="STFangsong" w:hAnsi="STFangsong"/>
                <w:kern w:val="0"/>
                <w:sz w:val="28"/>
                <w:szCs w:val="28"/>
              </w:rPr>
            </w:pPr>
          </w:p>
        </w:tc>
      </w:tr>
      <w:tr w:rsidR="008B3412">
        <w:trPr>
          <w:trHeight w:val="622"/>
        </w:trPr>
        <w:tc>
          <w:tcPr>
            <w:tcW w:w="848" w:type="dxa"/>
            <w:vAlign w:val="center"/>
          </w:tcPr>
          <w:p w:rsidR="008B3412" w:rsidRDefault="008B3412">
            <w:pPr>
              <w:widowControl/>
              <w:contextualSpacing/>
              <w:jc w:val="center"/>
              <w:rPr>
                <w:rFonts w:ascii="STFangsong" w:eastAsia="STFangsong" w:hAnsi="STFangsong"/>
                <w:kern w:val="0"/>
                <w:sz w:val="28"/>
                <w:szCs w:val="28"/>
              </w:rPr>
            </w:pPr>
          </w:p>
        </w:tc>
        <w:tc>
          <w:tcPr>
            <w:tcW w:w="1137" w:type="dxa"/>
            <w:vAlign w:val="center"/>
          </w:tcPr>
          <w:p w:rsidR="008B3412" w:rsidRDefault="008B3412">
            <w:pPr>
              <w:widowControl/>
              <w:contextualSpacing/>
              <w:jc w:val="center"/>
              <w:rPr>
                <w:rFonts w:ascii="STFangsong" w:eastAsia="STFangsong" w:hAnsi="STFangsong"/>
                <w:kern w:val="0"/>
                <w:sz w:val="28"/>
                <w:szCs w:val="28"/>
              </w:rPr>
            </w:pPr>
          </w:p>
        </w:tc>
        <w:tc>
          <w:tcPr>
            <w:tcW w:w="956" w:type="dxa"/>
            <w:vAlign w:val="center"/>
          </w:tcPr>
          <w:p w:rsidR="008B3412" w:rsidRDefault="008B3412">
            <w:pPr>
              <w:widowControl/>
              <w:contextualSpacing/>
              <w:jc w:val="center"/>
              <w:rPr>
                <w:rFonts w:ascii="STFangsong" w:eastAsia="STFangsong" w:hAnsi="STFangsong"/>
                <w:kern w:val="0"/>
                <w:sz w:val="28"/>
                <w:szCs w:val="28"/>
              </w:rPr>
            </w:pPr>
          </w:p>
        </w:tc>
        <w:tc>
          <w:tcPr>
            <w:tcW w:w="1023" w:type="dxa"/>
            <w:vAlign w:val="center"/>
          </w:tcPr>
          <w:p w:rsidR="008B3412" w:rsidRDefault="008B3412">
            <w:pPr>
              <w:widowControl/>
              <w:contextualSpacing/>
              <w:jc w:val="center"/>
              <w:rPr>
                <w:rFonts w:ascii="STFangsong" w:eastAsia="STFangsong" w:hAnsi="STFangsong"/>
                <w:kern w:val="0"/>
                <w:sz w:val="28"/>
                <w:szCs w:val="28"/>
              </w:rPr>
            </w:pPr>
          </w:p>
        </w:tc>
        <w:tc>
          <w:tcPr>
            <w:tcW w:w="1134" w:type="dxa"/>
            <w:vAlign w:val="center"/>
          </w:tcPr>
          <w:p w:rsidR="008B3412" w:rsidRDefault="008B3412">
            <w:pPr>
              <w:widowControl/>
              <w:contextualSpacing/>
              <w:jc w:val="center"/>
              <w:rPr>
                <w:rFonts w:ascii="STFangsong" w:eastAsia="STFangsong" w:hAnsi="STFangsong"/>
                <w:kern w:val="0"/>
                <w:sz w:val="28"/>
                <w:szCs w:val="28"/>
              </w:rPr>
            </w:pPr>
          </w:p>
        </w:tc>
        <w:tc>
          <w:tcPr>
            <w:tcW w:w="1565" w:type="dxa"/>
            <w:vAlign w:val="center"/>
          </w:tcPr>
          <w:p w:rsidR="008B3412" w:rsidRDefault="008B3412">
            <w:pPr>
              <w:widowControl/>
              <w:contextualSpacing/>
              <w:jc w:val="center"/>
              <w:rPr>
                <w:rFonts w:ascii="STFangsong" w:eastAsia="STFangsong" w:hAnsi="STFangsong"/>
                <w:kern w:val="0"/>
                <w:sz w:val="28"/>
                <w:szCs w:val="28"/>
              </w:rPr>
            </w:pPr>
          </w:p>
        </w:tc>
        <w:tc>
          <w:tcPr>
            <w:tcW w:w="956" w:type="dxa"/>
            <w:vAlign w:val="center"/>
          </w:tcPr>
          <w:p w:rsidR="008B3412" w:rsidRDefault="008B3412">
            <w:pPr>
              <w:widowControl/>
              <w:contextualSpacing/>
              <w:jc w:val="center"/>
              <w:rPr>
                <w:rFonts w:ascii="STFangsong" w:eastAsia="STFangsong" w:hAnsi="STFangsong"/>
                <w:kern w:val="0"/>
                <w:sz w:val="28"/>
                <w:szCs w:val="28"/>
              </w:rPr>
            </w:pPr>
          </w:p>
        </w:tc>
        <w:tc>
          <w:tcPr>
            <w:tcW w:w="956" w:type="dxa"/>
            <w:vAlign w:val="center"/>
          </w:tcPr>
          <w:p w:rsidR="008B3412" w:rsidRDefault="008B3412">
            <w:pPr>
              <w:widowControl/>
              <w:contextualSpacing/>
              <w:jc w:val="center"/>
              <w:rPr>
                <w:rFonts w:ascii="STFangsong" w:eastAsia="STFangsong" w:hAnsi="STFangsong"/>
                <w:kern w:val="0"/>
                <w:sz w:val="28"/>
                <w:szCs w:val="28"/>
              </w:rPr>
            </w:pPr>
          </w:p>
        </w:tc>
        <w:tc>
          <w:tcPr>
            <w:tcW w:w="1516" w:type="dxa"/>
            <w:vAlign w:val="center"/>
          </w:tcPr>
          <w:p w:rsidR="008B3412" w:rsidRDefault="008B3412">
            <w:pPr>
              <w:widowControl/>
              <w:contextualSpacing/>
              <w:jc w:val="center"/>
              <w:rPr>
                <w:rFonts w:ascii="STFangsong" w:eastAsia="STFangsong" w:hAnsi="STFangsong"/>
                <w:kern w:val="0"/>
                <w:sz w:val="28"/>
                <w:szCs w:val="28"/>
              </w:rPr>
            </w:pPr>
          </w:p>
        </w:tc>
        <w:tc>
          <w:tcPr>
            <w:tcW w:w="2242" w:type="dxa"/>
            <w:vAlign w:val="center"/>
          </w:tcPr>
          <w:p w:rsidR="008B3412" w:rsidRDefault="008B3412">
            <w:pPr>
              <w:widowControl/>
              <w:contextualSpacing/>
              <w:jc w:val="center"/>
              <w:rPr>
                <w:rFonts w:ascii="STFangsong" w:eastAsia="STFangsong" w:hAnsi="STFangsong"/>
                <w:kern w:val="0"/>
                <w:sz w:val="28"/>
                <w:szCs w:val="28"/>
              </w:rPr>
            </w:pPr>
          </w:p>
        </w:tc>
        <w:tc>
          <w:tcPr>
            <w:tcW w:w="1665" w:type="dxa"/>
            <w:vAlign w:val="center"/>
          </w:tcPr>
          <w:p w:rsidR="008B3412" w:rsidRDefault="008B3412">
            <w:pPr>
              <w:widowControl/>
              <w:contextualSpacing/>
              <w:jc w:val="center"/>
              <w:rPr>
                <w:rFonts w:ascii="STFangsong" w:eastAsia="STFangsong" w:hAnsi="STFangsong"/>
                <w:kern w:val="0"/>
                <w:sz w:val="28"/>
                <w:szCs w:val="28"/>
              </w:rPr>
            </w:pPr>
          </w:p>
        </w:tc>
      </w:tr>
      <w:tr w:rsidR="008B3412">
        <w:trPr>
          <w:trHeight w:val="622"/>
        </w:trPr>
        <w:tc>
          <w:tcPr>
            <w:tcW w:w="848" w:type="dxa"/>
            <w:vAlign w:val="center"/>
          </w:tcPr>
          <w:p w:rsidR="008B3412" w:rsidRDefault="008B3412">
            <w:pPr>
              <w:widowControl/>
              <w:contextualSpacing/>
              <w:jc w:val="center"/>
              <w:rPr>
                <w:rFonts w:ascii="STFangsong" w:eastAsia="STFangsong" w:hAnsi="STFangsong"/>
                <w:kern w:val="0"/>
                <w:sz w:val="28"/>
                <w:szCs w:val="28"/>
              </w:rPr>
            </w:pPr>
          </w:p>
        </w:tc>
        <w:tc>
          <w:tcPr>
            <w:tcW w:w="1137" w:type="dxa"/>
            <w:vAlign w:val="center"/>
          </w:tcPr>
          <w:p w:rsidR="008B3412" w:rsidRDefault="008B3412">
            <w:pPr>
              <w:widowControl/>
              <w:contextualSpacing/>
              <w:jc w:val="center"/>
              <w:rPr>
                <w:rFonts w:ascii="STFangsong" w:eastAsia="STFangsong" w:hAnsi="STFangsong"/>
                <w:kern w:val="0"/>
                <w:sz w:val="28"/>
                <w:szCs w:val="28"/>
              </w:rPr>
            </w:pPr>
          </w:p>
        </w:tc>
        <w:tc>
          <w:tcPr>
            <w:tcW w:w="956" w:type="dxa"/>
            <w:vAlign w:val="center"/>
          </w:tcPr>
          <w:p w:rsidR="008B3412" w:rsidRDefault="008B3412">
            <w:pPr>
              <w:widowControl/>
              <w:contextualSpacing/>
              <w:jc w:val="center"/>
              <w:rPr>
                <w:rFonts w:ascii="STFangsong" w:eastAsia="STFangsong" w:hAnsi="STFangsong"/>
                <w:kern w:val="0"/>
                <w:sz w:val="28"/>
                <w:szCs w:val="28"/>
              </w:rPr>
            </w:pPr>
          </w:p>
        </w:tc>
        <w:tc>
          <w:tcPr>
            <w:tcW w:w="1023" w:type="dxa"/>
            <w:vAlign w:val="center"/>
          </w:tcPr>
          <w:p w:rsidR="008B3412" w:rsidRDefault="008B3412">
            <w:pPr>
              <w:widowControl/>
              <w:contextualSpacing/>
              <w:jc w:val="center"/>
              <w:rPr>
                <w:rFonts w:ascii="STFangsong" w:eastAsia="STFangsong" w:hAnsi="STFangsong"/>
                <w:kern w:val="0"/>
                <w:sz w:val="28"/>
                <w:szCs w:val="28"/>
              </w:rPr>
            </w:pPr>
          </w:p>
        </w:tc>
        <w:tc>
          <w:tcPr>
            <w:tcW w:w="1134" w:type="dxa"/>
            <w:vAlign w:val="center"/>
          </w:tcPr>
          <w:p w:rsidR="008B3412" w:rsidRDefault="008B3412">
            <w:pPr>
              <w:widowControl/>
              <w:contextualSpacing/>
              <w:jc w:val="center"/>
              <w:rPr>
                <w:rFonts w:ascii="STFangsong" w:eastAsia="STFangsong" w:hAnsi="STFangsong"/>
                <w:kern w:val="0"/>
                <w:sz w:val="28"/>
                <w:szCs w:val="28"/>
              </w:rPr>
            </w:pPr>
          </w:p>
        </w:tc>
        <w:tc>
          <w:tcPr>
            <w:tcW w:w="1565" w:type="dxa"/>
            <w:vAlign w:val="center"/>
          </w:tcPr>
          <w:p w:rsidR="008B3412" w:rsidRDefault="008B3412">
            <w:pPr>
              <w:widowControl/>
              <w:contextualSpacing/>
              <w:jc w:val="center"/>
              <w:rPr>
                <w:rFonts w:ascii="STFangsong" w:eastAsia="STFangsong" w:hAnsi="STFangsong"/>
                <w:kern w:val="0"/>
                <w:sz w:val="28"/>
                <w:szCs w:val="28"/>
              </w:rPr>
            </w:pPr>
          </w:p>
        </w:tc>
        <w:tc>
          <w:tcPr>
            <w:tcW w:w="956" w:type="dxa"/>
            <w:vAlign w:val="center"/>
          </w:tcPr>
          <w:p w:rsidR="008B3412" w:rsidRDefault="008B3412">
            <w:pPr>
              <w:widowControl/>
              <w:contextualSpacing/>
              <w:jc w:val="center"/>
              <w:rPr>
                <w:rFonts w:ascii="STFangsong" w:eastAsia="STFangsong" w:hAnsi="STFangsong"/>
                <w:kern w:val="0"/>
                <w:sz w:val="28"/>
                <w:szCs w:val="28"/>
              </w:rPr>
            </w:pPr>
          </w:p>
        </w:tc>
        <w:tc>
          <w:tcPr>
            <w:tcW w:w="956" w:type="dxa"/>
            <w:vAlign w:val="center"/>
          </w:tcPr>
          <w:p w:rsidR="008B3412" w:rsidRDefault="008B3412">
            <w:pPr>
              <w:widowControl/>
              <w:contextualSpacing/>
              <w:jc w:val="center"/>
              <w:rPr>
                <w:rFonts w:ascii="STFangsong" w:eastAsia="STFangsong" w:hAnsi="STFangsong"/>
                <w:kern w:val="0"/>
                <w:sz w:val="28"/>
                <w:szCs w:val="28"/>
              </w:rPr>
            </w:pPr>
          </w:p>
        </w:tc>
        <w:tc>
          <w:tcPr>
            <w:tcW w:w="1516" w:type="dxa"/>
            <w:vAlign w:val="center"/>
          </w:tcPr>
          <w:p w:rsidR="008B3412" w:rsidRDefault="008B3412">
            <w:pPr>
              <w:widowControl/>
              <w:contextualSpacing/>
              <w:jc w:val="center"/>
              <w:rPr>
                <w:rFonts w:ascii="STFangsong" w:eastAsia="STFangsong" w:hAnsi="STFangsong"/>
                <w:kern w:val="0"/>
                <w:sz w:val="28"/>
                <w:szCs w:val="28"/>
              </w:rPr>
            </w:pPr>
          </w:p>
        </w:tc>
        <w:tc>
          <w:tcPr>
            <w:tcW w:w="2242" w:type="dxa"/>
            <w:vAlign w:val="center"/>
          </w:tcPr>
          <w:p w:rsidR="008B3412" w:rsidRDefault="008B3412">
            <w:pPr>
              <w:widowControl/>
              <w:contextualSpacing/>
              <w:jc w:val="center"/>
              <w:rPr>
                <w:rFonts w:ascii="STFangsong" w:eastAsia="STFangsong" w:hAnsi="STFangsong"/>
                <w:kern w:val="0"/>
                <w:sz w:val="28"/>
                <w:szCs w:val="28"/>
              </w:rPr>
            </w:pPr>
          </w:p>
        </w:tc>
        <w:tc>
          <w:tcPr>
            <w:tcW w:w="1665" w:type="dxa"/>
            <w:vAlign w:val="center"/>
          </w:tcPr>
          <w:p w:rsidR="008B3412" w:rsidRDefault="008B3412">
            <w:pPr>
              <w:widowControl/>
              <w:contextualSpacing/>
              <w:jc w:val="center"/>
              <w:rPr>
                <w:rFonts w:ascii="STFangsong" w:eastAsia="STFangsong" w:hAnsi="STFangsong"/>
                <w:kern w:val="0"/>
                <w:sz w:val="28"/>
                <w:szCs w:val="28"/>
              </w:rPr>
            </w:pPr>
          </w:p>
        </w:tc>
      </w:tr>
      <w:tr w:rsidR="008B3412">
        <w:trPr>
          <w:trHeight w:val="622"/>
        </w:trPr>
        <w:tc>
          <w:tcPr>
            <w:tcW w:w="848" w:type="dxa"/>
            <w:vAlign w:val="center"/>
          </w:tcPr>
          <w:p w:rsidR="008B3412" w:rsidRDefault="008B3412">
            <w:pPr>
              <w:widowControl/>
              <w:contextualSpacing/>
              <w:jc w:val="center"/>
              <w:rPr>
                <w:rFonts w:ascii="STFangsong" w:eastAsia="STFangsong" w:hAnsi="STFangsong"/>
                <w:kern w:val="0"/>
                <w:sz w:val="28"/>
                <w:szCs w:val="28"/>
              </w:rPr>
            </w:pPr>
          </w:p>
        </w:tc>
        <w:tc>
          <w:tcPr>
            <w:tcW w:w="1137" w:type="dxa"/>
            <w:vAlign w:val="center"/>
          </w:tcPr>
          <w:p w:rsidR="008B3412" w:rsidRDefault="008B3412">
            <w:pPr>
              <w:widowControl/>
              <w:contextualSpacing/>
              <w:jc w:val="center"/>
              <w:rPr>
                <w:rFonts w:ascii="STFangsong" w:eastAsia="STFangsong" w:hAnsi="STFangsong"/>
                <w:kern w:val="0"/>
                <w:sz w:val="28"/>
                <w:szCs w:val="28"/>
              </w:rPr>
            </w:pPr>
          </w:p>
        </w:tc>
        <w:tc>
          <w:tcPr>
            <w:tcW w:w="956" w:type="dxa"/>
            <w:vAlign w:val="center"/>
          </w:tcPr>
          <w:p w:rsidR="008B3412" w:rsidRDefault="008B3412">
            <w:pPr>
              <w:widowControl/>
              <w:contextualSpacing/>
              <w:jc w:val="center"/>
              <w:rPr>
                <w:rFonts w:ascii="STFangsong" w:eastAsia="STFangsong" w:hAnsi="STFangsong"/>
                <w:kern w:val="0"/>
                <w:sz w:val="28"/>
                <w:szCs w:val="28"/>
              </w:rPr>
            </w:pPr>
          </w:p>
        </w:tc>
        <w:tc>
          <w:tcPr>
            <w:tcW w:w="1023" w:type="dxa"/>
            <w:vAlign w:val="center"/>
          </w:tcPr>
          <w:p w:rsidR="008B3412" w:rsidRDefault="008B3412">
            <w:pPr>
              <w:widowControl/>
              <w:contextualSpacing/>
              <w:jc w:val="center"/>
              <w:rPr>
                <w:rFonts w:ascii="STFangsong" w:eastAsia="STFangsong" w:hAnsi="STFangsong"/>
                <w:kern w:val="0"/>
                <w:sz w:val="28"/>
                <w:szCs w:val="28"/>
              </w:rPr>
            </w:pPr>
          </w:p>
        </w:tc>
        <w:tc>
          <w:tcPr>
            <w:tcW w:w="1134" w:type="dxa"/>
            <w:vAlign w:val="center"/>
          </w:tcPr>
          <w:p w:rsidR="008B3412" w:rsidRDefault="008B3412">
            <w:pPr>
              <w:widowControl/>
              <w:contextualSpacing/>
              <w:jc w:val="center"/>
              <w:rPr>
                <w:rFonts w:ascii="STFangsong" w:eastAsia="STFangsong" w:hAnsi="STFangsong"/>
                <w:kern w:val="0"/>
                <w:sz w:val="28"/>
                <w:szCs w:val="28"/>
              </w:rPr>
            </w:pPr>
          </w:p>
        </w:tc>
        <w:tc>
          <w:tcPr>
            <w:tcW w:w="1565" w:type="dxa"/>
            <w:vAlign w:val="center"/>
          </w:tcPr>
          <w:p w:rsidR="008B3412" w:rsidRDefault="008B3412">
            <w:pPr>
              <w:widowControl/>
              <w:contextualSpacing/>
              <w:jc w:val="center"/>
              <w:rPr>
                <w:rFonts w:ascii="STFangsong" w:eastAsia="STFangsong" w:hAnsi="STFangsong"/>
                <w:kern w:val="0"/>
                <w:sz w:val="28"/>
                <w:szCs w:val="28"/>
              </w:rPr>
            </w:pPr>
          </w:p>
        </w:tc>
        <w:tc>
          <w:tcPr>
            <w:tcW w:w="956" w:type="dxa"/>
            <w:vAlign w:val="center"/>
          </w:tcPr>
          <w:p w:rsidR="008B3412" w:rsidRDefault="008B3412">
            <w:pPr>
              <w:widowControl/>
              <w:contextualSpacing/>
              <w:jc w:val="center"/>
              <w:rPr>
                <w:rFonts w:ascii="STFangsong" w:eastAsia="STFangsong" w:hAnsi="STFangsong"/>
                <w:kern w:val="0"/>
                <w:sz w:val="28"/>
                <w:szCs w:val="28"/>
              </w:rPr>
            </w:pPr>
          </w:p>
        </w:tc>
        <w:tc>
          <w:tcPr>
            <w:tcW w:w="956" w:type="dxa"/>
            <w:vAlign w:val="center"/>
          </w:tcPr>
          <w:p w:rsidR="008B3412" w:rsidRDefault="008B3412">
            <w:pPr>
              <w:widowControl/>
              <w:contextualSpacing/>
              <w:jc w:val="center"/>
              <w:rPr>
                <w:rFonts w:ascii="STFangsong" w:eastAsia="STFangsong" w:hAnsi="STFangsong"/>
                <w:kern w:val="0"/>
                <w:sz w:val="28"/>
                <w:szCs w:val="28"/>
              </w:rPr>
            </w:pPr>
          </w:p>
        </w:tc>
        <w:tc>
          <w:tcPr>
            <w:tcW w:w="1516" w:type="dxa"/>
            <w:vAlign w:val="center"/>
          </w:tcPr>
          <w:p w:rsidR="008B3412" w:rsidRDefault="008B3412">
            <w:pPr>
              <w:widowControl/>
              <w:contextualSpacing/>
              <w:jc w:val="center"/>
              <w:rPr>
                <w:rFonts w:ascii="STFangsong" w:eastAsia="STFangsong" w:hAnsi="STFangsong"/>
                <w:kern w:val="0"/>
                <w:sz w:val="28"/>
                <w:szCs w:val="28"/>
              </w:rPr>
            </w:pPr>
          </w:p>
        </w:tc>
        <w:tc>
          <w:tcPr>
            <w:tcW w:w="2242" w:type="dxa"/>
            <w:vAlign w:val="center"/>
          </w:tcPr>
          <w:p w:rsidR="008B3412" w:rsidRDefault="008B3412">
            <w:pPr>
              <w:widowControl/>
              <w:contextualSpacing/>
              <w:jc w:val="center"/>
              <w:rPr>
                <w:rFonts w:ascii="STFangsong" w:eastAsia="STFangsong" w:hAnsi="STFangsong"/>
                <w:kern w:val="0"/>
                <w:sz w:val="28"/>
                <w:szCs w:val="28"/>
              </w:rPr>
            </w:pPr>
          </w:p>
        </w:tc>
        <w:tc>
          <w:tcPr>
            <w:tcW w:w="1665" w:type="dxa"/>
            <w:vAlign w:val="center"/>
          </w:tcPr>
          <w:p w:rsidR="008B3412" w:rsidRDefault="008B3412">
            <w:pPr>
              <w:widowControl/>
              <w:contextualSpacing/>
              <w:jc w:val="center"/>
              <w:rPr>
                <w:rFonts w:ascii="STFangsong" w:eastAsia="STFangsong" w:hAnsi="STFangsong"/>
                <w:kern w:val="0"/>
                <w:sz w:val="28"/>
                <w:szCs w:val="28"/>
              </w:rPr>
            </w:pPr>
          </w:p>
        </w:tc>
      </w:tr>
    </w:tbl>
    <w:p w:rsidR="008B3412" w:rsidRDefault="007449AB">
      <w:pPr>
        <w:adjustRightInd w:val="0"/>
        <w:snapToGrid w:val="0"/>
        <w:spacing w:line="640" w:lineRule="exact"/>
        <w:jc w:val="center"/>
        <w:rPr>
          <w:rFonts w:ascii="STZhongsong" w:eastAsia="STZhongsong" w:hAnsi="STZhongsong"/>
          <w:b/>
          <w:sz w:val="44"/>
          <w:szCs w:val="36"/>
        </w:rPr>
      </w:pPr>
      <w:r>
        <w:rPr>
          <w:rFonts w:ascii="STZhongsong" w:eastAsia="STZhongsong" w:hAnsi="STZhongsong" w:hint="eastAsia"/>
          <w:b/>
          <w:sz w:val="44"/>
          <w:szCs w:val="36"/>
        </w:rPr>
        <w:t>北京交通大学经济管理学院第一次学生代表大会（研究生）代表汇总表</w:t>
      </w:r>
    </w:p>
    <w:p w:rsidR="008B3412" w:rsidRDefault="007449AB">
      <w:pPr>
        <w:adjustRightInd w:val="0"/>
        <w:snapToGrid w:val="0"/>
        <w:spacing w:line="640" w:lineRule="exact"/>
        <w:jc w:val="left"/>
        <w:rPr>
          <w:rFonts w:ascii="STKaiti" w:eastAsia="STKaiti" w:hAnsi="STKaiti"/>
          <w:sz w:val="32"/>
          <w:szCs w:val="32"/>
        </w:rPr>
      </w:pPr>
      <w:r>
        <w:rPr>
          <w:rFonts w:ascii="STKaiti" w:eastAsia="STKaiti" w:hAnsi="STKaiti" w:hint="eastAsia"/>
          <w:sz w:val="32"/>
          <w:szCs w:val="32"/>
        </w:rPr>
        <w:t>（学院团委章）                            201</w:t>
      </w:r>
      <w:r>
        <w:rPr>
          <w:rFonts w:ascii="STKaiti" w:eastAsia="STKaiti" w:hAnsi="STKaiti"/>
          <w:sz w:val="32"/>
          <w:szCs w:val="32"/>
        </w:rPr>
        <w:t>9</w:t>
      </w:r>
      <w:r>
        <w:rPr>
          <w:rFonts w:ascii="STKaiti" w:eastAsia="STKaiti" w:hAnsi="STKaiti" w:hint="eastAsia"/>
          <w:sz w:val="32"/>
          <w:szCs w:val="32"/>
        </w:rPr>
        <w:t>年    月    日</w:t>
      </w:r>
    </w:p>
    <w:p w:rsidR="008B3412" w:rsidRDefault="007449AB">
      <w:pPr>
        <w:adjustRightInd w:val="0"/>
        <w:snapToGrid w:val="0"/>
        <w:rPr>
          <w:rFonts w:ascii="黑体" w:eastAsia="黑体" w:hAnsi="黑体"/>
          <w:sz w:val="32"/>
          <w:szCs w:val="32"/>
        </w:rPr>
        <w:sectPr w:rsidR="008B3412">
          <w:pgSz w:w="16838" w:h="11906" w:orient="landscape"/>
          <w:pgMar w:top="1797" w:right="1440" w:bottom="1797" w:left="1440" w:header="851" w:footer="992" w:gutter="0"/>
          <w:cols w:space="425"/>
          <w:docGrid w:type="linesAndChars" w:linePitch="312"/>
        </w:sectPr>
      </w:pPr>
      <w:r>
        <w:rPr>
          <w:rFonts w:ascii="STKaiti" w:eastAsia="STKaiti" w:hAnsi="STKaiti" w:hint="eastAsia"/>
          <w:sz w:val="24"/>
        </w:rPr>
        <w:t>说明：1．请自制excel表；2．“年级”一栏填写如“201</w:t>
      </w:r>
      <w:r>
        <w:rPr>
          <w:rFonts w:ascii="STKaiti" w:eastAsia="STKaiti" w:hAnsi="STKaiti"/>
          <w:sz w:val="24"/>
        </w:rPr>
        <w:t>7</w:t>
      </w:r>
      <w:r>
        <w:rPr>
          <w:rFonts w:ascii="STKaiti" w:eastAsia="STKaiti" w:hAnsi="STKaiti" w:hint="eastAsia"/>
          <w:sz w:val="24"/>
        </w:rPr>
        <w:t>”，不要填写“级”或“17”；3．“班级”一栏填写按照学院标准名称填写，如“经管研1</w:t>
      </w:r>
      <w:r>
        <w:rPr>
          <w:rFonts w:ascii="STKaiti" w:eastAsia="STKaiti" w:hAnsi="STKaiti"/>
          <w:sz w:val="24"/>
        </w:rPr>
        <w:t>7</w:t>
      </w:r>
      <w:r>
        <w:rPr>
          <w:rFonts w:ascii="STKaiti" w:eastAsia="STKaiti" w:hAnsi="STKaiti" w:hint="eastAsia"/>
          <w:sz w:val="24"/>
        </w:rPr>
        <w:t>01”，不要填写“班”；4．“民族”一栏不填写“族”，如“汉”、“蒙古”；5．“政治面貌”一栏填写中共党员、共青团员、群众，其他不再出现；6．“现任职务”一栏填写主要职务，一般不多于2项。</w:t>
      </w:r>
      <w:bookmarkEnd w:id="8"/>
    </w:p>
    <w:bookmarkEnd w:id="3"/>
    <w:p w:rsidR="008B3412" w:rsidRDefault="008B3412" w:rsidP="0060126F">
      <w:pPr>
        <w:rPr>
          <w:rFonts w:ascii="仿宋" w:eastAsia="仿宋" w:hAnsi="仿宋"/>
          <w:sz w:val="30"/>
          <w:szCs w:val="30"/>
        </w:rPr>
      </w:pPr>
    </w:p>
    <w:sectPr w:rsidR="008B3412" w:rsidSect="008B3412">
      <w:headerReference w:type="default" r:id="rId9"/>
      <w:footerReference w:type="default" r:id="rId10"/>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02A" w:rsidRDefault="0092402A" w:rsidP="008B3412">
      <w:r>
        <w:separator/>
      </w:r>
    </w:p>
  </w:endnote>
  <w:endnote w:type="continuationSeparator" w:id="0">
    <w:p w:rsidR="0092402A" w:rsidRDefault="0092402A" w:rsidP="008B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Zhongsong">
    <w:altName w:val="STZhongsong"/>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TFangsong">
    <w:charset w:val="86"/>
    <w:family w:val="auto"/>
    <w:pitch w:val="variable"/>
    <w:sig w:usb0="00000287" w:usb1="080F0000" w:usb2="00000010" w:usb3="00000000" w:csb0="0004009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412" w:rsidRDefault="007449AB">
    <w:pPr>
      <w:pStyle w:val="a7"/>
      <w:ind w:firstLine="480"/>
      <w:jc w:val="center"/>
      <w:rPr>
        <w:rFonts w:ascii="宋体" w:hAnsi="宋体"/>
        <w:sz w:val="24"/>
        <w:szCs w:val="24"/>
      </w:rPr>
    </w:pPr>
    <w:r>
      <w:rPr>
        <w:rFonts w:ascii="宋体" w:hAnsi="宋体" w:hint="eastAsia"/>
        <w:sz w:val="24"/>
        <w:szCs w:val="24"/>
      </w:rPr>
      <w:t xml:space="preserve">— </w:t>
    </w:r>
    <w:r w:rsidR="00D92EB7">
      <w:rPr>
        <w:rFonts w:ascii="宋体" w:hAnsi="宋体"/>
        <w:sz w:val="24"/>
        <w:szCs w:val="24"/>
      </w:rPr>
      <w:fldChar w:fldCharType="begin"/>
    </w:r>
    <w:r>
      <w:rPr>
        <w:rFonts w:ascii="宋体" w:hAnsi="宋体"/>
        <w:sz w:val="24"/>
        <w:szCs w:val="24"/>
      </w:rPr>
      <w:instrText>PAGE   \* MERGEFORMAT</w:instrText>
    </w:r>
    <w:r w:rsidR="00D92EB7">
      <w:rPr>
        <w:rFonts w:ascii="宋体" w:hAnsi="宋体"/>
        <w:sz w:val="24"/>
        <w:szCs w:val="24"/>
      </w:rPr>
      <w:fldChar w:fldCharType="separate"/>
    </w:r>
    <w:r w:rsidR="004049D7" w:rsidRPr="004049D7">
      <w:rPr>
        <w:rFonts w:ascii="宋体" w:hAnsi="宋体"/>
        <w:noProof/>
        <w:sz w:val="24"/>
        <w:szCs w:val="24"/>
        <w:lang w:val="zh-CN"/>
      </w:rPr>
      <w:t>1</w:t>
    </w:r>
    <w:r w:rsidR="00D92EB7">
      <w:rPr>
        <w:rFonts w:ascii="宋体" w:hAnsi="宋体"/>
        <w:sz w:val="24"/>
        <w:szCs w:val="24"/>
      </w:rPr>
      <w:fldChar w:fldCharType="end"/>
    </w:r>
    <w:r>
      <w:rPr>
        <w:rFonts w:ascii="宋体" w:hAnsi="宋体" w:hint="eastAsia"/>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412" w:rsidRDefault="008B34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02A" w:rsidRDefault="0092402A" w:rsidP="008B3412">
      <w:r>
        <w:separator/>
      </w:r>
    </w:p>
  </w:footnote>
  <w:footnote w:type="continuationSeparator" w:id="0">
    <w:p w:rsidR="0092402A" w:rsidRDefault="0092402A" w:rsidP="008B3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412" w:rsidRDefault="008B3412">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6BC3"/>
    <w:rsid w:val="000272D0"/>
    <w:rsid w:val="00027E8E"/>
    <w:rsid w:val="00047FBC"/>
    <w:rsid w:val="0005351D"/>
    <w:rsid w:val="000536C1"/>
    <w:rsid w:val="0005406B"/>
    <w:rsid w:val="00071164"/>
    <w:rsid w:val="00074D1C"/>
    <w:rsid w:val="00075FAD"/>
    <w:rsid w:val="0007780A"/>
    <w:rsid w:val="000A4BB6"/>
    <w:rsid w:val="000A5BD0"/>
    <w:rsid w:val="000B40F1"/>
    <w:rsid w:val="000C5CA0"/>
    <w:rsid w:val="000D2D5E"/>
    <w:rsid w:val="00103EFB"/>
    <w:rsid w:val="0012560A"/>
    <w:rsid w:val="001303B5"/>
    <w:rsid w:val="00145FC2"/>
    <w:rsid w:val="00153AF2"/>
    <w:rsid w:val="00172A27"/>
    <w:rsid w:val="00191232"/>
    <w:rsid w:val="001A7EB5"/>
    <w:rsid w:val="001D2A6C"/>
    <w:rsid w:val="001D539C"/>
    <w:rsid w:val="001F2682"/>
    <w:rsid w:val="001F44D0"/>
    <w:rsid w:val="001F77B1"/>
    <w:rsid w:val="00200868"/>
    <w:rsid w:val="00205381"/>
    <w:rsid w:val="0021346B"/>
    <w:rsid w:val="002160B3"/>
    <w:rsid w:val="00231179"/>
    <w:rsid w:val="00235669"/>
    <w:rsid w:val="002371FB"/>
    <w:rsid w:val="00255234"/>
    <w:rsid w:val="00261350"/>
    <w:rsid w:val="00264C80"/>
    <w:rsid w:val="0026783B"/>
    <w:rsid w:val="0028319B"/>
    <w:rsid w:val="002A7C0C"/>
    <w:rsid w:val="002B1315"/>
    <w:rsid w:val="002C705B"/>
    <w:rsid w:val="002C7314"/>
    <w:rsid w:val="00324259"/>
    <w:rsid w:val="003347C2"/>
    <w:rsid w:val="003374AD"/>
    <w:rsid w:val="00373B56"/>
    <w:rsid w:val="00382BE7"/>
    <w:rsid w:val="00387ED5"/>
    <w:rsid w:val="0039527E"/>
    <w:rsid w:val="003B7820"/>
    <w:rsid w:val="003D303C"/>
    <w:rsid w:val="003F77EF"/>
    <w:rsid w:val="004049D7"/>
    <w:rsid w:val="0042390C"/>
    <w:rsid w:val="00430A7F"/>
    <w:rsid w:val="004613CF"/>
    <w:rsid w:val="0046691B"/>
    <w:rsid w:val="00473B38"/>
    <w:rsid w:val="004751F7"/>
    <w:rsid w:val="0048496F"/>
    <w:rsid w:val="0049734D"/>
    <w:rsid w:val="004A7CF1"/>
    <w:rsid w:val="004B41B4"/>
    <w:rsid w:val="004B4B5E"/>
    <w:rsid w:val="004B7CA2"/>
    <w:rsid w:val="004E45F1"/>
    <w:rsid w:val="004F0B6C"/>
    <w:rsid w:val="004F23C3"/>
    <w:rsid w:val="00503E28"/>
    <w:rsid w:val="00510B3D"/>
    <w:rsid w:val="00512EEA"/>
    <w:rsid w:val="00513788"/>
    <w:rsid w:val="00527EAF"/>
    <w:rsid w:val="005406F0"/>
    <w:rsid w:val="005876A5"/>
    <w:rsid w:val="005A64E9"/>
    <w:rsid w:val="005D6E93"/>
    <w:rsid w:val="005F09FC"/>
    <w:rsid w:val="005F4476"/>
    <w:rsid w:val="0060126F"/>
    <w:rsid w:val="00625813"/>
    <w:rsid w:val="0062774C"/>
    <w:rsid w:val="00696784"/>
    <w:rsid w:val="006A1635"/>
    <w:rsid w:val="006C458D"/>
    <w:rsid w:val="006E3D84"/>
    <w:rsid w:val="00703ADC"/>
    <w:rsid w:val="007304EE"/>
    <w:rsid w:val="0073530B"/>
    <w:rsid w:val="007449AB"/>
    <w:rsid w:val="00747A1F"/>
    <w:rsid w:val="00762BDC"/>
    <w:rsid w:val="00763605"/>
    <w:rsid w:val="007665D2"/>
    <w:rsid w:val="00773896"/>
    <w:rsid w:val="0078488B"/>
    <w:rsid w:val="007A09D4"/>
    <w:rsid w:val="007A4529"/>
    <w:rsid w:val="007A60FA"/>
    <w:rsid w:val="007F5616"/>
    <w:rsid w:val="00842E8A"/>
    <w:rsid w:val="00883A7E"/>
    <w:rsid w:val="00897AC8"/>
    <w:rsid w:val="008A14A1"/>
    <w:rsid w:val="008B3412"/>
    <w:rsid w:val="008E6938"/>
    <w:rsid w:val="008F2C24"/>
    <w:rsid w:val="0092402A"/>
    <w:rsid w:val="009306E0"/>
    <w:rsid w:val="00943049"/>
    <w:rsid w:val="0095104B"/>
    <w:rsid w:val="009619A0"/>
    <w:rsid w:val="0097015E"/>
    <w:rsid w:val="009718BD"/>
    <w:rsid w:val="009A5428"/>
    <w:rsid w:val="009B18F5"/>
    <w:rsid w:val="009B6FF1"/>
    <w:rsid w:val="00A0582B"/>
    <w:rsid w:val="00A07B11"/>
    <w:rsid w:val="00A128F2"/>
    <w:rsid w:val="00A523FB"/>
    <w:rsid w:val="00A6617F"/>
    <w:rsid w:val="00A6709C"/>
    <w:rsid w:val="00A75700"/>
    <w:rsid w:val="00A76832"/>
    <w:rsid w:val="00AC0142"/>
    <w:rsid w:val="00B14965"/>
    <w:rsid w:val="00B22F92"/>
    <w:rsid w:val="00B44DF7"/>
    <w:rsid w:val="00B47643"/>
    <w:rsid w:val="00B7152C"/>
    <w:rsid w:val="00B80D52"/>
    <w:rsid w:val="00B83CB4"/>
    <w:rsid w:val="00BC7DEA"/>
    <w:rsid w:val="00BD0AD1"/>
    <w:rsid w:val="00BD3E60"/>
    <w:rsid w:val="00BD72E8"/>
    <w:rsid w:val="00C56868"/>
    <w:rsid w:val="00C80F12"/>
    <w:rsid w:val="00C8403B"/>
    <w:rsid w:val="00CA168A"/>
    <w:rsid w:val="00CA1FDF"/>
    <w:rsid w:val="00CA2F43"/>
    <w:rsid w:val="00CA30AC"/>
    <w:rsid w:val="00CC4D03"/>
    <w:rsid w:val="00CD0F52"/>
    <w:rsid w:val="00CD6B5C"/>
    <w:rsid w:val="00CF2416"/>
    <w:rsid w:val="00D04556"/>
    <w:rsid w:val="00D06E8B"/>
    <w:rsid w:val="00D46D7C"/>
    <w:rsid w:val="00D511B1"/>
    <w:rsid w:val="00D82C46"/>
    <w:rsid w:val="00D916C7"/>
    <w:rsid w:val="00D92EB7"/>
    <w:rsid w:val="00DA364D"/>
    <w:rsid w:val="00DB2CE8"/>
    <w:rsid w:val="00DF621F"/>
    <w:rsid w:val="00E053FA"/>
    <w:rsid w:val="00E0659C"/>
    <w:rsid w:val="00E16694"/>
    <w:rsid w:val="00E25BA4"/>
    <w:rsid w:val="00E438BA"/>
    <w:rsid w:val="00E556B2"/>
    <w:rsid w:val="00E61339"/>
    <w:rsid w:val="00E94598"/>
    <w:rsid w:val="00E96671"/>
    <w:rsid w:val="00EA7142"/>
    <w:rsid w:val="00EC09F8"/>
    <w:rsid w:val="00ED0FC1"/>
    <w:rsid w:val="00ED5F4C"/>
    <w:rsid w:val="00EF61A8"/>
    <w:rsid w:val="00F02359"/>
    <w:rsid w:val="00F07C2C"/>
    <w:rsid w:val="00F314DD"/>
    <w:rsid w:val="00F466C1"/>
    <w:rsid w:val="00F612EE"/>
    <w:rsid w:val="00F677D7"/>
    <w:rsid w:val="00F71FE7"/>
    <w:rsid w:val="00F74F23"/>
    <w:rsid w:val="00F76A22"/>
    <w:rsid w:val="00F777CF"/>
    <w:rsid w:val="00F86E47"/>
    <w:rsid w:val="00F956BB"/>
    <w:rsid w:val="00F965CF"/>
    <w:rsid w:val="00F97B01"/>
    <w:rsid w:val="00FA1557"/>
    <w:rsid w:val="00FA6970"/>
    <w:rsid w:val="00FB1B82"/>
    <w:rsid w:val="00FB3E89"/>
    <w:rsid w:val="00FC5C8E"/>
    <w:rsid w:val="03CA5358"/>
    <w:rsid w:val="051F640A"/>
    <w:rsid w:val="10D95127"/>
    <w:rsid w:val="15035B7C"/>
    <w:rsid w:val="1DAE7432"/>
    <w:rsid w:val="3C9B4B3A"/>
    <w:rsid w:val="49C20419"/>
    <w:rsid w:val="6AA75205"/>
    <w:rsid w:val="79D240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_x0000_s1028"/>
      </o:rules>
    </o:shapelayout>
  </w:shapeDefaults>
  <w:decimalSymbol w:val="."/>
  <w:listSeparator w:val=","/>
  <w14:docId w14:val="2611EBDD"/>
  <w15:docId w15:val="{C9AC477E-8F10-41E2-BD10-916DB545D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B34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8B3412"/>
    <w:pPr>
      <w:ind w:leftChars="2500" w:left="100"/>
    </w:pPr>
  </w:style>
  <w:style w:type="paragraph" w:styleId="a5">
    <w:name w:val="Balloon Text"/>
    <w:basedOn w:val="a"/>
    <w:link w:val="a6"/>
    <w:semiHidden/>
    <w:unhideWhenUsed/>
    <w:rsid w:val="008B3412"/>
    <w:rPr>
      <w:sz w:val="18"/>
      <w:szCs w:val="18"/>
    </w:rPr>
  </w:style>
  <w:style w:type="paragraph" w:styleId="a7">
    <w:name w:val="footer"/>
    <w:basedOn w:val="a"/>
    <w:link w:val="a8"/>
    <w:uiPriority w:val="99"/>
    <w:qFormat/>
    <w:rsid w:val="008B3412"/>
    <w:pPr>
      <w:tabs>
        <w:tab w:val="center" w:pos="4153"/>
        <w:tab w:val="right" w:pos="8306"/>
      </w:tabs>
      <w:snapToGrid w:val="0"/>
      <w:jc w:val="left"/>
    </w:pPr>
    <w:rPr>
      <w:sz w:val="18"/>
      <w:szCs w:val="18"/>
    </w:rPr>
  </w:style>
  <w:style w:type="paragraph" w:styleId="a9">
    <w:name w:val="header"/>
    <w:basedOn w:val="a"/>
    <w:rsid w:val="008B3412"/>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rsid w:val="008B3412"/>
    <w:rPr>
      <w:color w:val="0000FF" w:themeColor="hyperlink"/>
      <w:u w:val="single"/>
    </w:rPr>
  </w:style>
  <w:style w:type="table" w:styleId="ab">
    <w:name w:val="Table Grid"/>
    <w:basedOn w:val="a1"/>
    <w:uiPriority w:val="39"/>
    <w:qFormat/>
    <w:rsid w:val="008B341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
    <w:rsid w:val="008B3412"/>
    <w:pPr>
      <w:widowControl/>
      <w:spacing w:after="160" w:line="240" w:lineRule="exact"/>
      <w:ind w:firstLineChars="200" w:firstLine="200"/>
      <w:jc w:val="left"/>
    </w:pPr>
    <w:rPr>
      <w:rFonts w:ascii="Verdana" w:hAnsi="Verdana"/>
      <w:kern w:val="0"/>
      <w:sz w:val="20"/>
      <w:szCs w:val="20"/>
      <w:lang w:eastAsia="en-US"/>
    </w:rPr>
  </w:style>
  <w:style w:type="character" w:customStyle="1" w:styleId="a8">
    <w:name w:val="页脚 字符"/>
    <w:basedOn w:val="a0"/>
    <w:link w:val="a7"/>
    <w:uiPriority w:val="99"/>
    <w:qFormat/>
    <w:rsid w:val="008B3412"/>
    <w:rPr>
      <w:kern w:val="2"/>
      <w:sz w:val="18"/>
      <w:szCs w:val="18"/>
    </w:rPr>
  </w:style>
  <w:style w:type="character" w:customStyle="1" w:styleId="a4">
    <w:name w:val="日期 字符"/>
    <w:basedOn w:val="a0"/>
    <w:link w:val="a3"/>
    <w:rsid w:val="008B3412"/>
    <w:rPr>
      <w:kern w:val="2"/>
      <w:sz w:val="21"/>
      <w:szCs w:val="24"/>
    </w:rPr>
  </w:style>
  <w:style w:type="paragraph" w:styleId="ac">
    <w:name w:val="List Paragraph"/>
    <w:basedOn w:val="a"/>
    <w:uiPriority w:val="34"/>
    <w:qFormat/>
    <w:rsid w:val="008B3412"/>
    <w:pPr>
      <w:ind w:firstLineChars="200" w:firstLine="420"/>
    </w:pPr>
    <w:rPr>
      <w:rFonts w:asciiTheme="minorHAnsi" w:eastAsiaTheme="minorEastAsia" w:hAnsiTheme="minorHAnsi" w:cstheme="minorBidi"/>
      <w:szCs w:val="22"/>
    </w:rPr>
  </w:style>
  <w:style w:type="character" w:customStyle="1" w:styleId="1">
    <w:name w:val="未处理的提及1"/>
    <w:basedOn w:val="a0"/>
    <w:uiPriority w:val="99"/>
    <w:semiHidden/>
    <w:unhideWhenUsed/>
    <w:rsid w:val="008B3412"/>
    <w:rPr>
      <w:color w:val="605E5C"/>
      <w:shd w:val="clear" w:color="auto" w:fill="E1DFDD"/>
    </w:rPr>
  </w:style>
  <w:style w:type="character" w:customStyle="1" w:styleId="a6">
    <w:name w:val="批注框文本 字符"/>
    <w:basedOn w:val="a0"/>
    <w:link w:val="a5"/>
    <w:semiHidden/>
    <w:qFormat/>
    <w:rsid w:val="008B341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jtujgoffice@163.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516</Words>
  <Characters>2943</Characters>
  <Application>Microsoft Office Word</Application>
  <DocSecurity>0</DocSecurity>
  <Lines>24</Lines>
  <Paragraphs>6</Paragraphs>
  <ScaleCrop>false</ScaleCrop>
  <Company>WWW.YlmF.CoM</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共青团江西师范大学委员会文件</dc:title>
  <dc:creator>雨林木风</dc:creator>
  <cp:lastModifiedBy> </cp:lastModifiedBy>
  <cp:revision>10</cp:revision>
  <cp:lastPrinted>2019-04-08T12:27:00Z</cp:lastPrinted>
  <dcterms:created xsi:type="dcterms:W3CDTF">2019-05-08T05:07:00Z</dcterms:created>
  <dcterms:modified xsi:type="dcterms:W3CDTF">2019-05-11T09:00:00Z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