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工业和信息化部人才交流中心主办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sz w:val="36"/>
          <w:szCs w:val="36"/>
        </w:rPr>
        <w:t>（第十四届）高层次人才洽谈会</w:t>
      </w:r>
    </w:p>
    <w:p>
      <w:pPr>
        <w:spacing w:line="346" w:lineRule="exact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活动举办时间：2018年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日（周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eastAsia="zh-CN"/>
        </w:rPr>
        <w:t>）</w:t>
      </w:r>
    </w:p>
    <w:p>
      <w:pPr>
        <w:spacing w:line="346" w:lineRule="exact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 xml:space="preserve"> </w:t>
      </w:r>
    </w:p>
    <w:p>
      <w:pPr>
        <w:tabs>
          <w:tab w:val="left" w:pos="1166"/>
        </w:tabs>
        <w:spacing w:line="346" w:lineRule="exact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活动举办地点：</w:t>
      </w:r>
      <w:r>
        <w:rPr>
          <w:rFonts w:hint="eastAsia" w:asciiTheme="minorEastAsia" w:hAnsiTheme="minorEastAsia" w:eastAsiaTheme="minorEastAsia" w:cstheme="minorEastAsia"/>
          <w:color w:val="FF0000"/>
          <w:spacing w:val="-20"/>
          <w:sz w:val="24"/>
          <w:szCs w:val="24"/>
        </w:rPr>
        <w:t>北京世纪金源大饭店</w:t>
      </w:r>
    </w:p>
    <w:p>
      <w:pPr>
        <w:tabs>
          <w:tab w:val="left" w:pos="1166"/>
        </w:tabs>
        <w:spacing w:line="346" w:lineRule="exact"/>
        <w:ind w:firstLine="1680" w:firstLineChars="700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北京市海淀区</w:t>
      </w:r>
      <w:r>
        <w:rPr>
          <w:rFonts w:hint="eastAsia" w:asciiTheme="minorEastAsia" w:hAnsiTheme="minorEastAsia" w:eastAsiaTheme="minorEastAsia" w:cstheme="minorEastAsia"/>
          <w:color w:val="000000"/>
          <w:spacing w:val="-20"/>
          <w:sz w:val="24"/>
          <w:szCs w:val="24"/>
        </w:rPr>
        <w:t>板井路69号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spacing w:line="346" w:lineRule="exact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主 办 单 位：工业和信息化部人才交流中心</w:t>
      </w:r>
    </w:p>
    <w:p>
      <w:pPr>
        <w:spacing w:line="346" w:lineRule="exact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</w:pPr>
    </w:p>
    <w:p>
      <w:pPr>
        <w:spacing w:line="346" w:lineRule="exact"/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以下为最新更新的部分参会单位名录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（持续更新中）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南京林业大学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大连海事大学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哈尔滨工程大学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哈尔滨工业大学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深圳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四川师范大学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西安工业大学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江苏师范大学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北京航空航天大学杭州创新研究院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兰州理工大学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长春师范大学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湖北师范大学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中国电子科技集团公司第三研究所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航天长征火箭技术有限公司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北京易华录信息技术股份有限公司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中国航天科工集团第四研究院十七所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中国电子学会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南京工程学院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廊坊师范学院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沈阳航空航天大学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北京师范大学政府管理学院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珠海格力电器股份有限公司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中国电子科技集团公司信息科学研究院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山东省计算中心（国家超级计算济南中心）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中国电子技术标准化研究院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北京雷格讯电子股份有限公司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国家工业信息安全发展研究中心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北京三星通信技术研究有限公司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中国电子信息产业发展研究院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中国司法大数据研究院有限公司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内蒙古财经大学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重庆邮电大学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武汉工程大学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唐山学院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山东交通学院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软通动力信息技术(集团)有限公司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北京谷数科技有限公司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中国航发哈尔滨东安发动机有限公司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扬州大学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上海电机学院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广西科技大学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天津商业大学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湖北科技学院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鲁东大学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安徽财经大学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重庆工商大学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韩山师范学院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济宁学院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中国兵器工业集团第二〇七研究所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航天科技集团502所--北京轩宇空间科技有限公司</w:t>
      </w:r>
    </w:p>
    <w:p>
      <w:pPr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b/>
          <w:color w:val="FF0000"/>
          <w:sz w:val="24"/>
          <w:szCs w:val="24"/>
          <w:lang w:eastAsia="zh-CN"/>
        </w:rPr>
        <w:t>……………………</w:t>
      </w:r>
    </w:p>
    <w:p>
      <w:pPr>
        <w:rPr>
          <w:rFonts w:asciiTheme="minorEastAsia" w:hAnsiTheme="minorEastAsia"/>
          <w:b/>
          <w:color w:val="FF0000"/>
          <w:sz w:val="24"/>
          <w:szCs w:val="24"/>
        </w:rPr>
      </w:pPr>
    </w:p>
    <w:p>
      <w:pPr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b/>
          <w:color w:val="FF0000"/>
          <w:sz w:val="24"/>
          <w:szCs w:val="24"/>
        </w:rPr>
        <w:t>参会单位名录持续更新中</w:t>
      </w:r>
      <w:r>
        <w:rPr>
          <w:rFonts w:asciiTheme="minorEastAsia" w:hAnsiTheme="minorEastAsia"/>
          <w:b/>
          <w:color w:val="FF0000"/>
          <w:sz w:val="24"/>
          <w:szCs w:val="24"/>
        </w:rPr>
        <w:t>……</w:t>
      </w:r>
    </w:p>
    <w:p>
      <w:pPr>
        <w:rPr>
          <w:rFonts w:asciiTheme="minorEastAsia" w:hAnsiTheme="minorEastAsia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参会方式：凭邀请函入场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1474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简历接收邮箱：gxrc09@miitec.org.cn（ 简历通过审核收到电子版邀请函）</w:t>
      </w:r>
      <w:r>
        <w:rPr>
          <w:rFonts w:hint="eastAsia" w:ascii="宋体" w:hAnsi="宋体" w:eastAsia="宋体" w:cs="宋体"/>
          <w:b w:val="0"/>
          <w:i w:val="0"/>
          <w:caps w:val="0"/>
          <w:color w:val="51474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 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1474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Arial" w:hAnsi="Arial" w:cs="Arial"/>
          <w:b/>
          <w:bCs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联系人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：陈可心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咨询QQ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827981459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Arial" w:hAnsi="Arial" w:cs="Arial"/>
          <w:b/>
          <w:bCs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电话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010-68207464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微信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17610120369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FF"/>
          <w:spacing w:val="0"/>
          <w:sz w:val="30"/>
          <w:szCs w:val="30"/>
          <w:u w:val="none"/>
        </w:rPr>
      </w:pPr>
      <w:r>
        <w:rPr>
          <w:rFonts w:hint="eastAsia" w:ascii="Arial" w:hAnsi="Arial" w:cs="Arial"/>
          <w:b/>
          <w:bCs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邮箱</w:t>
      </w:r>
      <w:r>
        <w:rPr>
          <w:rFonts w:hint="default" w:ascii="Arial" w:hAnsi="Arial" w:cs="Arial"/>
          <w:b/>
          <w:bCs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: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u w:val="none"/>
          <w:shd w:val="clear" w:color="auto" w:fill="FFFFFF"/>
          <w:lang w:val="en-US" w:eastAsia="zh-CN" w:bidi="ar"/>
        </w:rPr>
        <w:t>gxrc09@miitec.org.cn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FF"/>
          <w:spacing w:val="0"/>
          <w:sz w:val="30"/>
          <w:szCs w:val="30"/>
        </w:rPr>
      </w:pPr>
      <w:r>
        <w:rPr>
          <w:rFonts w:hint="eastAsia" w:ascii="Arial" w:hAnsi="Arial" w:cs="Arial"/>
          <w:b/>
          <w:bCs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网址</w:t>
      </w:r>
      <w:r>
        <w:rPr>
          <w:rFonts w:hint="default" w:ascii="Arial" w:hAnsi="Arial" w:cs="Arial"/>
          <w:b/>
          <w:bCs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: </w:t>
      </w:r>
      <w:r>
        <w:rPr>
          <w:rFonts w:hint="default" w:ascii="Arial" w:hAnsi="Arial" w:cs="Arial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cs="Arial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instrText xml:space="preserve"> HYPERLINK "http://www.miitec.org.cn/" </w:instrText>
      </w:r>
      <w:r>
        <w:rPr>
          <w:rFonts w:hint="default" w:ascii="Arial" w:hAnsi="Arial" w:cs="Arial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bCs w:val="0"/>
          <w:i w:val="0"/>
          <w:caps w:val="0"/>
          <w:color w:val="0000FF"/>
          <w:spacing w:val="0"/>
          <w:sz w:val="30"/>
          <w:szCs w:val="30"/>
          <w:u w:val="single"/>
          <w:shd w:val="clear" w:color="auto" w:fill="FFFFFF"/>
        </w:rPr>
        <w:t>www.miitec.org.cn</w:t>
      </w:r>
      <w:r>
        <w:rPr>
          <w:rFonts w:hint="default" w:ascii="Arial" w:hAnsi="Arial" w:cs="Arial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    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instrText xml:space="preserve"> HYPERLINK "http://www.miitjob.cn/"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FF"/>
          <w:spacing w:val="0"/>
          <w:sz w:val="30"/>
          <w:szCs w:val="30"/>
          <w:u w:val="single"/>
          <w:shd w:val="clear" w:color="auto" w:fill="FFFFFF"/>
        </w:rPr>
        <w:t>www.miitjob.cn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3D4072"/>
    <w:multiLevelType w:val="singleLevel"/>
    <w:tmpl w:val="E33D407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A0E9F"/>
    <w:rsid w:val="1DEC2DCC"/>
    <w:rsid w:val="2CBF75BE"/>
    <w:rsid w:val="580F2B90"/>
    <w:rsid w:val="5D102B8C"/>
    <w:rsid w:val="6A107404"/>
    <w:rsid w:val="6D535020"/>
    <w:rsid w:val="73F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t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2018-11-26T06:35:00Z</dcterms:created>
  <dc:creator>心</dc:creator>
  <cp:lastModifiedBy>红色高跟鞋</cp:lastModifiedBy>
  <dcterms:modified xsi:type="dcterms:W3CDTF">2018-11-27T06:26:35Z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