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0A" w:rsidRDefault="006D18AE" w:rsidP="009749F1">
      <w:pPr>
        <w:pStyle w:val="a5"/>
        <w:spacing w:before="0" w:beforeAutospacing="0" w:afterLines="50" w:after="156" w:afterAutospacing="0" w:line="480" w:lineRule="exact"/>
        <w:jc w:val="center"/>
        <w:rPr>
          <w:rFonts w:ascii="华文中宋" w:eastAsia="华文中宋" w:hAnsi="华文中宋"/>
          <w:b/>
          <w:sz w:val="36"/>
          <w:szCs w:val="36"/>
        </w:rPr>
      </w:pPr>
      <w:r>
        <w:rPr>
          <w:rFonts w:ascii="华文中宋" w:eastAsia="华文中宋" w:hAnsi="华文中宋"/>
          <w:b/>
          <w:sz w:val="36"/>
          <w:szCs w:val="36"/>
        </w:rPr>
        <w:t>国家奖学金</w:t>
      </w:r>
      <w:r w:rsidR="00634198">
        <w:rPr>
          <w:rFonts w:ascii="华文中宋" w:eastAsia="华文中宋" w:hAnsi="华文中宋"/>
          <w:b/>
          <w:sz w:val="36"/>
          <w:szCs w:val="36"/>
        </w:rPr>
        <w:t>答辩</w:t>
      </w:r>
      <w:r w:rsidR="009749F1">
        <w:rPr>
          <w:rFonts w:ascii="华文中宋" w:eastAsia="华文中宋" w:hAnsi="华文中宋"/>
          <w:b/>
          <w:sz w:val="36"/>
          <w:szCs w:val="36"/>
        </w:rPr>
        <w:t>评选细则</w:t>
      </w:r>
      <w:bookmarkStart w:id="0" w:name="_GoBack"/>
      <w:bookmarkEnd w:id="0"/>
    </w:p>
    <w:p w:rsidR="00A1360A" w:rsidRDefault="009749F1" w:rsidP="00FF023F">
      <w:pPr>
        <w:pStyle w:val="a5"/>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本次经济管理学院国家奖学金评选，按照以下四个部分的加权成绩进行核算：</w:t>
      </w:r>
    </w:p>
    <w:p w:rsidR="00A1360A" w:rsidRDefault="00B91FD6" w:rsidP="00FF023F">
      <w:pPr>
        <w:pStyle w:val="a5"/>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1</w:t>
      </w:r>
      <w:r>
        <w:rPr>
          <w:rFonts w:ascii="仿宋_GB2312" w:eastAsia="仿宋_GB2312" w:hAnsi="华文中宋"/>
          <w:sz w:val="28"/>
          <w:szCs w:val="28"/>
        </w:rPr>
        <w:t>5</w:t>
      </w:r>
      <w:r>
        <w:rPr>
          <w:rFonts w:ascii="仿宋_GB2312" w:eastAsia="仿宋_GB2312" w:hAnsi="华文中宋" w:hint="eastAsia"/>
          <w:sz w:val="28"/>
          <w:szCs w:val="28"/>
        </w:rPr>
        <w:t>、1</w:t>
      </w:r>
      <w:r>
        <w:rPr>
          <w:rFonts w:ascii="仿宋_GB2312" w:eastAsia="仿宋_GB2312" w:hAnsi="华文中宋"/>
          <w:sz w:val="28"/>
          <w:szCs w:val="28"/>
        </w:rPr>
        <w:t>6级同学</w:t>
      </w:r>
      <w:r w:rsidR="009749F1">
        <w:rPr>
          <w:rFonts w:ascii="仿宋_GB2312" w:eastAsia="仿宋_GB2312" w:hAnsi="华文中宋" w:hint="eastAsia"/>
          <w:sz w:val="28"/>
          <w:szCs w:val="28"/>
        </w:rPr>
        <w:t>学习成绩占70%，思测附加分占15%，答辩现场评分占15%（其中，教师评委评分占10%，大众评委评分占5%）</w:t>
      </w:r>
      <w:r w:rsidR="009749F1">
        <w:rPr>
          <w:rFonts w:ascii="仿宋_GB2312" w:eastAsia="仿宋_GB2312" w:hAnsi="华文中宋"/>
          <w:sz w:val="28"/>
          <w:szCs w:val="28"/>
        </w:rPr>
        <w:t>。</w:t>
      </w:r>
    </w:p>
    <w:p w:rsidR="00B91FD6" w:rsidRDefault="00B91FD6" w:rsidP="00FF023F">
      <w:pPr>
        <w:pStyle w:val="a5"/>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1</w:t>
      </w:r>
      <w:r>
        <w:rPr>
          <w:rFonts w:ascii="仿宋_GB2312" w:eastAsia="仿宋_GB2312" w:hAnsi="华文中宋"/>
          <w:sz w:val="28"/>
          <w:szCs w:val="28"/>
        </w:rPr>
        <w:t>7级同学</w:t>
      </w:r>
      <w:r>
        <w:rPr>
          <w:rFonts w:ascii="仿宋_GB2312" w:eastAsia="仿宋_GB2312" w:hAnsi="华文中宋" w:hint="eastAsia"/>
          <w:sz w:val="28"/>
          <w:szCs w:val="28"/>
        </w:rPr>
        <w:t>学习成绩占70%，答辩现场评分占</w:t>
      </w:r>
      <w:r>
        <w:rPr>
          <w:rFonts w:ascii="仿宋_GB2312" w:eastAsia="仿宋_GB2312" w:hAnsi="华文中宋"/>
          <w:sz w:val="28"/>
          <w:szCs w:val="28"/>
        </w:rPr>
        <w:t>30</w:t>
      </w:r>
      <w:r>
        <w:rPr>
          <w:rFonts w:ascii="仿宋_GB2312" w:eastAsia="仿宋_GB2312" w:hAnsi="华文中宋" w:hint="eastAsia"/>
          <w:sz w:val="28"/>
          <w:szCs w:val="28"/>
        </w:rPr>
        <w:t>%（其中，教师评委评分占</w:t>
      </w:r>
      <w:r>
        <w:rPr>
          <w:rFonts w:ascii="仿宋_GB2312" w:eastAsia="仿宋_GB2312" w:hAnsi="华文中宋"/>
          <w:sz w:val="28"/>
          <w:szCs w:val="28"/>
        </w:rPr>
        <w:t>25</w:t>
      </w:r>
      <w:r>
        <w:rPr>
          <w:rFonts w:ascii="仿宋_GB2312" w:eastAsia="仿宋_GB2312" w:hAnsi="华文中宋" w:hint="eastAsia"/>
          <w:sz w:val="28"/>
          <w:szCs w:val="28"/>
        </w:rPr>
        <w:t>%，大众评委评分占5%）</w:t>
      </w:r>
      <w:r>
        <w:rPr>
          <w:rFonts w:ascii="仿宋_GB2312" w:eastAsia="仿宋_GB2312" w:hAnsi="华文中宋"/>
          <w:sz w:val="28"/>
          <w:szCs w:val="28"/>
        </w:rPr>
        <w:t>。</w:t>
      </w:r>
    </w:p>
    <w:p w:rsidR="00A1360A" w:rsidRDefault="009749F1" w:rsidP="00FF023F">
      <w:pPr>
        <w:pStyle w:val="a5"/>
        <w:numPr>
          <w:ilvl w:val="0"/>
          <w:numId w:val="1"/>
        </w:numPr>
        <w:adjustRightInd w:val="0"/>
        <w:snapToGrid w:val="0"/>
        <w:spacing w:before="0" w:beforeAutospacing="0" w:after="0" w:afterAutospacing="0" w:line="480" w:lineRule="exact"/>
        <w:jc w:val="both"/>
        <w:rPr>
          <w:rFonts w:ascii="仿宋_GB2312" w:eastAsia="仿宋_GB2312" w:hAnsi="华文中宋"/>
          <w:b/>
          <w:sz w:val="30"/>
          <w:szCs w:val="30"/>
        </w:rPr>
      </w:pPr>
      <w:r>
        <w:rPr>
          <w:rFonts w:ascii="仿宋_GB2312" w:eastAsia="仿宋_GB2312" w:hAnsi="华文中宋" w:hint="eastAsia"/>
          <w:b/>
          <w:sz w:val="30"/>
          <w:szCs w:val="30"/>
        </w:rPr>
        <w:t>学习成绩（占70%）</w:t>
      </w:r>
    </w:p>
    <w:p w:rsidR="00A1360A" w:rsidRDefault="00F24D7F" w:rsidP="00FF023F">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1）</w:t>
      </w:r>
      <w:r w:rsidR="009749F1">
        <w:rPr>
          <w:rFonts w:ascii="仿宋_GB2312" w:eastAsia="仿宋_GB2312" w:hAnsi="宋体"/>
          <w:b/>
          <w:sz w:val="28"/>
          <w:szCs w:val="28"/>
        </w:rPr>
        <w:t>国家奖学金参评要求</w:t>
      </w:r>
      <w:r w:rsidR="009749F1">
        <w:rPr>
          <w:rFonts w:ascii="仿宋_GB2312" w:eastAsia="仿宋_GB2312" w:hAnsi="宋体" w:hint="eastAsia"/>
          <w:b/>
          <w:sz w:val="28"/>
          <w:szCs w:val="28"/>
        </w:rPr>
        <w:t>：</w:t>
      </w:r>
    </w:p>
    <w:p w:rsidR="00A1360A" w:rsidRDefault="009749F1" w:rsidP="00FF023F">
      <w:pPr>
        <w:pStyle w:val="1"/>
        <w:numPr>
          <w:ilvl w:val="0"/>
          <w:numId w:val="3"/>
        </w:numPr>
        <w:spacing w:line="480" w:lineRule="exact"/>
        <w:ind w:firstLineChars="0"/>
        <w:rPr>
          <w:rFonts w:ascii="仿宋_GB2312" w:eastAsia="仿宋_GB2312" w:hAnsi="宋体"/>
          <w:sz w:val="28"/>
          <w:szCs w:val="28"/>
        </w:rPr>
      </w:pPr>
      <w:r>
        <w:rPr>
          <w:rFonts w:ascii="仿宋_GB2312" w:eastAsia="仿宋_GB2312" w:hAnsi="宋体" w:hint="eastAsia"/>
          <w:sz w:val="28"/>
          <w:szCs w:val="28"/>
        </w:rPr>
        <w:t>学习成绩排名与综合考评成绩排名均位于前10%</w:t>
      </w:r>
      <w:r w:rsidR="00110C2E">
        <w:rPr>
          <w:rFonts w:ascii="仿宋_GB2312" w:eastAsia="仿宋_GB2312" w:hAnsi="宋体" w:hint="eastAsia"/>
          <w:sz w:val="28"/>
          <w:szCs w:val="28"/>
        </w:rPr>
        <w:t>；</w:t>
      </w:r>
      <w:r w:rsidR="004F14A6" w:rsidRPr="004F14A6">
        <w:rPr>
          <w:rFonts w:ascii="仿宋_GB2312" w:eastAsia="仿宋_GB2312" w:hint="eastAsia"/>
          <w:sz w:val="28"/>
          <w:szCs w:val="28"/>
        </w:rPr>
        <w:t>15、16级学生思想行为测评成绩专业前30%；17级学生要满足上一学年综合素质基本积分要求，同时学生互评的评价结果中“A”的比例大于等于50%，“C”的比例小于10%；本学年没有不及格门次。</w:t>
      </w:r>
    </w:p>
    <w:p w:rsidR="00A1360A" w:rsidRDefault="009749F1" w:rsidP="00FF023F">
      <w:pPr>
        <w:pStyle w:val="a5"/>
        <w:numPr>
          <w:ilvl w:val="0"/>
          <w:numId w:val="3"/>
        </w:numPr>
        <w:adjustRightInd w:val="0"/>
        <w:snapToGrid w:val="0"/>
        <w:spacing w:before="0" w:beforeAutospacing="0" w:after="0" w:afterAutospacing="0" w:line="480" w:lineRule="exact"/>
        <w:jc w:val="both"/>
        <w:rPr>
          <w:rFonts w:ascii="仿宋_GB2312" w:eastAsia="仿宋_GB2312" w:hAnsi="华文中宋"/>
          <w:sz w:val="28"/>
          <w:szCs w:val="28"/>
        </w:rPr>
      </w:pPr>
      <w:r>
        <w:rPr>
          <w:rFonts w:ascii="仿宋_GB2312" w:eastAsia="仿宋_GB2312" w:hint="eastAsia"/>
          <w:sz w:val="28"/>
          <w:szCs w:val="28"/>
        </w:rPr>
        <w:t>学习成绩排名或综合考评排名超出前10%，但均位于前30%，必须在道德风尚、学术研究、学科竞赛、创新发明、社会实践、社会工作、体育竞赛、文艺比赛等某一方面表现特别优秀。</w:t>
      </w:r>
    </w:p>
    <w:p w:rsidR="00A1360A" w:rsidRDefault="00F24D7F" w:rsidP="00FF023F">
      <w:pPr>
        <w:pStyle w:val="a5"/>
        <w:adjustRightInd w:val="0"/>
        <w:snapToGrid w:val="0"/>
        <w:spacing w:before="0" w:beforeAutospacing="0" w:after="0" w:afterAutospacing="0" w:line="480" w:lineRule="exact"/>
        <w:ind w:firstLineChars="200" w:firstLine="562"/>
        <w:jc w:val="both"/>
        <w:rPr>
          <w:rFonts w:ascii="仿宋_GB2312" w:eastAsia="仿宋_GB2312" w:hAnsi="华文中宋"/>
          <w:b/>
          <w:sz w:val="28"/>
          <w:szCs w:val="28"/>
        </w:rPr>
      </w:pPr>
      <w:r>
        <w:rPr>
          <w:rFonts w:ascii="仿宋_GB2312" w:eastAsia="仿宋_GB2312" w:cstheme="minorBidi" w:hint="eastAsia"/>
          <w:b/>
          <w:kern w:val="2"/>
          <w:sz w:val="28"/>
          <w:szCs w:val="28"/>
        </w:rPr>
        <w:t>2）</w:t>
      </w:r>
      <w:r w:rsidR="009749F1">
        <w:rPr>
          <w:rFonts w:ascii="仿宋_GB2312" w:eastAsia="仿宋_GB2312" w:cstheme="minorBidi" w:hint="eastAsia"/>
          <w:b/>
          <w:kern w:val="2"/>
          <w:sz w:val="28"/>
          <w:szCs w:val="28"/>
        </w:rPr>
        <w:t>计算办法：</w:t>
      </w:r>
    </w:p>
    <w:p w:rsidR="00A1360A" w:rsidRDefault="009749F1" w:rsidP="009749F1">
      <w:pPr>
        <w:pStyle w:val="a5"/>
        <w:adjustRightInd w:val="0"/>
        <w:snapToGrid w:val="0"/>
        <w:spacing w:before="0" w:beforeAutospacing="0" w:after="0" w:afterAutospacing="0" w:line="480" w:lineRule="exact"/>
        <w:ind w:left="840" w:firstLineChars="200" w:firstLine="560"/>
        <w:jc w:val="both"/>
        <w:rPr>
          <w:rFonts w:ascii="仿宋_GB2312" w:eastAsia="仿宋_GB2312" w:hAnsi="华文中宋"/>
          <w:sz w:val="28"/>
          <w:szCs w:val="28"/>
        </w:rPr>
      </w:pPr>
      <w:r>
        <w:rPr>
          <w:rFonts w:ascii="仿宋_GB2312" w:eastAsia="仿宋_GB2312" w:hAnsi="华文中宋" w:hint="eastAsia"/>
          <w:sz w:val="28"/>
          <w:szCs w:val="28"/>
        </w:rPr>
        <w:t>根据上一学年的学习加权成绩乘以相关权重。</w:t>
      </w:r>
    </w:p>
    <w:p w:rsidR="00A1360A" w:rsidRDefault="009749F1" w:rsidP="00FF023F">
      <w:pPr>
        <w:pStyle w:val="a5"/>
        <w:numPr>
          <w:ilvl w:val="0"/>
          <w:numId w:val="1"/>
        </w:numPr>
        <w:adjustRightInd w:val="0"/>
        <w:snapToGrid w:val="0"/>
        <w:spacing w:before="0" w:beforeAutospacing="0" w:after="0" w:afterAutospacing="0" w:line="480" w:lineRule="exact"/>
        <w:jc w:val="both"/>
        <w:rPr>
          <w:rFonts w:ascii="仿宋_GB2312" w:eastAsia="仿宋_GB2312" w:hAnsi="华文中宋"/>
          <w:b/>
          <w:sz w:val="30"/>
          <w:szCs w:val="30"/>
        </w:rPr>
      </w:pPr>
      <w:r>
        <w:rPr>
          <w:rFonts w:ascii="仿宋_GB2312" w:eastAsia="仿宋_GB2312" w:hAnsi="华文中宋"/>
          <w:b/>
          <w:sz w:val="30"/>
          <w:szCs w:val="30"/>
        </w:rPr>
        <w:t>思测附加分（</w:t>
      </w:r>
      <w:r w:rsidR="001C18DD">
        <w:rPr>
          <w:rFonts w:ascii="仿宋_GB2312" w:eastAsia="仿宋_GB2312" w:hAnsi="华文中宋" w:hint="eastAsia"/>
          <w:b/>
          <w:sz w:val="30"/>
          <w:szCs w:val="30"/>
        </w:rPr>
        <w:t>1</w:t>
      </w:r>
      <w:r w:rsidR="001C18DD">
        <w:rPr>
          <w:rFonts w:ascii="仿宋_GB2312" w:eastAsia="仿宋_GB2312" w:hAnsi="华文中宋"/>
          <w:b/>
          <w:sz w:val="30"/>
          <w:szCs w:val="30"/>
        </w:rPr>
        <w:t>5</w:t>
      </w:r>
      <w:r w:rsidR="001C18DD">
        <w:rPr>
          <w:rFonts w:ascii="仿宋_GB2312" w:eastAsia="仿宋_GB2312" w:hAnsi="华文中宋" w:hint="eastAsia"/>
          <w:b/>
          <w:sz w:val="30"/>
          <w:szCs w:val="30"/>
        </w:rPr>
        <w:t>、1</w:t>
      </w:r>
      <w:r w:rsidR="001C18DD">
        <w:rPr>
          <w:rFonts w:ascii="仿宋_GB2312" w:eastAsia="仿宋_GB2312" w:hAnsi="华文中宋"/>
          <w:b/>
          <w:sz w:val="30"/>
          <w:szCs w:val="30"/>
        </w:rPr>
        <w:t>6级</w:t>
      </w:r>
      <w:r>
        <w:rPr>
          <w:rFonts w:ascii="仿宋_GB2312" w:eastAsia="仿宋_GB2312" w:hAnsi="华文中宋"/>
          <w:b/>
          <w:sz w:val="30"/>
          <w:szCs w:val="30"/>
        </w:rPr>
        <w:t>占15%</w:t>
      </w:r>
      <w:r w:rsidR="001C18DD">
        <w:rPr>
          <w:rFonts w:ascii="仿宋_GB2312" w:eastAsia="仿宋_GB2312" w:hAnsi="华文中宋" w:hint="eastAsia"/>
          <w:b/>
          <w:sz w:val="30"/>
          <w:szCs w:val="30"/>
        </w:rPr>
        <w:t>，1</w:t>
      </w:r>
      <w:r w:rsidR="001C18DD">
        <w:rPr>
          <w:rFonts w:ascii="仿宋_GB2312" w:eastAsia="仿宋_GB2312" w:hAnsi="华文中宋"/>
          <w:b/>
          <w:sz w:val="30"/>
          <w:szCs w:val="30"/>
        </w:rPr>
        <w:t>7级无此项</w:t>
      </w:r>
      <w:r>
        <w:rPr>
          <w:rFonts w:ascii="仿宋_GB2312" w:eastAsia="仿宋_GB2312" w:hAnsi="华文中宋"/>
          <w:b/>
          <w:sz w:val="30"/>
          <w:szCs w:val="30"/>
        </w:rPr>
        <w:t>）</w:t>
      </w:r>
    </w:p>
    <w:p w:rsidR="00A1360A" w:rsidRDefault="00F24D7F" w:rsidP="00FF023F">
      <w:pPr>
        <w:pStyle w:val="1"/>
        <w:spacing w:line="480" w:lineRule="exact"/>
        <w:ind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w:t>
      </w:r>
      <w:r w:rsidR="009749F1">
        <w:rPr>
          <w:rFonts w:ascii="仿宋_GB2312" w:eastAsia="仿宋_GB2312" w:hAnsi="宋体" w:hint="eastAsia"/>
          <w:b/>
          <w:sz w:val="28"/>
          <w:szCs w:val="28"/>
        </w:rPr>
        <w:t>国家奖学金参评要求：</w:t>
      </w:r>
      <w:r w:rsidR="009749F1">
        <w:rPr>
          <w:rFonts w:ascii="仿宋_GB2312" w:eastAsia="仿宋_GB2312" w:hAnsi="宋体"/>
          <w:b/>
          <w:sz w:val="28"/>
          <w:szCs w:val="28"/>
        </w:rPr>
        <w:t xml:space="preserve"> </w:t>
      </w:r>
    </w:p>
    <w:p w:rsidR="00A1360A" w:rsidRDefault="009749F1" w:rsidP="00FF023F">
      <w:pPr>
        <w:adjustRightInd w:val="0"/>
        <w:snapToGrid w:val="0"/>
        <w:spacing w:line="480" w:lineRule="exact"/>
        <w:ind w:left="562" w:firstLineChars="200" w:firstLine="560"/>
        <w:rPr>
          <w:rFonts w:ascii="仿宋_GB2312" w:eastAsia="仿宋_GB2312" w:hAnsi="宋体"/>
          <w:sz w:val="28"/>
          <w:szCs w:val="28"/>
        </w:rPr>
      </w:pPr>
      <w:r>
        <w:rPr>
          <w:rFonts w:ascii="仿宋_GB2312" w:eastAsia="仿宋_GB2312" w:hAnsi="宋体" w:hint="eastAsia"/>
          <w:sz w:val="28"/>
          <w:szCs w:val="28"/>
        </w:rPr>
        <w:t>学生在道德风尚、学术研究、学科竞赛、创新发明、社会实践、社会工作、体育竞赛、文艺比赛等方面表现优秀。具体标准如下：</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在社会主义精神文明建设中，具有见义勇为、助人为乐、奉献爱心、服务社会、自立自强的实际行动，在本校、本地区、全国产生较大影响，有助于树立良好的社会风尚；</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在学术研究上取得显著成绩，论文被SCI、EI、ISTP、SSCI全文收录，以第一、二作者出版学术专著（须通过专家鉴定）；</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在学科竞赛方面取得显著成绩，在国际和全国性专业学科竞赛、课外学术科技竞赛等竞赛中获一等奖（或金奖）及以上奖励；</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在创新发明方面取得显著成绩，科研成果获省、部级以上奖励或获得国家专利（须通过专家鉴定）；</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lastRenderedPageBreak/>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在重要文艺比赛中取得显著成绩，参加国际和全国性比赛获得前三名，参加省级比赛获得第一名，为国家赢得荣誉。集体项目应为主要演员；</w:t>
      </w:r>
    </w:p>
    <w:p w:rsidR="00A1360A" w:rsidRDefault="009749F1" w:rsidP="009749F1">
      <w:pPr>
        <w:pStyle w:val="1"/>
        <w:numPr>
          <w:ilvl w:val="0"/>
          <w:numId w:val="5"/>
        </w:numPr>
        <w:spacing w:line="440" w:lineRule="exact"/>
        <w:ind w:firstLineChars="0"/>
        <w:rPr>
          <w:rFonts w:ascii="仿宋_GB2312" w:eastAsia="仿宋_GB2312" w:hAnsi="宋体"/>
          <w:sz w:val="24"/>
          <w:szCs w:val="24"/>
        </w:rPr>
      </w:pPr>
      <w:r>
        <w:rPr>
          <w:rFonts w:ascii="仿宋_GB2312" w:eastAsia="仿宋_GB2312" w:hAnsi="宋体" w:hint="eastAsia"/>
          <w:sz w:val="24"/>
          <w:szCs w:val="24"/>
        </w:rPr>
        <w:t>获全国三好学生、全国优秀学生干部、全国社会实践先进个人、全国十大杰出青年、中国青年五四奖章等全国性荣誉称号。</w:t>
      </w:r>
    </w:p>
    <w:p w:rsidR="00A1360A" w:rsidRDefault="009749F1" w:rsidP="009749F1">
      <w:pPr>
        <w:spacing w:line="440" w:lineRule="exact"/>
        <w:ind w:left="1120" w:firstLineChars="200" w:firstLine="480"/>
        <w:rPr>
          <w:rFonts w:ascii="仿宋_GB2312" w:eastAsia="仿宋_GB2312" w:hAnsi="宋体"/>
          <w:sz w:val="24"/>
          <w:szCs w:val="24"/>
        </w:rPr>
      </w:pPr>
      <w:r>
        <w:rPr>
          <w:rFonts w:ascii="仿宋_GB2312" w:eastAsia="仿宋_GB2312" w:hAnsi="宋体"/>
          <w:sz w:val="24"/>
          <w:szCs w:val="24"/>
        </w:rPr>
        <w:t>除</w:t>
      </w:r>
      <w:r>
        <w:rPr>
          <w:rFonts w:ascii="仿宋_GB2312" w:eastAsia="仿宋_GB2312" w:hAnsi="宋体" w:hint="eastAsia"/>
          <w:sz w:val="24"/>
          <w:szCs w:val="24"/>
        </w:rPr>
        <w:t>上述七方面之外，如在其他方面有同等级别的特别优秀表现，在国家奖学金评审过程中也可以作为突出表现提交相关材料。</w:t>
      </w:r>
    </w:p>
    <w:p w:rsidR="00A1360A" w:rsidRDefault="00F24D7F" w:rsidP="00FF023F">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2）</w:t>
      </w:r>
      <w:r w:rsidR="009749F1">
        <w:rPr>
          <w:rFonts w:ascii="仿宋_GB2312" w:eastAsia="仿宋_GB2312" w:hAnsi="宋体" w:hint="eastAsia"/>
          <w:b/>
          <w:sz w:val="28"/>
          <w:szCs w:val="28"/>
        </w:rPr>
        <w:t>计算办法：</w:t>
      </w:r>
    </w:p>
    <w:p w:rsidR="00A1360A" w:rsidRDefault="009749F1" w:rsidP="00FF023F">
      <w:pPr>
        <w:pStyle w:val="a5"/>
        <w:adjustRightInd w:val="0"/>
        <w:snapToGrid w:val="0"/>
        <w:spacing w:before="0" w:beforeAutospacing="0" w:after="0" w:afterAutospacing="0" w:line="480" w:lineRule="exact"/>
        <w:ind w:left="840" w:firstLine="420"/>
        <w:jc w:val="both"/>
        <w:rPr>
          <w:rFonts w:ascii="仿宋_GB2312" w:eastAsia="仿宋_GB2312" w:hAnsi="华文中宋"/>
          <w:sz w:val="28"/>
          <w:szCs w:val="28"/>
        </w:rPr>
      </w:pPr>
      <w:r>
        <w:rPr>
          <w:rFonts w:ascii="仿宋_GB2312" w:eastAsia="仿宋_GB2312" w:hAnsi="华文中宋" w:hint="eastAsia"/>
          <w:sz w:val="28"/>
          <w:szCs w:val="28"/>
        </w:rPr>
        <w:t>根据上一年度思想测评</w:t>
      </w:r>
      <w:r w:rsidR="00110C2E">
        <w:rPr>
          <w:rFonts w:ascii="仿宋_GB2312" w:eastAsia="仿宋_GB2312" w:hAnsi="华文中宋" w:hint="eastAsia"/>
          <w:sz w:val="28"/>
          <w:szCs w:val="28"/>
        </w:rPr>
        <w:t>的</w:t>
      </w:r>
      <w:r w:rsidR="00E822EE">
        <w:rPr>
          <w:rFonts w:ascii="仿宋_GB2312" w:eastAsia="仿宋_GB2312" w:hAnsi="华文中宋" w:hint="eastAsia"/>
          <w:sz w:val="28"/>
          <w:szCs w:val="28"/>
        </w:rPr>
        <w:t>附加分</w:t>
      </w:r>
      <w:r w:rsidR="00110C2E">
        <w:rPr>
          <w:rFonts w:ascii="仿宋_GB2312" w:eastAsia="仿宋_GB2312" w:hAnsi="华文中宋" w:hint="eastAsia"/>
          <w:sz w:val="28"/>
          <w:szCs w:val="28"/>
        </w:rPr>
        <w:t>折算为</w:t>
      </w:r>
      <w:r w:rsidR="00110C2E">
        <w:rPr>
          <w:rFonts w:ascii="仿宋_GB2312" w:eastAsia="仿宋_GB2312" w:hAnsi="华文中宋"/>
          <w:sz w:val="28"/>
          <w:szCs w:val="28"/>
        </w:rPr>
        <w:t>100分后</w:t>
      </w:r>
      <w:r w:rsidR="00110C2E">
        <w:rPr>
          <w:rFonts w:ascii="仿宋_GB2312" w:eastAsia="仿宋_GB2312" w:hAnsi="华文中宋" w:hint="eastAsia"/>
          <w:sz w:val="28"/>
          <w:szCs w:val="28"/>
        </w:rPr>
        <w:t>，乘以</w:t>
      </w:r>
      <w:r>
        <w:rPr>
          <w:rFonts w:ascii="仿宋_GB2312" w:eastAsia="仿宋_GB2312" w:hAnsi="华文中宋" w:hint="eastAsia"/>
          <w:sz w:val="28"/>
          <w:szCs w:val="28"/>
        </w:rPr>
        <w:t>相关权重</w:t>
      </w:r>
      <w:r>
        <w:rPr>
          <w:rFonts w:ascii="仿宋_GB2312" w:eastAsia="仿宋_GB2312" w:hAnsi="华文中宋"/>
          <w:sz w:val="28"/>
          <w:szCs w:val="28"/>
        </w:rPr>
        <w:t>。</w:t>
      </w:r>
    </w:p>
    <w:p w:rsidR="00A1360A" w:rsidRDefault="009749F1" w:rsidP="00FF023F">
      <w:pPr>
        <w:pStyle w:val="1"/>
        <w:numPr>
          <w:ilvl w:val="0"/>
          <w:numId w:val="1"/>
        </w:numPr>
        <w:spacing w:line="480" w:lineRule="exact"/>
        <w:ind w:firstLineChars="0"/>
        <w:rPr>
          <w:rFonts w:ascii="仿宋_GB2312" w:eastAsia="仿宋_GB2312" w:hAnsi="华文中宋" w:cs="宋体"/>
          <w:b/>
          <w:kern w:val="0"/>
          <w:sz w:val="30"/>
          <w:szCs w:val="30"/>
        </w:rPr>
      </w:pPr>
      <w:r>
        <w:rPr>
          <w:rFonts w:ascii="仿宋_GB2312" w:eastAsia="仿宋_GB2312" w:hAnsi="华文中宋" w:hint="eastAsia"/>
          <w:b/>
          <w:sz w:val="30"/>
          <w:szCs w:val="30"/>
        </w:rPr>
        <w:t>答辩现场</w:t>
      </w:r>
      <w:r>
        <w:rPr>
          <w:rFonts w:ascii="仿宋_GB2312" w:eastAsia="仿宋_GB2312" w:hAnsi="华文中宋"/>
          <w:b/>
          <w:sz w:val="30"/>
          <w:szCs w:val="30"/>
        </w:rPr>
        <w:t>评分</w:t>
      </w:r>
      <w:r>
        <w:rPr>
          <w:rFonts w:ascii="仿宋_GB2312" w:eastAsia="仿宋_GB2312" w:hAnsi="华文中宋" w:cs="宋体" w:hint="eastAsia"/>
          <w:b/>
          <w:kern w:val="0"/>
          <w:sz w:val="30"/>
          <w:szCs w:val="30"/>
        </w:rPr>
        <w:t>（</w:t>
      </w:r>
      <w:r w:rsidR="001C18DD">
        <w:rPr>
          <w:rFonts w:ascii="仿宋_GB2312" w:eastAsia="仿宋_GB2312" w:hAnsi="华文中宋" w:cs="宋体" w:hint="eastAsia"/>
          <w:b/>
          <w:kern w:val="0"/>
          <w:sz w:val="30"/>
          <w:szCs w:val="30"/>
        </w:rPr>
        <w:t>1</w:t>
      </w:r>
      <w:r w:rsidR="001C18DD">
        <w:rPr>
          <w:rFonts w:ascii="仿宋_GB2312" w:eastAsia="仿宋_GB2312" w:hAnsi="华文中宋" w:cs="宋体"/>
          <w:b/>
          <w:kern w:val="0"/>
          <w:sz w:val="30"/>
          <w:szCs w:val="30"/>
        </w:rPr>
        <w:t>5</w:t>
      </w:r>
      <w:r w:rsidR="001C18DD">
        <w:rPr>
          <w:rFonts w:ascii="仿宋_GB2312" w:eastAsia="仿宋_GB2312" w:hAnsi="华文中宋" w:cs="宋体" w:hint="eastAsia"/>
          <w:b/>
          <w:kern w:val="0"/>
          <w:sz w:val="30"/>
          <w:szCs w:val="30"/>
        </w:rPr>
        <w:t>、1</w:t>
      </w:r>
      <w:r w:rsidR="001C18DD">
        <w:rPr>
          <w:rFonts w:ascii="仿宋_GB2312" w:eastAsia="仿宋_GB2312" w:hAnsi="华文中宋" w:cs="宋体"/>
          <w:b/>
          <w:kern w:val="0"/>
          <w:sz w:val="30"/>
          <w:szCs w:val="30"/>
        </w:rPr>
        <w:t>6级</w:t>
      </w:r>
      <w:r>
        <w:rPr>
          <w:rFonts w:ascii="仿宋_GB2312" w:eastAsia="仿宋_GB2312" w:hAnsi="华文中宋" w:cs="宋体" w:hint="eastAsia"/>
          <w:b/>
          <w:kern w:val="0"/>
          <w:sz w:val="30"/>
          <w:szCs w:val="30"/>
        </w:rPr>
        <w:t>占15%</w:t>
      </w:r>
      <w:r w:rsidR="001C18DD">
        <w:rPr>
          <w:rFonts w:ascii="仿宋_GB2312" w:eastAsia="仿宋_GB2312" w:hAnsi="华文中宋" w:cs="宋体" w:hint="eastAsia"/>
          <w:b/>
          <w:kern w:val="0"/>
          <w:sz w:val="30"/>
          <w:szCs w:val="30"/>
        </w:rPr>
        <w:t>，1</w:t>
      </w:r>
      <w:r w:rsidR="001C18DD">
        <w:rPr>
          <w:rFonts w:ascii="仿宋_GB2312" w:eastAsia="仿宋_GB2312" w:hAnsi="华文中宋" w:cs="宋体"/>
          <w:b/>
          <w:kern w:val="0"/>
          <w:sz w:val="30"/>
          <w:szCs w:val="30"/>
        </w:rPr>
        <w:t>7级占</w:t>
      </w:r>
      <w:r w:rsidR="001C18DD">
        <w:rPr>
          <w:rFonts w:ascii="仿宋_GB2312" w:eastAsia="仿宋_GB2312" w:hAnsi="华文中宋" w:cs="宋体" w:hint="eastAsia"/>
          <w:b/>
          <w:kern w:val="0"/>
          <w:sz w:val="30"/>
          <w:szCs w:val="30"/>
        </w:rPr>
        <w:t>3</w:t>
      </w:r>
      <w:r w:rsidR="001C18DD">
        <w:rPr>
          <w:rFonts w:ascii="仿宋_GB2312" w:eastAsia="仿宋_GB2312" w:hAnsi="华文中宋" w:cs="宋体"/>
          <w:b/>
          <w:kern w:val="0"/>
          <w:sz w:val="30"/>
          <w:szCs w:val="30"/>
        </w:rPr>
        <w:t>0</w:t>
      </w:r>
      <w:r w:rsidR="001C18DD">
        <w:rPr>
          <w:rFonts w:ascii="仿宋_GB2312" w:eastAsia="仿宋_GB2312" w:hAnsi="华文中宋" w:cs="宋体" w:hint="eastAsia"/>
          <w:b/>
          <w:kern w:val="0"/>
          <w:sz w:val="30"/>
          <w:szCs w:val="30"/>
        </w:rPr>
        <w:t>%</w:t>
      </w:r>
      <w:r>
        <w:rPr>
          <w:rFonts w:ascii="仿宋_GB2312" w:eastAsia="仿宋_GB2312" w:hAnsi="华文中宋" w:cs="宋体" w:hint="eastAsia"/>
          <w:b/>
          <w:kern w:val="0"/>
          <w:sz w:val="30"/>
          <w:szCs w:val="30"/>
        </w:rPr>
        <w:t>）</w:t>
      </w:r>
    </w:p>
    <w:p w:rsidR="00A1360A" w:rsidRDefault="00F24D7F" w:rsidP="00FF023F">
      <w:pPr>
        <w:spacing w:line="480" w:lineRule="exact"/>
        <w:ind w:firstLineChars="200" w:firstLine="562"/>
        <w:rPr>
          <w:rFonts w:ascii="仿宋_GB2312" w:eastAsia="仿宋_GB2312" w:hAnsi="华文中宋"/>
          <w:b/>
          <w:sz w:val="28"/>
          <w:szCs w:val="28"/>
        </w:rPr>
      </w:pPr>
      <w:r>
        <w:rPr>
          <w:rFonts w:ascii="仿宋_GB2312" w:eastAsia="仿宋_GB2312" w:hAnsi="宋体"/>
          <w:b/>
          <w:sz w:val="28"/>
          <w:szCs w:val="28"/>
        </w:rPr>
        <w:t>1</w:t>
      </w:r>
      <w:r>
        <w:rPr>
          <w:rFonts w:ascii="仿宋_GB2312" w:eastAsia="仿宋_GB2312" w:hAnsi="宋体" w:hint="eastAsia"/>
          <w:b/>
          <w:sz w:val="28"/>
          <w:szCs w:val="28"/>
        </w:rPr>
        <w:t>）</w:t>
      </w:r>
      <w:r w:rsidR="009749F1">
        <w:rPr>
          <w:rFonts w:ascii="仿宋_GB2312" w:eastAsia="仿宋_GB2312" w:hAnsi="华文中宋" w:hint="eastAsia"/>
          <w:b/>
          <w:sz w:val="28"/>
          <w:szCs w:val="28"/>
        </w:rPr>
        <w:t>分值构成</w:t>
      </w:r>
    </w:p>
    <w:p w:rsidR="00A1360A" w:rsidRDefault="009749F1" w:rsidP="00FF023F">
      <w:pPr>
        <w:pStyle w:val="1"/>
        <w:numPr>
          <w:ilvl w:val="0"/>
          <w:numId w:val="6"/>
        </w:numPr>
        <w:spacing w:line="480" w:lineRule="exact"/>
        <w:ind w:firstLineChars="0"/>
        <w:rPr>
          <w:rFonts w:ascii="仿宋_GB2312" w:eastAsia="仿宋_GB2312" w:hAnsi="华文中宋"/>
          <w:sz w:val="28"/>
          <w:szCs w:val="28"/>
        </w:rPr>
      </w:pPr>
      <w:r>
        <w:rPr>
          <w:rFonts w:ascii="仿宋_GB2312" w:eastAsia="仿宋_GB2312" w:hAnsi="华文中宋" w:hint="eastAsia"/>
          <w:sz w:val="28"/>
          <w:szCs w:val="28"/>
        </w:rPr>
        <w:t>教师评分（</w:t>
      </w:r>
      <w:r w:rsidR="006F0178">
        <w:rPr>
          <w:rFonts w:ascii="仿宋_GB2312" w:eastAsia="仿宋_GB2312" w:hAnsi="华文中宋" w:hint="eastAsia"/>
          <w:sz w:val="28"/>
          <w:szCs w:val="28"/>
        </w:rPr>
        <w:t>1</w:t>
      </w:r>
      <w:r w:rsidR="006F0178">
        <w:rPr>
          <w:rFonts w:ascii="仿宋_GB2312" w:eastAsia="仿宋_GB2312" w:hAnsi="华文中宋"/>
          <w:sz w:val="28"/>
          <w:szCs w:val="28"/>
        </w:rPr>
        <w:t>5</w:t>
      </w:r>
      <w:r w:rsidR="006F0178">
        <w:rPr>
          <w:rFonts w:ascii="仿宋_GB2312" w:eastAsia="仿宋_GB2312" w:hAnsi="华文中宋" w:hint="eastAsia"/>
          <w:sz w:val="28"/>
          <w:szCs w:val="28"/>
        </w:rPr>
        <w:t>、1</w:t>
      </w:r>
      <w:r w:rsidR="006F0178">
        <w:rPr>
          <w:rFonts w:ascii="仿宋_GB2312" w:eastAsia="仿宋_GB2312" w:hAnsi="华文中宋"/>
          <w:sz w:val="28"/>
          <w:szCs w:val="28"/>
        </w:rPr>
        <w:t>6级</w:t>
      </w:r>
      <w:r>
        <w:rPr>
          <w:rFonts w:ascii="仿宋_GB2312" w:eastAsia="仿宋_GB2312" w:hAnsi="华文中宋" w:hint="eastAsia"/>
          <w:sz w:val="28"/>
          <w:szCs w:val="28"/>
        </w:rPr>
        <w:t>占10%</w:t>
      </w:r>
      <w:r w:rsidR="006F0178">
        <w:rPr>
          <w:rFonts w:ascii="仿宋_GB2312" w:eastAsia="仿宋_GB2312" w:hAnsi="华文中宋" w:hint="eastAsia"/>
          <w:sz w:val="28"/>
          <w:szCs w:val="28"/>
        </w:rPr>
        <w:t>，1</w:t>
      </w:r>
      <w:r w:rsidR="006F0178">
        <w:rPr>
          <w:rFonts w:ascii="仿宋_GB2312" w:eastAsia="仿宋_GB2312" w:hAnsi="华文中宋"/>
          <w:sz w:val="28"/>
          <w:szCs w:val="28"/>
        </w:rPr>
        <w:t>7级占</w:t>
      </w:r>
      <w:r w:rsidR="006F0178">
        <w:rPr>
          <w:rFonts w:ascii="仿宋_GB2312" w:eastAsia="仿宋_GB2312" w:hAnsi="华文中宋" w:hint="eastAsia"/>
          <w:sz w:val="28"/>
          <w:szCs w:val="28"/>
        </w:rPr>
        <w:t>25%</w:t>
      </w:r>
      <w:r>
        <w:rPr>
          <w:rFonts w:ascii="仿宋_GB2312" w:eastAsia="仿宋_GB2312" w:hAnsi="华文中宋" w:hint="eastAsia"/>
          <w:sz w:val="28"/>
          <w:szCs w:val="28"/>
        </w:rPr>
        <w:t>）</w:t>
      </w:r>
    </w:p>
    <w:p w:rsidR="00A1360A" w:rsidRDefault="009749F1" w:rsidP="00FF023F">
      <w:pPr>
        <w:pStyle w:val="1"/>
        <w:numPr>
          <w:ilvl w:val="0"/>
          <w:numId w:val="6"/>
        </w:numPr>
        <w:spacing w:line="480" w:lineRule="exact"/>
        <w:ind w:firstLineChars="0"/>
        <w:rPr>
          <w:rFonts w:ascii="仿宋_GB2312" w:eastAsia="仿宋_GB2312" w:hAnsi="华文中宋"/>
          <w:sz w:val="28"/>
          <w:szCs w:val="28"/>
        </w:rPr>
      </w:pPr>
      <w:r>
        <w:rPr>
          <w:rFonts w:ascii="仿宋_GB2312" w:eastAsia="仿宋_GB2312" w:hAnsi="华文中宋" w:hint="eastAsia"/>
          <w:sz w:val="28"/>
          <w:szCs w:val="28"/>
        </w:rPr>
        <w:t>大众评审（占5%）</w:t>
      </w:r>
    </w:p>
    <w:p w:rsidR="00A1360A" w:rsidRDefault="00F24D7F" w:rsidP="00FF023F">
      <w:pPr>
        <w:spacing w:line="48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w:t>
      </w:r>
      <w:r w:rsidR="009749F1">
        <w:rPr>
          <w:rFonts w:ascii="仿宋_GB2312" w:eastAsia="仿宋_GB2312" w:hAnsi="宋体"/>
          <w:b/>
          <w:sz w:val="28"/>
          <w:szCs w:val="28"/>
        </w:rPr>
        <w:t>现场答辩评分</w:t>
      </w:r>
      <w:r w:rsidR="009749F1">
        <w:rPr>
          <w:rFonts w:ascii="仿宋_GB2312" w:eastAsia="仿宋_GB2312" w:hAnsi="宋体" w:hint="eastAsia"/>
          <w:b/>
          <w:sz w:val="28"/>
          <w:szCs w:val="28"/>
        </w:rPr>
        <w:t>将从以下</w:t>
      </w:r>
      <w:r w:rsidR="009749F1">
        <w:rPr>
          <w:rFonts w:ascii="仿宋_GB2312" w:eastAsia="仿宋_GB2312" w:hAnsi="宋体"/>
          <w:b/>
          <w:sz w:val="28"/>
          <w:szCs w:val="28"/>
        </w:rPr>
        <w:t>三个方面展开</w:t>
      </w:r>
      <w:r w:rsidR="009749F1">
        <w:rPr>
          <w:rFonts w:ascii="仿宋_GB2312" w:eastAsia="仿宋_GB2312" w:hAnsi="宋体" w:hint="eastAsia"/>
          <w:b/>
          <w:sz w:val="28"/>
          <w:szCs w:val="28"/>
        </w:rPr>
        <w:t>：</w:t>
      </w:r>
    </w:p>
    <w:p w:rsidR="00A1360A" w:rsidRDefault="009749F1" w:rsidP="00FF023F">
      <w:pPr>
        <w:pStyle w:val="1"/>
        <w:numPr>
          <w:ilvl w:val="0"/>
          <w:numId w:val="7"/>
        </w:numPr>
        <w:spacing w:line="480" w:lineRule="exact"/>
        <w:ind w:firstLineChars="0"/>
        <w:rPr>
          <w:rFonts w:ascii="仿宋_GB2312" w:eastAsia="仿宋_GB2312" w:hAnsi="华文中宋"/>
          <w:sz w:val="28"/>
          <w:szCs w:val="28"/>
        </w:rPr>
      </w:pPr>
      <w:r>
        <w:rPr>
          <w:rFonts w:ascii="仿宋_GB2312" w:eastAsia="仿宋_GB2312" w:hAnsi="华文中宋" w:hint="eastAsia"/>
          <w:sz w:val="28"/>
          <w:szCs w:val="28"/>
        </w:rPr>
        <w:t>社会实践与志愿服务</w:t>
      </w:r>
    </w:p>
    <w:p w:rsidR="00A1360A" w:rsidRDefault="009749F1" w:rsidP="00FF023F">
      <w:pPr>
        <w:pStyle w:val="1"/>
        <w:numPr>
          <w:ilvl w:val="0"/>
          <w:numId w:val="7"/>
        </w:numPr>
        <w:spacing w:line="480" w:lineRule="exact"/>
        <w:ind w:firstLineChars="0"/>
        <w:rPr>
          <w:rFonts w:ascii="仿宋_GB2312" w:eastAsia="仿宋_GB2312" w:hAnsi="华文中宋"/>
          <w:sz w:val="28"/>
          <w:szCs w:val="28"/>
        </w:rPr>
      </w:pPr>
      <w:r>
        <w:rPr>
          <w:rFonts w:ascii="仿宋_GB2312" w:eastAsia="仿宋_GB2312" w:hAnsi="华文中宋" w:hint="eastAsia"/>
          <w:sz w:val="28"/>
          <w:szCs w:val="28"/>
        </w:rPr>
        <w:t>学术竞赛与科研能力</w:t>
      </w:r>
    </w:p>
    <w:p w:rsidR="00A1360A" w:rsidRDefault="009749F1" w:rsidP="00FF023F">
      <w:pPr>
        <w:pStyle w:val="1"/>
        <w:numPr>
          <w:ilvl w:val="0"/>
          <w:numId w:val="7"/>
        </w:numPr>
        <w:spacing w:line="480" w:lineRule="exact"/>
        <w:ind w:firstLineChars="0"/>
        <w:rPr>
          <w:rFonts w:ascii="仿宋_GB2312" w:eastAsia="仿宋_GB2312" w:hAnsi="华文中宋"/>
          <w:sz w:val="28"/>
          <w:szCs w:val="28"/>
        </w:rPr>
      </w:pPr>
      <w:r>
        <w:rPr>
          <w:rFonts w:ascii="仿宋_GB2312" w:eastAsia="仿宋_GB2312" w:hAnsi="华文中宋" w:hint="eastAsia"/>
          <w:sz w:val="28"/>
          <w:szCs w:val="28"/>
        </w:rPr>
        <w:t>个人综合素质（社会工作、文体活动、道德修养等）</w:t>
      </w:r>
    </w:p>
    <w:p w:rsidR="006F0178" w:rsidRDefault="006F0178" w:rsidP="00FF023F">
      <w:pPr>
        <w:pStyle w:val="1"/>
        <w:numPr>
          <w:ilvl w:val="0"/>
          <w:numId w:val="7"/>
        </w:numPr>
        <w:spacing w:line="480" w:lineRule="exact"/>
        <w:ind w:firstLineChars="0"/>
        <w:rPr>
          <w:rFonts w:ascii="仿宋_GB2312" w:eastAsia="仿宋_GB2312" w:hAnsi="华文中宋"/>
          <w:sz w:val="28"/>
          <w:szCs w:val="28"/>
        </w:rPr>
      </w:pPr>
      <w:r>
        <w:rPr>
          <w:rFonts w:ascii="仿宋_GB2312" w:eastAsia="仿宋_GB2312" w:hAnsi="华文中宋"/>
          <w:sz w:val="28"/>
          <w:szCs w:val="28"/>
        </w:rPr>
        <w:t>现场展示效果</w:t>
      </w:r>
    </w:p>
    <w:p w:rsidR="00A1360A" w:rsidRDefault="00F24D7F" w:rsidP="00FF023F">
      <w:pPr>
        <w:spacing w:line="480" w:lineRule="exact"/>
        <w:ind w:firstLineChars="400" w:firstLine="1120"/>
        <w:rPr>
          <w:rFonts w:ascii="仿宋_GB2312" w:eastAsia="仿宋_GB2312" w:hAnsi="华文中宋"/>
          <w:sz w:val="28"/>
          <w:szCs w:val="28"/>
        </w:rPr>
      </w:pPr>
      <w:r>
        <w:rPr>
          <w:rFonts w:ascii="仿宋_GB2312" w:eastAsia="仿宋_GB2312" w:hAnsi="华文中宋" w:hint="eastAsia"/>
          <w:sz w:val="28"/>
          <w:szCs w:val="28"/>
        </w:rPr>
        <w:t>a、b、c各</w:t>
      </w:r>
      <w:r w:rsidR="009749F1">
        <w:rPr>
          <w:rFonts w:ascii="仿宋_GB2312" w:eastAsia="仿宋_GB2312" w:hAnsi="华文中宋"/>
          <w:sz w:val="28"/>
          <w:szCs w:val="28"/>
        </w:rPr>
        <w:t>部分的分值为</w:t>
      </w:r>
      <w:r>
        <w:rPr>
          <w:rFonts w:ascii="仿宋_GB2312" w:eastAsia="仿宋_GB2312" w:hAnsi="华文中宋"/>
          <w:sz w:val="28"/>
          <w:szCs w:val="28"/>
        </w:rPr>
        <w:t>30</w:t>
      </w:r>
      <w:r w:rsidR="009749F1">
        <w:rPr>
          <w:rFonts w:ascii="仿宋_GB2312" w:eastAsia="仿宋_GB2312" w:hAnsi="华文中宋" w:hint="eastAsia"/>
          <w:sz w:val="28"/>
          <w:szCs w:val="28"/>
        </w:rPr>
        <w:t>分，</w:t>
      </w:r>
      <w:r>
        <w:rPr>
          <w:rFonts w:ascii="仿宋_GB2312" w:eastAsia="仿宋_GB2312" w:hAnsi="华文中宋" w:hint="eastAsia"/>
          <w:sz w:val="28"/>
          <w:szCs w:val="28"/>
        </w:rPr>
        <w:t>d部分</w:t>
      </w:r>
      <w:r w:rsidR="004F14A6">
        <w:rPr>
          <w:rFonts w:ascii="仿宋_GB2312" w:eastAsia="仿宋_GB2312" w:hAnsi="华文中宋" w:hint="eastAsia"/>
          <w:sz w:val="28"/>
          <w:szCs w:val="28"/>
        </w:rPr>
        <w:t>的分值为1</w:t>
      </w:r>
      <w:r w:rsidR="004F14A6">
        <w:rPr>
          <w:rFonts w:ascii="仿宋_GB2312" w:eastAsia="仿宋_GB2312" w:hAnsi="华文中宋"/>
          <w:sz w:val="28"/>
          <w:szCs w:val="28"/>
        </w:rPr>
        <w:t>0分</w:t>
      </w:r>
      <w:r w:rsidR="004F14A6">
        <w:rPr>
          <w:rFonts w:ascii="仿宋_GB2312" w:eastAsia="仿宋_GB2312" w:hAnsi="华文中宋" w:hint="eastAsia"/>
          <w:sz w:val="28"/>
          <w:szCs w:val="28"/>
        </w:rPr>
        <w:t>，</w:t>
      </w:r>
      <w:r w:rsidR="009749F1">
        <w:rPr>
          <w:rFonts w:ascii="仿宋_GB2312" w:eastAsia="仿宋_GB2312" w:hAnsi="华文中宋" w:hint="eastAsia"/>
          <w:sz w:val="28"/>
          <w:szCs w:val="28"/>
        </w:rPr>
        <w:t>计入总评分</w:t>
      </w:r>
    </w:p>
    <w:p w:rsidR="00A1360A" w:rsidRDefault="00F24D7F" w:rsidP="00FF023F">
      <w:pPr>
        <w:spacing w:line="480" w:lineRule="exact"/>
        <w:ind w:firstLineChars="200" w:firstLine="562"/>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w:t>
      </w:r>
      <w:r w:rsidR="009749F1">
        <w:rPr>
          <w:rFonts w:ascii="仿宋_GB2312" w:eastAsia="仿宋_GB2312" w:hAnsi="华文中宋" w:hint="eastAsia"/>
          <w:b/>
          <w:sz w:val="28"/>
          <w:szCs w:val="28"/>
        </w:rPr>
        <w:t>计算方法</w:t>
      </w:r>
      <w:r w:rsidR="009749F1">
        <w:rPr>
          <w:rFonts w:ascii="仿宋_GB2312" w:eastAsia="仿宋_GB2312" w:hAnsi="华文中宋"/>
          <w:b/>
          <w:sz w:val="28"/>
          <w:szCs w:val="28"/>
        </w:rPr>
        <w:t>：</w:t>
      </w:r>
    </w:p>
    <w:p w:rsidR="00A1360A" w:rsidRDefault="009749F1" w:rsidP="009749F1">
      <w:pPr>
        <w:pStyle w:val="a5"/>
        <w:adjustRightInd w:val="0"/>
        <w:snapToGrid w:val="0"/>
        <w:spacing w:before="0" w:beforeAutospacing="0" w:after="0" w:afterAutospacing="0" w:line="480" w:lineRule="exact"/>
        <w:ind w:left="840" w:firstLineChars="200" w:firstLine="560"/>
        <w:jc w:val="both"/>
        <w:rPr>
          <w:rFonts w:ascii="仿宋_GB2312" w:eastAsia="仿宋_GB2312" w:hAnsi="华文中宋"/>
          <w:sz w:val="28"/>
          <w:szCs w:val="28"/>
        </w:rPr>
      </w:pPr>
      <w:r>
        <w:rPr>
          <w:rFonts w:ascii="仿宋_GB2312" w:eastAsia="仿宋_GB2312" w:hAnsi="华文中宋" w:hint="eastAsia"/>
          <w:sz w:val="28"/>
          <w:szCs w:val="28"/>
        </w:rPr>
        <w:t>由评委老师和</w:t>
      </w:r>
      <w:r>
        <w:rPr>
          <w:rFonts w:ascii="仿宋_GB2312" w:eastAsia="仿宋_GB2312" w:hAnsi="华文中宋"/>
          <w:sz w:val="28"/>
          <w:szCs w:val="28"/>
        </w:rPr>
        <w:t>现场10</w:t>
      </w:r>
      <w:r>
        <w:rPr>
          <w:rFonts w:ascii="仿宋_GB2312" w:eastAsia="仿宋_GB2312" w:hAnsi="华文中宋" w:hint="eastAsia"/>
          <w:sz w:val="28"/>
          <w:szCs w:val="28"/>
        </w:rPr>
        <w:t>名</w:t>
      </w:r>
      <w:r>
        <w:rPr>
          <w:rFonts w:ascii="仿宋_GB2312" w:eastAsia="仿宋_GB2312" w:hAnsi="华文中宋"/>
          <w:sz w:val="28"/>
          <w:szCs w:val="28"/>
        </w:rPr>
        <w:t>大众评委对各个答辩人员现场表现及选手事迹打分乘以相关权重。</w:t>
      </w:r>
    </w:p>
    <w:p w:rsidR="009749F1" w:rsidRPr="009749F1" w:rsidRDefault="009749F1" w:rsidP="009749F1">
      <w:pPr>
        <w:pStyle w:val="a5"/>
        <w:adjustRightInd w:val="0"/>
        <w:snapToGrid w:val="0"/>
        <w:spacing w:before="0" w:beforeAutospacing="0" w:after="0" w:afterAutospacing="0" w:line="480" w:lineRule="exact"/>
        <w:jc w:val="both"/>
        <w:rPr>
          <w:rFonts w:ascii="仿宋_GB2312" w:eastAsia="仿宋_GB2312" w:hAnsi="华文中宋"/>
          <w:sz w:val="28"/>
          <w:szCs w:val="28"/>
        </w:rPr>
      </w:pPr>
    </w:p>
    <w:p w:rsidR="00A1360A" w:rsidRDefault="009749F1" w:rsidP="00FF023F">
      <w:pPr>
        <w:pStyle w:val="a5"/>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经济管理学院本科生奖学金评审工作组根据上述评审办法最终评审出国家奖学金获得者。</w:t>
      </w:r>
    </w:p>
    <w:p w:rsidR="00110C2E" w:rsidRPr="00FF023F" w:rsidRDefault="009749F1" w:rsidP="009749F1">
      <w:pPr>
        <w:spacing w:line="480" w:lineRule="exact"/>
        <w:ind w:firstLineChars="200" w:firstLine="562"/>
        <w:jc w:val="left"/>
        <w:rPr>
          <w:rFonts w:ascii="仿宋_GB2312" w:eastAsia="仿宋_GB2312"/>
          <w:b/>
          <w:sz w:val="28"/>
          <w:szCs w:val="28"/>
        </w:rPr>
      </w:pPr>
      <w:r w:rsidRPr="00FF023F">
        <w:rPr>
          <w:rFonts w:ascii="仿宋_GB2312" w:eastAsia="仿宋_GB2312" w:hint="eastAsia"/>
          <w:b/>
          <w:sz w:val="28"/>
          <w:szCs w:val="28"/>
        </w:rPr>
        <w:t>最终解释权归经济管理学院本科生奖学金评审工作组所有。</w:t>
      </w:r>
    </w:p>
    <w:p w:rsidR="00110C2E" w:rsidRPr="00FF023F" w:rsidRDefault="00110C2E" w:rsidP="00FF023F">
      <w:pPr>
        <w:spacing w:line="480" w:lineRule="exact"/>
        <w:ind w:firstLineChars="200" w:firstLine="560"/>
        <w:jc w:val="right"/>
        <w:rPr>
          <w:rFonts w:ascii="仿宋_GB2312" w:eastAsia="仿宋_GB2312"/>
          <w:sz w:val="28"/>
          <w:szCs w:val="28"/>
        </w:rPr>
      </w:pPr>
      <w:r w:rsidRPr="00FF023F">
        <w:rPr>
          <w:rFonts w:ascii="仿宋_GB2312" w:eastAsia="仿宋_GB2312" w:hint="eastAsia"/>
          <w:sz w:val="28"/>
          <w:szCs w:val="28"/>
        </w:rPr>
        <w:t>经济管理学院本科生奖学金评审工作组</w:t>
      </w:r>
    </w:p>
    <w:p w:rsidR="00A1360A" w:rsidRPr="00FF023F" w:rsidRDefault="009749F1" w:rsidP="00FF023F">
      <w:pPr>
        <w:spacing w:line="480" w:lineRule="exact"/>
        <w:ind w:firstLineChars="200" w:firstLine="560"/>
        <w:jc w:val="right"/>
        <w:rPr>
          <w:sz w:val="28"/>
          <w:szCs w:val="28"/>
        </w:rPr>
      </w:pPr>
      <w:r w:rsidRPr="00FF023F">
        <w:rPr>
          <w:rFonts w:ascii="仿宋_GB2312" w:eastAsia="仿宋_GB2312" w:hint="eastAsia"/>
          <w:sz w:val="28"/>
          <w:szCs w:val="28"/>
        </w:rPr>
        <w:t>201</w:t>
      </w:r>
      <w:r w:rsidR="00110C2E" w:rsidRPr="00FF023F">
        <w:rPr>
          <w:rFonts w:ascii="仿宋_GB2312" w:eastAsia="仿宋_GB2312" w:hint="eastAsia"/>
          <w:sz w:val="28"/>
          <w:szCs w:val="28"/>
        </w:rPr>
        <w:t>8</w:t>
      </w:r>
      <w:r w:rsidRPr="00FF023F">
        <w:rPr>
          <w:rFonts w:ascii="仿宋_GB2312" w:eastAsia="仿宋_GB2312" w:hint="eastAsia"/>
          <w:sz w:val="28"/>
          <w:szCs w:val="28"/>
        </w:rPr>
        <w:t>年</w:t>
      </w:r>
      <w:r w:rsidR="00110C2E" w:rsidRPr="00FF023F">
        <w:rPr>
          <w:rFonts w:ascii="仿宋_GB2312" w:eastAsia="仿宋_GB2312" w:hint="eastAsia"/>
          <w:sz w:val="28"/>
          <w:szCs w:val="28"/>
        </w:rPr>
        <w:t>09</w:t>
      </w:r>
      <w:r w:rsidRPr="00FF023F">
        <w:rPr>
          <w:rFonts w:ascii="仿宋_GB2312" w:eastAsia="仿宋_GB2312" w:hint="eastAsia"/>
          <w:sz w:val="28"/>
          <w:szCs w:val="28"/>
        </w:rPr>
        <w:t>月</w:t>
      </w:r>
      <w:r w:rsidR="00765616">
        <w:rPr>
          <w:rFonts w:ascii="仿宋_GB2312" w:eastAsia="仿宋_GB2312"/>
          <w:sz w:val="28"/>
          <w:szCs w:val="28"/>
        </w:rPr>
        <w:t>30</w:t>
      </w:r>
      <w:r w:rsidRPr="00FF023F">
        <w:rPr>
          <w:rFonts w:ascii="仿宋_GB2312" w:eastAsia="仿宋_GB2312" w:hint="eastAsia"/>
          <w:sz w:val="28"/>
          <w:szCs w:val="28"/>
        </w:rPr>
        <w:t>日</w:t>
      </w:r>
      <w:r w:rsidR="00FF023F">
        <w:rPr>
          <w:sz w:val="28"/>
          <w:szCs w:val="28"/>
        </w:rPr>
        <w:t xml:space="preserve">     </w:t>
      </w:r>
    </w:p>
    <w:sectPr w:rsidR="00A1360A" w:rsidRPr="00FF023F" w:rsidSect="009749F1">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27" w:rsidRDefault="009B6F27" w:rsidP="006D18AE">
      <w:r>
        <w:separator/>
      </w:r>
    </w:p>
  </w:endnote>
  <w:endnote w:type="continuationSeparator" w:id="0">
    <w:p w:rsidR="009B6F27" w:rsidRDefault="009B6F27" w:rsidP="006D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27" w:rsidRDefault="009B6F27" w:rsidP="006D18AE">
      <w:r>
        <w:separator/>
      </w:r>
    </w:p>
  </w:footnote>
  <w:footnote w:type="continuationSeparator" w:id="0">
    <w:p w:rsidR="009B6F27" w:rsidRDefault="009B6F27" w:rsidP="006D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35237"/>
    <w:multiLevelType w:val="multilevel"/>
    <w:tmpl w:val="36F35237"/>
    <w:lvl w:ilvl="0">
      <w:start w:val="1"/>
      <w:numFmt w:val="decimal"/>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385E1CB6"/>
    <w:multiLevelType w:val="multilevel"/>
    <w:tmpl w:val="385E1CB6"/>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2" w15:restartNumberingAfterBreak="0">
    <w:nsid w:val="50C25E5C"/>
    <w:multiLevelType w:val="multilevel"/>
    <w:tmpl w:val="50C25E5C"/>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3" w15:restartNumberingAfterBreak="0">
    <w:nsid w:val="67771D1F"/>
    <w:multiLevelType w:val="multilevel"/>
    <w:tmpl w:val="67771D1F"/>
    <w:lvl w:ilvl="0">
      <w:start w:val="1"/>
      <w:numFmt w:val="decimal"/>
      <w:lvlText w:val="%1)"/>
      <w:lvlJc w:val="left"/>
      <w:pPr>
        <w:ind w:left="982" w:hanging="420"/>
      </w:pPr>
    </w:lvl>
    <w:lvl w:ilvl="1">
      <w:start w:val="1"/>
      <w:numFmt w:val="decimal"/>
      <w:lvlText w:val="%2）"/>
      <w:lvlJc w:val="left"/>
      <w:pPr>
        <w:ind w:left="1702" w:hanging="7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15:restartNumberingAfterBreak="0">
    <w:nsid w:val="69E23F27"/>
    <w:multiLevelType w:val="multilevel"/>
    <w:tmpl w:val="69E23F27"/>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5" w15:restartNumberingAfterBreak="0">
    <w:nsid w:val="6AE92F44"/>
    <w:multiLevelType w:val="multilevel"/>
    <w:tmpl w:val="6AE92F44"/>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6" w15:restartNumberingAfterBreak="0">
    <w:nsid w:val="76C067EB"/>
    <w:multiLevelType w:val="multilevel"/>
    <w:tmpl w:val="76C067EB"/>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A6"/>
    <w:rsid w:val="00000215"/>
    <w:rsid w:val="000015D7"/>
    <w:rsid w:val="00017B58"/>
    <w:rsid w:val="000314B0"/>
    <w:rsid w:val="00037D3B"/>
    <w:rsid w:val="000509FD"/>
    <w:rsid w:val="00052429"/>
    <w:rsid w:val="00065AEA"/>
    <w:rsid w:val="00067638"/>
    <w:rsid w:val="000C3D66"/>
    <w:rsid w:val="000C4857"/>
    <w:rsid w:val="000D20F0"/>
    <w:rsid w:val="000F03CC"/>
    <w:rsid w:val="001041DD"/>
    <w:rsid w:val="00104449"/>
    <w:rsid w:val="00110C2E"/>
    <w:rsid w:val="00111361"/>
    <w:rsid w:val="00113DDA"/>
    <w:rsid w:val="00127A6D"/>
    <w:rsid w:val="00134663"/>
    <w:rsid w:val="00146E50"/>
    <w:rsid w:val="001631C5"/>
    <w:rsid w:val="00166199"/>
    <w:rsid w:val="0017210C"/>
    <w:rsid w:val="00196D9A"/>
    <w:rsid w:val="00197451"/>
    <w:rsid w:val="0019789A"/>
    <w:rsid w:val="001A534A"/>
    <w:rsid w:val="001A5DFA"/>
    <w:rsid w:val="001A6F04"/>
    <w:rsid w:val="001B2555"/>
    <w:rsid w:val="001B7281"/>
    <w:rsid w:val="001B797E"/>
    <w:rsid w:val="001C02E5"/>
    <w:rsid w:val="001C18D4"/>
    <w:rsid w:val="001C18DD"/>
    <w:rsid w:val="001D698C"/>
    <w:rsid w:val="001E1FCE"/>
    <w:rsid w:val="001E2C69"/>
    <w:rsid w:val="001E2E6C"/>
    <w:rsid w:val="001E462F"/>
    <w:rsid w:val="001E4A0D"/>
    <w:rsid w:val="001F22CC"/>
    <w:rsid w:val="001F3099"/>
    <w:rsid w:val="00206A0B"/>
    <w:rsid w:val="002135B6"/>
    <w:rsid w:val="002237DB"/>
    <w:rsid w:val="002241A6"/>
    <w:rsid w:val="00232B5E"/>
    <w:rsid w:val="0025196C"/>
    <w:rsid w:val="00266075"/>
    <w:rsid w:val="00272CC2"/>
    <w:rsid w:val="00275D14"/>
    <w:rsid w:val="00280CFA"/>
    <w:rsid w:val="00285166"/>
    <w:rsid w:val="0028594C"/>
    <w:rsid w:val="002B1855"/>
    <w:rsid w:val="002C113E"/>
    <w:rsid w:val="002C3641"/>
    <w:rsid w:val="002E4932"/>
    <w:rsid w:val="002E5C6D"/>
    <w:rsid w:val="002E77D4"/>
    <w:rsid w:val="002F077B"/>
    <w:rsid w:val="002F448C"/>
    <w:rsid w:val="002F478D"/>
    <w:rsid w:val="002F6621"/>
    <w:rsid w:val="0030080B"/>
    <w:rsid w:val="00310E96"/>
    <w:rsid w:val="003157A8"/>
    <w:rsid w:val="00316A29"/>
    <w:rsid w:val="00323EB3"/>
    <w:rsid w:val="00330582"/>
    <w:rsid w:val="00333B36"/>
    <w:rsid w:val="00336C8B"/>
    <w:rsid w:val="00336D71"/>
    <w:rsid w:val="00356961"/>
    <w:rsid w:val="00364299"/>
    <w:rsid w:val="003758F5"/>
    <w:rsid w:val="00377AFB"/>
    <w:rsid w:val="003821D2"/>
    <w:rsid w:val="00384BBD"/>
    <w:rsid w:val="00393B41"/>
    <w:rsid w:val="003954A8"/>
    <w:rsid w:val="003A1F81"/>
    <w:rsid w:val="003A303A"/>
    <w:rsid w:val="003B400D"/>
    <w:rsid w:val="003C1ABC"/>
    <w:rsid w:val="003D36E5"/>
    <w:rsid w:val="003E2F39"/>
    <w:rsid w:val="003F5F16"/>
    <w:rsid w:val="00400F17"/>
    <w:rsid w:val="00402729"/>
    <w:rsid w:val="00412C5C"/>
    <w:rsid w:val="004163C9"/>
    <w:rsid w:val="00416778"/>
    <w:rsid w:val="004318C5"/>
    <w:rsid w:val="00436B5A"/>
    <w:rsid w:val="00436CAF"/>
    <w:rsid w:val="00436CE7"/>
    <w:rsid w:val="00442DCC"/>
    <w:rsid w:val="00443A74"/>
    <w:rsid w:val="00450BCE"/>
    <w:rsid w:val="004951EB"/>
    <w:rsid w:val="004A077E"/>
    <w:rsid w:val="004A3629"/>
    <w:rsid w:val="004A5EFA"/>
    <w:rsid w:val="004A65E8"/>
    <w:rsid w:val="004B3BE0"/>
    <w:rsid w:val="004C1BDA"/>
    <w:rsid w:val="004C47FB"/>
    <w:rsid w:val="004C7FC4"/>
    <w:rsid w:val="004E22F1"/>
    <w:rsid w:val="004F14A6"/>
    <w:rsid w:val="004F1D65"/>
    <w:rsid w:val="00501916"/>
    <w:rsid w:val="005055DA"/>
    <w:rsid w:val="005125C0"/>
    <w:rsid w:val="00515796"/>
    <w:rsid w:val="00515B5A"/>
    <w:rsid w:val="005271C1"/>
    <w:rsid w:val="00527CE0"/>
    <w:rsid w:val="00531412"/>
    <w:rsid w:val="00531A5F"/>
    <w:rsid w:val="00532CB2"/>
    <w:rsid w:val="0053653E"/>
    <w:rsid w:val="0053710C"/>
    <w:rsid w:val="005377DC"/>
    <w:rsid w:val="00541F9C"/>
    <w:rsid w:val="0054361A"/>
    <w:rsid w:val="0054747A"/>
    <w:rsid w:val="005564A1"/>
    <w:rsid w:val="00561E9D"/>
    <w:rsid w:val="0057019F"/>
    <w:rsid w:val="00574FAD"/>
    <w:rsid w:val="00576063"/>
    <w:rsid w:val="005869D8"/>
    <w:rsid w:val="0058748C"/>
    <w:rsid w:val="005901A6"/>
    <w:rsid w:val="0059043D"/>
    <w:rsid w:val="00595748"/>
    <w:rsid w:val="005A4AB4"/>
    <w:rsid w:val="005B1778"/>
    <w:rsid w:val="005B2DB1"/>
    <w:rsid w:val="005B415E"/>
    <w:rsid w:val="005B4561"/>
    <w:rsid w:val="005C7544"/>
    <w:rsid w:val="005E47EB"/>
    <w:rsid w:val="00600702"/>
    <w:rsid w:val="00602314"/>
    <w:rsid w:val="00605487"/>
    <w:rsid w:val="00605B28"/>
    <w:rsid w:val="006100C5"/>
    <w:rsid w:val="00614EC8"/>
    <w:rsid w:val="00615B55"/>
    <w:rsid w:val="00623C71"/>
    <w:rsid w:val="00624D65"/>
    <w:rsid w:val="00634198"/>
    <w:rsid w:val="00640634"/>
    <w:rsid w:val="00652620"/>
    <w:rsid w:val="0065703B"/>
    <w:rsid w:val="00663310"/>
    <w:rsid w:val="0067548A"/>
    <w:rsid w:val="006833F5"/>
    <w:rsid w:val="00687F3D"/>
    <w:rsid w:val="006907B2"/>
    <w:rsid w:val="006A2DF7"/>
    <w:rsid w:val="006A5DEB"/>
    <w:rsid w:val="006A6846"/>
    <w:rsid w:val="006B2489"/>
    <w:rsid w:val="006B7808"/>
    <w:rsid w:val="006C4C98"/>
    <w:rsid w:val="006D18AE"/>
    <w:rsid w:val="006D7B22"/>
    <w:rsid w:val="006E227E"/>
    <w:rsid w:val="006E403A"/>
    <w:rsid w:val="006E5148"/>
    <w:rsid w:val="006E5570"/>
    <w:rsid w:val="006F0178"/>
    <w:rsid w:val="006F3427"/>
    <w:rsid w:val="006F7882"/>
    <w:rsid w:val="0070427D"/>
    <w:rsid w:val="00707097"/>
    <w:rsid w:val="00710C39"/>
    <w:rsid w:val="00716BD3"/>
    <w:rsid w:val="007316E9"/>
    <w:rsid w:val="00742567"/>
    <w:rsid w:val="00742FAA"/>
    <w:rsid w:val="00761084"/>
    <w:rsid w:val="00764495"/>
    <w:rsid w:val="00765616"/>
    <w:rsid w:val="00771264"/>
    <w:rsid w:val="007759BB"/>
    <w:rsid w:val="007801F0"/>
    <w:rsid w:val="00791436"/>
    <w:rsid w:val="00793642"/>
    <w:rsid w:val="007979D7"/>
    <w:rsid w:val="007A0C1B"/>
    <w:rsid w:val="007A0D96"/>
    <w:rsid w:val="007A5844"/>
    <w:rsid w:val="007A6031"/>
    <w:rsid w:val="007B1A04"/>
    <w:rsid w:val="007B1EE6"/>
    <w:rsid w:val="007B3BAA"/>
    <w:rsid w:val="007C33C9"/>
    <w:rsid w:val="007C7EB3"/>
    <w:rsid w:val="007D24DD"/>
    <w:rsid w:val="007E70AF"/>
    <w:rsid w:val="007F3EFF"/>
    <w:rsid w:val="0080671E"/>
    <w:rsid w:val="00810F0A"/>
    <w:rsid w:val="008226C0"/>
    <w:rsid w:val="00825FE1"/>
    <w:rsid w:val="00831541"/>
    <w:rsid w:val="00845BF0"/>
    <w:rsid w:val="008537EB"/>
    <w:rsid w:val="00855C46"/>
    <w:rsid w:val="00863C2E"/>
    <w:rsid w:val="008713AD"/>
    <w:rsid w:val="0088076D"/>
    <w:rsid w:val="0088747D"/>
    <w:rsid w:val="00896EB9"/>
    <w:rsid w:val="008A3591"/>
    <w:rsid w:val="008B6D20"/>
    <w:rsid w:val="008C6B89"/>
    <w:rsid w:val="008D0961"/>
    <w:rsid w:val="008D3A4C"/>
    <w:rsid w:val="008E7D65"/>
    <w:rsid w:val="00900045"/>
    <w:rsid w:val="00900DB8"/>
    <w:rsid w:val="009030FB"/>
    <w:rsid w:val="00910C85"/>
    <w:rsid w:val="00914DB5"/>
    <w:rsid w:val="00925CDB"/>
    <w:rsid w:val="00932FD5"/>
    <w:rsid w:val="00941DFE"/>
    <w:rsid w:val="00944D5E"/>
    <w:rsid w:val="0094556A"/>
    <w:rsid w:val="00952142"/>
    <w:rsid w:val="00966F11"/>
    <w:rsid w:val="009749F1"/>
    <w:rsid w:val="00976078"/>
    <w:rsid w:val="00990CB9"/>
    <w:rsid w:val="009A180C"/>
    <w:rsid w:val="009B4763"/>
    <w:rsid w:val="009B49AB"/>
    <w:rsid w:val="009B6F27"/>
    <w:rsid w:val="009C7633"/>
    <w:rsid w:val="009C795D"/>
    <w:rsid w:val="009E0B4D"/>
    <w:rsid w:val="009E2A86"/>
    <w:rsid w:val="009E4EB9"/>
    <w:rsid w:val="009F0E1A"/>
    <w:rsid w:val="009F3205"/>
    <w:rsid w:val="009F4933"/>
    <w:rsid w:val="009F586E"/>
    <w:rsid w:val="00A00A43"/>
    <w:rsid w:val="00A020B5"/>
    <w:rsid w:val="00A07869"/>
    <w:rsid w:val="00A12A6D"/>
    <w:rsid w:val="00A1360A"/>
    <w:rsid w:val="00A17080"/>
    <w:rsid w:val="00A26936"/>
    <w:rsid w:val="00A30124"/>
    <w:rsid w:val="00A30C8C"/>
    <w:rsid w:val="00A400A7"/>
    <w:rsid w:val="00A413F4"/>
    <w:rsid w:val="00A46C98"/>
    <w:rsid w:val="00A57ED1"/>
    <w:rsid w:val="00A62F15"/>
    <w:rsid w:val="00A84A58"/>
    <w:rsid w:val="00A93D5D"/>
    <w:rsid w:val="00AC7398"/>
    <w:rsid w:val="00AE20CC"/>
    <w:rsid w:val="00AE6F24"/>
    <w:rsid w:val="00B00917"/>
    <w:rsid w:val="00B126F0"/>
    <w:rsid w:val="00B1281F"/>
    <w:rsid w:val="00B12A19"/>
    <w:rsid w:val="00B21BDA"/>
    <w:rsid w:val="00B40EFE"/>
    <w:rsid w:val="00B45E0E"/>
    <w:rsid w:val="00B55EA4"/>
    <w:rsid w:val="00B56094"/>
    <w:rsid w:val="00B56514"/>
    <w:rsid w:val="00B57A73"/>
    <w:rsid w:val="00B610F7"/>
    <w:rsid w:val="00B62941"/>
    <w:rsid w:val="00B63916"/>
    <w:rsid w:val="00B64862"/>
    <w:rsid w:val="00B732C7"/>
    <w:rsid w:val="00B82A42"/>
    <w:rsid w:val="00B82BAB"/>
    <w:rsid w:val="00B91FD6"/>
    <w:rsid w:val="00BA0041"/>
    <w:rsid w:val="00BA27BB"/>
    <w:rsid w:val="00BA28A3"/>
    <w:rsid w:val="00BB0008"/>
    <w:rsid w:val="00BB3FAD"/>
    <w:rsid w:val="00BC7084"/>
    <w:rsid w:val="00BD4964"/>
    <w:rsid w:val="00BE1CD2"/>
    <w:rsid w:val="00BF0D69"/>
    <w:rsid w:val="00BF128D"/>
    <w:rsid w:val="00BF48F7"/>
    <w:rsid w:val="00BF58F9"/>
    <w:rsid w:val="00BF75D2"/>
    <w:rsid w:val="00BF7D85"/>
    <w:rsid w:val="00C01440"/>
    <w:rsid w:val="00C01C90"/>
    <w:rsid w:val="00C06A2C"/>
    <w:rsid w:val="00C3735F"/>
    <w:rsid w:val="00C46288"/>
    <w:rsid w:val="00C572F7"/>
    <w:rsid w:val="00C57F30"/>
    <w:rsid w:val="00C851C5"/>
    <w:rsid w:val="00C852A3"/>
    <w:rsid w:val="00C8645C"/>
    <w:rsid w:val="00C876B4"/>
    <w:rsid w:val="00CA3AE2"/>
    <w:rsid w:val="00CA7FBD"/>
    <w:rsid w:val="00CB35B7"/>
    <w:rsid w:val="00CB4E93"/>
    <w:rsid w:val="00CC5744"/>
    <w:rsid w:val="00CC5AFE"/>
    <w:rsid w:val="00CD1643"/>
    <w:rsid w:val="00CE43E0"/>
    <w:rsid w:val="00CE6930"/>
    <w:rsid w:val="00D051CB"/>
    <w:rsid w:val="00D134E7"/>
    <w:rsid w:val="00D14157"/>
    <w:rsid w:val="00D351FC"/>
    <w:rsid w:val="00D423FF"/>
    <w:rsid w:val="00D65E1A"/>
    <w:rsid w:val="00D679FC"/>
    <w:rsid w:val="00D72665"/>
    <w:rsid w:val="00D74BDD"/>
    <w:rsid w:val="00D829B3"/>
    <w:rsid w:val="00D83F24"/>
    <w:rsid w:val="00D85584"/>
    <w:rsid w:val="00DA08B2"/>
    <w:rsid w:val="00DA23F9"/>
    <w:rsid w:val="00DC11F6"/>
    <w:rsid w:val="00DD0567"/>
    <w:rsid w:val="00DD1B01"/>
    <w:rsid w:val="00DE00BD"/>
    <w:rsid w:val="00DF2C97"/>
    <w:rsid w:val="00DF31B6"/>
    <w:rsid w:val="00E0220D"/>
    <w:rsid w:val="00E06569"/>
    <w:rsid w:val="00E24AD6"/>
    <w:rsid w:val="00E33993"/>
    <w:rsid w:val="00E413BE"/>
    <w:rsid w:val="00E43269"/>
    <w:rsid w:val="00E44795"/>
    <w:rsid w:val="00E47135"/>
    <w:rsid w:val="00E514E6"/>
    <w:rsid w:val="00E55603"/>
    <w:rsid w:val="00E62BD4"/>
    <w:rsid w:val="00E65D7B"/>
    <w:rsid w:val="00E822EE"/>
    <w:rsid w:val="00E85DA2"/>
    <w:rsid w:val="00E87835"/>
    <w:rsid w:val="00EA1D5C"/>
    <w:rsid w:val="00EA60FA"/>
    <w:rsid w:val="00EA613C"/>
    <w:rsid w:val="00EA777A"/>
    <w:rsid w:val="00EB3A7C"/>
    <w:rsid w:val="00EC1EC5"/>
    <w:rsid w:val="00EC755F"/>
    <w:rsid w:val="00ED3E02"/>
    <w:rsid w:val="00EE0DBF"/>
    <w:rsid w:val="00EE2EA5"/>
    <w:rsid w:val="00EF7271"/>
    <w:rsid w:val="00F060A4"/>
    <w:rsid w:val="00F07273"/>
    <w:rsid w:val="00F129C0"/>
    <w:rsid w:val="00F211FD"/>
    <w:rsid w:val="00F23CAE"/>
    <w:rsid w:val="00F24D7F"/>
    <w:rsid w:val="00F43B67"/>
    <w:rsid w:val="00F472B3"/>
    <w:rsid w:val="00F52EDE"/>
    <w:rsid w:val="00F82AE4"/>
    <w:rsid w:val="00F944CD"/>
    <w:rsid w:val="00F94985"/>
    <w:rsid w:val="00F95265"/>
    <w:rsid w:val="00FA6960"/>
    <w:rsid w:val="00FE6E4B"/>
    <w:rsid w:val="00FF023F"/>
    <w:rsid w:val="00FF3F3E"/>
    <w:rsid w:val="00FF4547"/>
    <w:rsid w:val="09BD5EEB"/>
    <w:rsid w:val="14CD1AAE"/>
    <w:rsid w:val="40CF1E47"/>
    <w:rsid w:val="5B80538F"/>
    <w:rsid w:val="62A83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84C788B-7292-48A2-97B2-362C6966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C341A-DD90-4B3C-93F1-D3C4501E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WangXinYi</dc:creator>
  <cp:lastModifiedBy>16241016@bjtu.edu.cn</cp:lastModifiedBy>
  <cp:revision>7</cp:revision>
  <dcterms:created xsi:type="dcterms:W3CDTF">2017-10-07T05:16:00Z</dcterms:created>
  <dcterms:modified xsi:type="dcterms:W3CDTF">2018-09-29T09:41:00Z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