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9B0" w:rsidRPr="000449B0" w:rsidRDefault="000449B0" w:rsidP="000449B0">
      <w:pPr>
        <w:widowControl/>
        <w:spacing w:line="300" w:lineRule="auto"/>
        <w:jc w:val="center"/>
        <w:rPr>
          <w:rFonts w:ascii="方正小标宋简体" w:eastAsia="方正小标宋简体" w:hAnsiTheme="minorEastAsia" w:cs="宋体" w:hint="eastAsia"/>
          <w:b/>
          <w:bCs/>
          <w:color w:val="4C4C4C"/>
          <w:kern w:val="0"/>
          <w:sz w:val="36"/>
          <w:szCs w:val="36"/>
        </w:rPr>
      </w:pPr>
      <w:r w:rsidRPr="000449B0">
        <w:rPr>
          <w:rFonts w:ascii="方正小标宋简体" w:eastAsia="方正小标宋简体" w:hAnsiTheme="minorEastAsia" w:cs="宋体" w:hint="eastAsia"/>
          <w:b/>
          <w:bCs/>
          <w:color w:val="4C4C4C"/>
          <w:kern w:val="0"/>
          <w:sz w:val="36"/>
          <w:szCs w:val="36"/>
        </w:rPr>
        <w:t>北京市教育委员会关于举办2017年华北五省（市、自治区）</w:t>
      </w:r>
    </w:p>
    <w:p w:rsidR="000449B0" w:rsidRPr="000449B0" w:rsidRDefault="000449B0" w:rsidP="000449B0">
      <w:pPr>
        <w:widowControl/>
        <w:spacing w:line="300" w:lineRule="auto"/>
        <w:jc w:val="center"/>
        <w:rPr>
          <w:rFonts w:ascii="方正小标宋简体" w:eastAsia="方正小标宋简体" w:hAnsiTheme="minorEastAsia" w:cs="宋体" w:hint="eastAsia"/>
          <w:kern w:val="0"/>
          <w:sz w:val="36"/>
          <w:szCs w:val="36"/>
        </w:rPr>
      </w:pPr>
      <w:r w:rsidRPr="000449B0">
        <w:rPr>
          <w:rFonts w:ascii="方正小标宋简体" w:eastAsia="方正小标宋简体" w:hAnsiTheme="minorEastAsia" w:cs="宋体" w:hint="eastAsia"/>
          <w:b/>
          <w:bCs/>
          <w:color w:val="4C4C4C"/>
          <w:kern w:val="0"/>
          <w:sz w:val="36"/>
          <w:szCs w:val="36"/>
        </w:rPr>
        <w:t>大学生计算机应用大赛和机器人大赛的通知</w:t>
      </w:r>
    </w:p>
    <w:p w:rsidR="000449B0" w:rsidRPr="000449B0" w:rsidRDefault="000449B0" w:rsidP="000449B0">
      <w:pPr>
        <w:widowControl/>
        <w:spacing w:line="300" w:lineRule="auto"/>
        <w:jc w:val="center"/>
        <w:rPr>
          <w:rFonts w:asciiTheme="minorEastAsia" w:hAnsiTheme="minorEastAsia" w:cs="宋体"/>
          <w:kern w:val="0"/>
          <w:sz w:val="24"/>
          <w:szCs w:val="24"/>
        </w:rPr>
      </w:pPr>
      <w:proofErr w:type="gramStart"/>
      <w:r w:rsidRPr="000449B0">
        <w:rPr>
          <w:rFonts w:asciiTheme="minorEastAsia" w:hAnsiTheme="minorEastAsia" w:cs="宋体"/>
          <w:kern w:val="0"/>
          <w:sz w:val="24"/>
          <w:szCs w:val="24"/>
        </w:rPr>
        <w:t>京教函〔2017〕</w:t>
      </w:r>
      <w:proofErr w:type="gramEnd"/>
      <w:r w:rsidRPr="000449B0">
        <w:rPr>
          <w:rFonts w:asciiTheme="minorEastAsia" w:hAnsiTheme="minorEastAsia" w:cs="宋体"/>
          <w:kern w:val="0"/>
          <w:sz w:val="24"/>
          <w:szCs w:val="24"/>
        </w:rPr>
        <w:t>343号</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p>
    <w:p w:rsidR="000449B0" w:rsidRPr="000449B0" w:rsidRDefault="000449B0" w:rsidP="000449B0">
      <w:pPr>
        <w:widowControl/>
        <w:spacing w:line="300" w:lineRule="auto"/>
        <w:jc w:val="left"/>
        <w:rPr>
          <w:rFonts w:asciiTheme="minorEastAsia" w:hAnsiTheme="minorEastAsia" w:cs="宋体"/>
          <w:b/>
          <w:kern w:val="0"/>
          <w:sz w:val="24"/>
          <w:szCs w:val="24"/>
        </w:rPr>
      </w:pPr>
      <w:r w:rsidRPr="000449B0">
        <w:rPr>
          <w:rFonts w:asciiTheme="minorEastAsia" w:hAnsiTheme="minorEastAsia" w:cs="宋体"/>
          <w:b/>
          <w:kern w:val="0"/>
          <w:sz w:val="24"/>
          <w:szCs w:val="24"/>
        </w:rPr>
        <w:t>各普通高等学校：</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为落实北京市教委《关于进一步提高北京高等学校人才培养质量的意见》（</w:t>
      </w:r>
      <w:proofErr w:type="gramStart"/>
      <w:r w:rsidRPr="000449B0">
        <w:rPr>
          <w:rFonts w:asciiTheme="minorEastAsia" w:hAnsiTheme="minorEastAsia" w:cs="宋体"/>
          <w:kern w:val="0"/>
          <w:sz w:val="24"/>
          <w:szCs w:val="24"/>
        </w:rPr>
        <w:t>京教高〔2012〕</w:t>
      </w:r>
      <w:proofErr w:type="gramEnd"/>
      <w:r w:rsidRPr="000449B0">
        <w:rPr>
          <w:rFonts w:asciiTheme="minorEastAsia" w:hAnsiTheme="minorEastAsia" w:cs="宋体"/>
          <w:kern w:val="0"/>
          <w:sz w:val="24"/>
          <w:szCs w:val="24"/>
        </w:rPr>
        <w:t>26号），激发大学生学习兴趣与潜能，培养大学生创新精神和团队协作意识，进一步推进教育教学改革，近期我委将举办2017年华北五省（市、自治区）及港澳台大学生计算机应用大赛、华北五省（市、自治区）大学生机器人大赛。现将大赛方案印发给你们，请根据学校实际情况，按照大赛要求积极组织学生报名参加。</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各高校要加大宣传，鼓励更多学生参与，扩大大赛受益面，注重培育遴选优秀项目。同时，要以赛促教、以赛促学、以赛促改，进一步加强大学生创新能力、实践能力、就业能力及团队协作精神的培养，推动高等教育人才培养模式和实践教学改革，不断提高人才培养质量。</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附件：</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1.2017年华北五省（市、自治区）大学生计算机应用大赛和机器人大赛领导小组名单</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2.2017年华北五省（市、自治区）及港澳台大学生计算机应用大赛方案</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3.2017年华北五省（市、自治区）大学生机器人大赛方案</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hyperlink r:id="rId5" w:history="1">
        <w:r w:rsidRPr="000449B0">
          <w:rPr>
            <w:rFonts w:asciiTheme="minorEastAsia" w:hAnsiTheme="minorEastAsia" w:cs="宋体"/>
            <w:color w:val="003366"/>
            <w:kern w:val="0"/>
            <w:sz w:val="24"/>
            <w:szCs w:val="24"/>
            <w:bdr w:val="none" w:sz="0" w:space="0" w:color="auto" w:frame="1"/>
          </w:rPr>
          <w:t>附件1.</w:t>
        </w:r>
        <w:proofErr w:type="gramStart"/>
        <w:r w:rsidRPr="000449B0">
          <w:rPr>
            <w:rFonts w:asciiTheme="minorEastAsia" w:hAnsiTheme="minorEastAsia" w:cs="宋体"/>
            <w:color w:val="003366"/>
            <w:kern w:val="0"/>
            <w:sz w:val="24"/>
            <w:szCs w:val="24"/>
            <w:bdr w:val="none" w:sz="0" w:space="0" w:color="auto" w:frame="1"/>
          </w:rPr>
          <w:t>docx</w:t>
        </w:r>
        <w:proofErr w:type="gramEnd"/>
      </w:hyperlink>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hyperlink r:id="rId6" w:history="1">
        <w:r w:rsidRPr="000449B0">
          <w:rPr>
            <w:rFonts w:asciiTheme="minorEastAsia" w:hAnsiTheme="minorEastAsia" w:cs="宋体"/>
            <w:color w:val="003366"/>
            <w:kern w:val="0"/>
            <w:sz w:val="24"/>
            <w:szCs w:val="24"/>
            <w:bdr w:val="none" w:sz="0" w:space="0" w:color="auto" w:frame="1"/>
          </w:rPr>
          <w:t>附件2.</w:t>
        </w:r>
        <w:proofErr w:type="gramStart"/>
        <w:r w:rsidRPr="000449B0">
          <w:rPr>
            <w:rFonts w:asciiTheme="minorEastAsia" w:hAnsiTheme="minorEastAsia" w:cs="宋体"/>
            <w:color w:val="003366"/>
            <w:kern w:val="0"/>
            <w:sz w:val="24"/>
            <w:szCs w:val="24"/>
            <w:bdr w:val="none" w:sz="0" w:space="0" w:color="auto" w:frame="1"/>
          </w:rPr>
          <w:t>docx</w:t>
        </w:r>
        <w:proofErr w:type="gramEnd"/>
      </w:hyperlink>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hyperlink r:id="rId7" w:history="1">
        <w:r w:rsidRPr="000449B0">
          <w:rPr>
            <w:rFonts w:asciiTheme="minorEastAsia" w:hAnsiTheme="minorEastAsia" w:cs="宋体"/>
            <w:color w:val="003366"/>
            <w:kern w:val="0"/>
            <w:sz w:val="24"/>
            <w:szCs w:val="24"/>
            <w:bdr w:val="none" w:sz="0" w:space="0" w:color="auto" w:frame="1"/>
          </w:rPr>
          <w:t>附件3.</w:t>
        </w:r>
        <w:proofErr w:type="gramStart"/>
        <w:r w:rsidRPr="000449B0">
          <w:rPr>
            <w:rFonts w:asciiTheme="minorEastAsia" w:hAnsiTheme="minorEastAsia" w:cs="宋体"/>
            <w:color w:val="003366"/>
            <w:kern w:val="0"/>
            <w:sz w:val="24"/>
            <w:szCs w:val="24"/>
            <w:bdr w:val="none" w:sz="0" w:space="0" w:color="auto" w:frame="1"/>
          </w:rPr>
          <w:t>docx</w:t>
        </w:r>
        <w:proofErr w:type="gramEnd"/>
      </w:hyperlink>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t xml:space="preserve">　　 </w:t>
      </w:r>
    </w:p>
    <w:p w:rsidR="000449B0" w:rsidRPr="000449B0" w:rsidRDefault="000449B0" w:rsidP="000449B0">
      <w:pPr>
        <w:widowControl/>
        <w:spacing w:line="300" w:lineRule="auto"/>
        <w:jc w:val="right"/>
        <w:rPr>
          <w:rFonts w:asciiTheme="minorEastAsia" w:hAnsiTheme="minorEastAsia" w:cs="宋体"/>
          <w:kern w:val="0"/>
          <w:sz w:val="24"/>
          <w:szCs w:val="24"/>
        </w:rPr>
      </w:pPr>
      <w:r w:rsidRPr="000449B0">
        <w:rPr>
          <w:rFonts w:asciiTheme="minorEastAsia" w:hAnsiTheme="minorEastAsia" w:cs="宋体"/>
          <w:kern w:val="0"/>
          <w:sz w:val="24"/>
          <w:szCs w:val="24"/>
        </w:rPr>
        <w:t xml:space="preserve">　　北京市教育委员会（代章）</w:t>
      </w:r>
    </w:p>
    <w:p w:rsidR="00261ECC" w:rsidRPr="000449B0" w:rsidRDefault="000449B0" w:rsidP="000449B0">
      <w:pPr>
        <w:spacing w:line="300" w:lineRule="auto"/>
        <w:ind w:right="360"/>
        <w:jc w:val="right"/>
        <w:rPr>
          <w:rFonts w:asciiTheme="minorEastAsia" w:hAnsiTheme="minorEastAsia" w:cs="宋体" w:hint="eastAsia"/>
          <w:kern w:val="0"/>
          <w:sz w:val="24"/>
          <w:szCs w:val="24"/>
        </w:rPr>
      </w:pPr>
      <w:r w:rsidRPr="000449B0">
        <w:rPr>
          <w:rFonts w:asciiTheme="minorEastAsia" w:hAnsiTheme="minorEastAsia" w:cs="宋体"/>
          <w:kern w:val="0"/>
          <w:sz w:val="24"/>
          <w:szCs w:val="24"/>
        </w:rPr>
        <w:t>2017年7月27日</w:t>
      </w:r>
    </w:p>
    <w:p w:rsidR="000449B0" w:rsidRPr="000449B0" w:rsidRDefault="000449B0" w:rsidP="000449B0">
      <w:pPr>
        <w:widowControl/>
        <w:spacing w:line="300" w:lineRule="auto"/>
        <w:jc w:val="left"/>
        <w:rPr>
          <w:rFonts w:asciiTheme="minorEastAsia" w:hAnsiTheme="minorEastAsia" w:cs="宋体"/>
          <w:kern w:val="0"/>
          <w:sz w:val="24"/>
          <w:szCs w:val="24"/>
        </w:rPr>
      </w:pPr>
      <w:r w:rsidRPr="000449B0">
        <w:rPr>
          <w:rFonts w:asciiTheme="minorEastAsia" w:hAnsiTheme="minorEastAsia" w:cs="宋体"/>
          <w:kern w:val="0"/>
          <w:sz w:val="24"/>
          <w:szCs w:val="24"/>
        </w:rPr>
        <w:br w:type="page"/>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lastRenderedPageBreak/>
        <w:t>附件1</w:t>
      </w:r>
    </w:p>
    <w:p w:rsidR="000449B0" w:rsidRPr="000449B0" w:rsidRDefault="000449B0" w:rsidP="000449B0">
      <w:pPr>
        <w:widowControl/>
        <w:spacing w:line="300" w:lineRule="auto"/>
        <w:jc w:val="center"/>
        <w:rPr>
          <w:rFonts w:ascii="方正小标宋简体" w:eastAsia="方正小标宋简体" w:hAnsiTheme="minorEastAsia" w:cs="宋体" w:hint="eastAsia"/>
          <w:b/>
          <w:bCs/>
          <w:color w:val="4C4C4C"/>
          <w:kern w:val="0"/>
          <w:sz w:val="36"/>
          <w:szCs w:val="36"/>
        </w:rPr>
      </w:pPr>
      <w:r w:rsidRPr="000449B0">
        <w:rPr>
          <w:rFonts w:ascii="方正小标宋简体" w:eastAsia="方正小标宋简体" w:hAnsiTheme="minorEastAsia" w:cs="宋体" w:hint="eastAsia"/>
          <w:b/>
          <w:bCs/>
          <w:color w:val="4C4C4C"/>
          <w:kern w:val="0"/>
          <w:sz w:val="36"/>
          <w:szCs w:val="36"/>
        </w:rPr>
        <w:t>2017年华北五省（市、自治区）大学生</w:t>
      </w:r>
    </w:p>
    <w:p w:rsidR="000449B0" w:rsidRPr="000449B0" w:rsidRDefault="000449B0" w:rsidP="000449B0">
      <w:pPr>
        <w:widowControl/>
        <w:spacing w:line="300" w:lineRule="auto"/>
        <w:jc w:val="center"/>
        <w:rPr>
          <w:rFonts w:ascii="方正小标宋简体" w:eastAsia="方正小标宋简体" w:hAnsiTheme="minorEastAsia" w:cs="宋体" w:hint="eastAsia"/>
          <w:b/>
          <w:bCs/>
          <w:color w:val="4C4C4C"/>
          <w:kern w:val="0"/>
          <w:sz w:val="36"/>
          <w:szCs w:val="36"/>
        </w:rPr>
      </w:pPr>
      <w:r w:rsidRPr="000449B0">
        <w:rPr>
          <w:rFonts w:ascii="方正小标宋简体" w:eastAsia="方正小标宋简体" w:hAnsiTheme="minorEastAsia" w:cs="宋体" w:hint="eastAsia"/>
          <w:b/>
          <w:bCs/>
          <w:color w:val="4C4C4C"/>
          <w:kern w:val="0"/>
          <w:sz w:val="36"/>
          <w:szCs w:val="36"/>
        </w:rPr>
        <w:t>计算机应用大赛和机器人大赛领导小组名单</w:t>
      </w:r>
    </w:p>
    <w:p w:rsidR="000449B0" w:rsidRPr="000449B0" w:rsidRDefault="000449B0" w:rsidP="000449B0">
      <w:pPr>
        <w:spacing w:line="300" w:lineRule="auto"/>
        <w:rPr>
          <w:rFonts w:asciiTheme="minorEastAsia" w:hAnsiTheme="minorEastAsia" w:hint="eastAsia"/>
          <w:sz w:val="24"/>
          <w:szCs w:val="24"/>
        </w:rPr>
      </w:pP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主  任：叶茂林     北京市教育委员会副主任</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副主任：邢立华     天津市教育委员会副主任</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王廷山     河北省教育厅副厅长</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孙</w:t>
      </w:r>
      <w:proofErr w:type="gramStart"/>
      <w:r w:rsidRPr="000449B0">
        <w:rPr>
          <w:rFonts w:asciiTheme="minorEastAsia" w:hAnsiTheme="minorEastAsia" w:hint="eastAsia"/>
          <w:sz w:val="24"/>
          <w:szCs w:val="24"/>
        </w:rPr>
        <w:t>世</w:t>
      </w:r>
      <w:proofErr w:type="gramEnd"/>
      <w:r w:rsidRPr="000449B0">
        <w:rPr>
          <w:rFonts w:asciiTheme="minorEastAsia" w:hAnsiTheme="minorEastAsia" w:hint="eastAsia"/>
          <w:sz w:val="24"/>
          <w:szCs w:val="24"/>
        </w:rPr>
        <w:t xml:space="preserve">新     山西省教育厅副厅长级督学           </w:t>
      </w:r>
    </w:p>
    <w:p w:rsidR="000449B0" w:rsidRPr="000449B0" w:rsidRDefault="000449B0" w:rsidP="000449B0">
      <w:pPr>
        <w:spacing w:line="300" w:lineRule="auto"/>
        <w:ind w:firstLineChars="400" w:firstLine="960"/>
        <w:rPr>
          <w:rFonts w:asciiTheme="minorEastAsia" w:hAnsiTheme="minorEastAsia" w:hint="eastAsia"/>
          <w:sz w:val="24"/>
          <w:szCs w:val="24"/>
        </w:rPr>
      </w:pPr>
      <w:r w:rsidRPr="000449B0">
        <w:rPr>
          <w:rFonts w:asciiTheme="minorEastAsia" w:hAnsiTheme="minorEastAsia" w:hint="eastAsia"/>
          <w:sz w:val="24"/>
          <w:szCs w:val="24"/>
        </w:rPr>
        <w:t>张亚民     内蒙古教育厅副厅长</w:t>
      </w:r>
    </w:p>
    <w:p w:rsidR="000449B0" w:rsidRPr="000449B0" w:rsidRDefault="000449B0" w:rsidP="000449B0">
      <w:pPr>
        <w:spacing w:line="300" w:lineRule="auto"/>
        <w:ind w:firstLineChars="400" w:firstLine="960"/>
        <w:rPr>
          <w:rFonts w:asciiTheme="minorEastAsia" w:hAnsiTheme="minorEastAsia" w:hint="eastAsia"/>
          <w:sz w:val="24"/>
          <w:szCs w:val="24"/>
        </w:rPr>
      </w:pPr>
      <w:r w:rsidRPr="000449B0">
        <w:rPr>
          <w:rFonts w:asciiTheme="minorEastAsia" w:hAnsiTheme="minorEastAsia" w:hint="eastAsia"/>
          <w:sz w:val="24"/>
          <w:szCs w:val="24"/>
        </w:rPr>
        <w:t>杨  宜     北京联合大学副校长</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许宝杰     北京信息科技大学副校长</w:t>
      </w:r>
    </w:p>
    <w:p w:rsidR="000449B0" w:rsidRPr="000449B0" w:rsidRDefault="000449B0" w:rsidP="000449B0">
      <w:pPr>
        <w:spacing w:line="300" w:lineRule="auto"/>
        <w:ind w:firstLineChars="400" w:firstLine="960"/>
        <w:rPr>
          <w:rFonts w:asciiTheme="minorEastAsia" w:hAnsiTheme="minorEastAsia" w:hint="eastAsia"/>
          <w:sz w:val="24"/>
          <w:szCs w:val="24"/>
        </w:rPr>
      </w:pPr>
    </w:p>
    <w:p w:rsidR="000449B0" w:rsidRPr="000449B0" w:rsidRDefault="000449B0" w:rsidP="000449B0">
      <w:pPr>
        <w:pStyle w:val="a5"/>
        <w:spacing w:line="300" w:lineRule="auto"/>
        <w:ind w:firstLineChars="0" w:firstLine="0"/>
        <w:rPr>
          <w:rFonts w:asciiTheme="minorEastAsia" w:eastAsiaTheme="minorEastAsia" w:hAnsiTheme="minorEastAsia" w:hint="eastAsia"/>
          <w:sz w:val="24"/>
          <w:szCs w:val="24"/>
        </w:rPr>
      </w:pPr>
      <w:r w:rsidRPr="000449B0">
        <w:rPr>
          <w:rFonts w:asciiTheme="minorEastAsia" w:eastAsiaTheme="minorEastAsia" w:hAnsiTheme="minorEastAsia" w:hint="eastAsia"/>
          <w:sz w:val="24"/>
          <w:szCs w:val="24"/>
        </w:rPr>
        <w:t>成  员：邵文杰     北京市教育委员会高教处处长</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连忠锋     天津市教育委员会高教处处长</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朱智国     河北省教育厅高教处处长</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张存伟     山西省教育厅高教处处长</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陈俊杰     内蒙古教育厅副巡视员、高教处处长</w:t>
      </w:r>
    </w:p>
    <w:p w:rsidR="000449B0" w:rsidRPr="000449B0" w:rsidRDefault="000449B0" w:rsidP="000449B0">
      <w:pPr>
        <w:widowControl/>
        <w:spacing w:line="300" w:lineRule="auto"/>
        <w:jc w:val="left"/>
        <w:rPr>
          <w:rFonts w:asciiTheme="minorEastAsia" w:hAnsiTheme="minorEastAsia"/>
          <w:sz w:val="24"/>
          <w:szCs w:val="24"/>
        </w:rPr>
      </w:pPr>
      <w:r w:rsidRPr="000449B0">
        <w:rPr>
          <w:rFonts w:asciiTheme="minorEastAsia" w:hAnsiTheme="minorEastAsia"/>
          <w:sz w:val="24"/>
          <w:szCs w:val="24"/>
        </w:rPr>
        <w:br w:type="page"/>
      </w:r>
    </w:p>
    <w:p w:rsidR="000449B0" w:rsidRPr="000449B0" w:rsidRDefault="000449B0" w:rsidP="000449B0">
      <w:pPr>
        <w:widowControl/>
        <w:spacing w:line="300" w:lineRule="auto"/>
        <w:jc w:val="left"/>
        <w:rPr>
          <w:rFonts w:asciiTheme="minorEastAsia" w:hAnsiTheme="minorEastAsia"/>
          <w:sz w:val="24"/>
          <w:szCs w:val="24"/>
        </w:rPr>
      </w:pPr>
      <w:r w:rsidRPr="000449B0">
        <w:rPr>
          <w:rFonts w:asciiTheme="minorEastAsia" w:hAnsiTheme="minorEastAsia" w:cs="宋体" w:hint="eastAsia"/>
          <w:kern w:val="0"/>
          <w:sz w:val="24"/>
          <w:szCs w:val="24"/>
        </w:rPr>
        <w:lastRenderedPageBreak/>
        <w:t>附件2</w:t>
      </w:r>
    </w:p>
    <w:p w:rsidR="000449B0" w:rsidRPr="000449B0" w:rsidRDefault="000449B0" w:rsidP="000449B0">
      <w:pPr>
        <w:spacing w:line="300" w:lineRule="auto"/>
        <w:jc w:val="center"/>
        <w:outlineLvl w:val="0"/>
        <w:rPr>
          <w:rFonts w:asciiTheme="minorEastAsia" w:hAnsiTheme="minorEastAsia"/>
          <w:b/>
          <w:sz w:val="24"/>
          <w:szCs w:val="24"/>
        </w:rPr>
      </w:pPr>
    </w:p>
    <w:p w:rsidR="000449B0" w:rsidRPr="000449B0" w:rsidRDefault="000449B0" w:rsidP="000449B0">
      <w:pPr>
        <w:widowControl/>
        <w:spacing w:line="300" w:lineRule="auto"/>
        <w:jc w:val="center"/>
        <w:rPr>
          <w:rFonts w:ascii="方正小标宋简体" w:eastAsia="方正小标宋简体" w:hAnsiTheme="minorEastAsia" w:cs="宋体"/>
          <w:b/>
          <w:bCs/>
          <w:color w:val="4C4C4C"/>
          <w:kern w:val="0"/>
          <w:sz w:val="32"/>
          <w:szCs w:val="32"/>
        </w:rPr>
      </w:pPr>
      <w:r w:rsidRPr="000449B0">
        <w:rPr>
          <w:rFonts w:ascii="方正小标宋简体" w:eastAsia="方正小标宋简体" w:hAnsiTheme="minorEastAsia" w:cs="宋体" w:hint="eastAsia"/>
          <w:b/>
          <w:bCs/>
          <w:color w:val="4C4C4C"/>
          <w:kern w:val="0"/>
          <w:sz w:val="32"/>
          <w:szCs w:val="32"/>
        </w:rPr>
        <w:t>2017年华北五省（市、自治区）及港澳台大学生计算机应用大赛方案</w:t>
      </w:r>
    </w:p>
    <w:p w:rsidR="000449B0" w:rsidRPr="000449B0" w:rsidRDefault="000449B0" w:rsidP="000449B0">
      <w:pPr>
        <w:spacing w:line="300" w:lineRule="auto"/>
        <w:jc w:val="center"/>
        <w:outlineLvl w:val="0"/>
        <w:rPr>
          <w:rFonts w:asciiTheme="minorEastAsia" w:hAnsiTheme="minorEastAsia"/>
          <w:b/>
          <w:sz w:val="24"/>
          <w:szCs w:val="24"/>
        </w:rPr>
      </w:pPr>
    </w:p>
    <w:p w:rsidR="000449B0" w:rsidRPr="000449B0" w:rsidRDefault="000449B0" w:rsidP="000449B0">
      <w:pPr>
        <w:spacing w:line="300" w:lineRule="auto"/>
        <w:ind w:firstLineChars="200" w:firstLine="562"/>
        <w:rPr>
          <w:rFonts w:asciiTheme="minorEastAsia" w:hAnsiTheme="minorEastAsia"/>
          <w:b/>
          <w:sz w:val="28"/>
          <w:szCs w:val="28"/>
        </w:rPr>
      </w:pPr>
      <w:r w:rsidRPr="000449B0">
        <w:rPr>
          <w:rFonts w:asciiTheme="minorEastAsia" w:hAnsiTheme="minorEastAsia" w:hint="eastAsia"/>
          <w:b/>
          <w:sz w:val="28"/>
          <w:szCs w:val="28"/>
        </w:rPr>
        <w:t>一、竞赛目的</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举办大赛的目的是促进学生将理论知识与实践相结合，应用新技术和方法，完成具有实际应用意义的创意设计，并予以实现；提高学生的策划、设计、实现、协调组织和解决问题的能力；培养、锻炼大学生创新意识、创意思维与设计和创业能力，更好地培养和发现符合经济社会发展需求的优秀人才；促进相关专业和课程的教育教学改革。</w:t>
      </w:r>
    </w:p>
    <w:p w:rsidR="000449B0" w:rsidRPr="000449B0" w:rsidRDefault="000449B0" w:rsidP="000449B0">
      <w:pPr>
        <w:spacing w:line="300" w:lineRule="auto"/>
        <w:ind w:firstLineChars="200" w:firstLine="562"/>
        <w:rPr>
          <w:rFonts w:asciiTheme="minorEastAsia" w:hAnsiTheme="minorEastAsia"/>
          <w:b/>
          <w:sz w:val="28"/>
          <w:szCs w:val="28"/>
        </w:rPr>
      </w:pPr>
      <w:r w:rsidRPr="000449B0">
        <w:rPr>
          <w:rFonts w:asciiTheme="minorEastAsia" w:hAnsiTheme="minorEastAsia" w:hint="eastAsia"/>
          <w:b/>
          <w:sz w:val="28"/>
          <w:szCs w:val="28"/>
        </w:rPr>
        <w:t>二、竞赛主题与内容</w:t>
      </w:r>
    </w:p>
    <w:p w:rsidR="000449B0" w:rsidRPr="000449B0" w:rsidRDefault="000449B0" w:rsidP="000449B0">
      <w:pPr>
        <w:spacing w:line="300" w:lineRule="auto"/>
        <w:ind w:firstLine="420"/>
        <w:rPr>
          <w:rFonts w:asciiTheme="minorEastAsia" w:hAnsiTheme="minorEastAsia"/>
          <w:b/>
          <w:sz w:val="24"/>
          <w:szCs w:val="24"/>
        </w:rPr>
      </w:pPr>
      <w:r w:rsidRPr="000449B0">
        <w:rPr>
          <w:rFonts w:asciiTheme="minorEastAsia" w:hAnsiTheme="minorEastAsia" w:hint="eastAsia"/>
          <w:b/>
          <w:sz w:val="24"/>
          <w:szCs w:val="24"/>
        </w:rPr>
        <w:t>（一）主题</w:t>
      </w:r>
    </w:p>
    <w:p w:rsidR="000449B0" w:rsidRPr="000449B0" w:rsidRDefault="000449B0" w:rsidP="000449B0">
      <w:pPr>
        <w:spacing w:line="300" w:lineRule="auto"/>
        <w:ind w:firstLine="646"/>
        <w:rPr>
          <w:rFonts w:asciiTheme="minorEastAsia" w:hAnsiTheme="minorEastAsia"/>
          <w:sz w:val="24"/>
          <w:szCs w:val="24"/>
        </w:rPr>
      </w:pPr>
      <w:r w:rsidRPr="000449B0">
        <w:rPr>
          <w:rFonts w:asciiTheme="minorEastAsia" w:hAnsiTheme="minorEastAsia" w:hint="eastAsia"/>
          <w:sz w:val="24"/>
          <w:szCs w:val="24"/>
        </w:rPr>
        <w:t>依据“互联网+”等国家重大发展战略行动计划，实现新一代信息技术与各行各业的融合创新，为产业智能化提供支撑，为教育信息化做出贡献。2017年计算机应用大赛的主题是“移动互联网应用创新”，下设两个应用方向：（1）智能硬件感知与控制方向；（2）APP移动应用程序开发方向。参赛者根据大赛组委会提供的规范，确定创意设计的主题，针对移动设备的技术特点，围绕移动应用的开发，展开研究和设计，编制创意设计方案，完成设计与开发。</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具体要求：</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1.参赛作品的选题应具有较强的思想性、时代感、社会价值和应用背景，满足社会经济、文化教育发展对软件作品的需求。对参赛作品的评审着重考核参赛学生综合运用知识技能进行选题创意、软件设计、作品实现的创新能力；学习能力；技术实施能力以及团队合作等方面的基本能力。</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2.参赛作品应涉及联网功能，应具备公网内的联通性且能流畅运行，对于仅限在某个专网或校园网上访问而无法通过公网访问的作品，由于无法评审，将被视为无效参赛作品。</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3.参赛作品要求为原创作品，抄袭作品一经发现即刻作废。历年的参赛作品不可重复参赛，否则视为无效参赛作品；参与过其他竞赛的作品不可重复参加本项竞赛。</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4.对于提交的内容不完整，或提供任何虚假信息；违背相关法律、法规；涉嫌作弊行为，侵犯他人知识产权等作品视为无效参赛作品。</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5. 智能硬件感知与控制方向作品要求：通过移动终端程序，控制硬件产品动作，实现数据的传输、处理与控制，必须提供视频演示文件。</w:t>
      </w:r>
    </w:p>
    <w:p w:rsidR="000449B0" w:rsidRPr="000449B0" w:rsidRDefault="000449B0" w:rsidP="000449B0">
      <w:pPr>
        <w:spacing w:line="300" w:lineRule="auto"/>
        <w:ind w:firstLine="420"/>
        <w:rPr>
          <w:rFonts w:asciiTheme="minorEastAsia" w:hAnsiTheme="minorEastAsia"/>
          <w:b/>
          <w:sz w:val="24"/>
          <w:szCs w:val="24"/>
        </w:rPr>
      </w:pPr>
      <w:r w:rsidRPr="000449B0">
        <w:rPr>
          <w:rFonts w:asciiTheme="minorEastAsia" w:hAnsiTheme="minorEastAsia" w:hint="eastAsia"/>
          <w:b/>
          <w:sz w:val="24"/>
          <w:szCs w:val="24"/>
        </w:rPr>
        <w:t>（二）开发平台</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本次大赛要求作品的运行平台为指定移动终端操作系统平台，即作品软件应该能够在如下2种平台之一的模拟器或移动终端上运行。</w:t>
      </w:r>
    </w:p>
    <w:p w:rsidR="000449B0" w:rsidRPr="000449B0" w:rsidRDefault="000449B0" w:rsidP="000449B0">
      <w:pPr>
        <w:spacing w:line="300" w:lineRule="auto"/>
        <w:ind w:firstLine="420"/>
        <w:rPr>
          <w:rFonts w:asciiTheme="minorEastAsia" w:hAnsiTheme="minorEastAsia"/>
          <w:sz w:val="24"/>
          <w:szCs w:val="24"/>
        </w:rPr>
      </w:pPr>
      <w:r w:rsidRPr="000449B0">
        <w:rPr>
          <w:rFonts w:asciiTheme="minorEastAsia" w:hAnsiTheme="minorEastAsia" w:hint="eastAsia"/>
          <w:sz w:val="24"/>
          <w:szCs w:val="24"/>
        </w:rPr>
        <w:t xml:space="preserve"> 开发平台及版本要求：</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1. Android 5及以上版本；</w:t>
      </w:r>
    </w:p>
    <w:p w:rsidR="000449B0" w:rsidRPr="000449B0" w:rsidRDefault="000449B0" w:rsidP="000449B0">
      <w:pPr>
        <w:spacing w:line="300" w:lineRule="auto"/>
        <w:ind w:firstLineChars="200" w:firstLine="480"/>
        <w:jc w:val="left"/>
        <w:rPr>
          <w:rFonts w:asciiTheme="minorEastAsia" w:hAnsiTheme="minorEastAsia"/>
          <w:sz w:val="24"/>
          <w:szCs w:val="24"/>
        </w:rPr>
      </w:pPr>
      <w:r w:rsidRPr="000449B0">
        <w:rPr>
          <w:rFonts w:asciiTheme="minorEastAsia" w:hAnsiTheme="minorEastAsia" w:hint="eastAsia"/>
          <w:sz w:val="24"/>
          <w:szCs w:val="24"/>
        </w:rPr>
        <w:lastRenderedPageBreak/>
        <w:t>2. 苹果iOS 10及以上版本。</w:t>
      </w:r>
    </w:p>
    <w:p w:rsidR="000449B0" w:rsidRPr="000449B0" w:rsidRDefault="000449B0" w:rsidP="000449B0">
      <w:pPr>
        <w:spacing w:line="300" w:lineRule="auto"/>
        <w:ind w:firstLine="420"/>
        <w:rPr>
          <w:rFonts w:asciiTheme="minorEastAsia" w:hAnsiTheme="minorEastAsia"/>
          <w:b/>
          <w:sz w:val="24"/>
          <w:szCs w:val="24"/>
        </w:rPr>
      </w:pPr>
      <w:r w:rsidRPr="000449B0">
        <w:rPr>
          <w:rFonts w:asciiTheme="minorEastAsia" w:hAnsiTheme="minorEastAsia" w:hint="eastAsia"/>
          <w:b/>
          <w:sz w:val="24"/>
          <w:szCs w:val="24"/>
        </w:rPr>
        <w:t>（三）作品内容</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参赛作品的内容包含作品简介、软件创意设计文档、作品源代码、软件安装包、视频短片。</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1．作品简介：包含3幅展示软件核心功能的截图（</w:t>
      </w:r>
      <w:proofErr w:type="gramStart"/>
      <w:r w:rsidRPr="000449B0">
        <w:rPr>
          <w:rFonts w:asciiTheme="minorEastAsia" w:hAnsiTheme="minorEastAsia" w:hint="eastAsia"/>
          <w:sz w:val="24"/>
          <w:szCs w:val="24"/>
        </w:rPr>
        <w:t>各图片</w:t>
      </w:r>
      <w:proofErr w:type="gramEnd"/>
      <w:r w:rsidRPr="000449B0">
        <w:rPr>
          <w:rFonts w:asciiTheme="minorEastAsia" w:hAnsiTheme="minorEastAsia" w:hint="eastAsia"/>
          <w:sz w:val="24"/>
          <w:szCs w:val="24"/>
        </w:rPr>
        <w:t>文件不大于1MB，jpg或</w:t>
      </w:r>
      <w:proofErr w:type="spellStart"/>
      <w:r w:rsidRPr="000449B0">
        <w:rPr>
          <w:rFonts w:asciiTheme="minorEastAsia" w:hAnsiTheme="minorEastAsia" w:hint="eastAsia"/>
          <w:sz w:val="24"/>
          <w:szCs w:val="24"/>
        </w:rPr>
        <w:t>png</w:t>
      </w:r>
      <w:proofErr w:type="spellEnd"/>
      <w:r w:rsidRPr="000449B0">
        <w:rPr>
          <w:rFonts w:asciiTheme="minorEastAsia" w:hAnsiTheme="minorEastAsia" w:hint="eastAsia"/>
          <w:sz w:val="24"/>
          <w:szCs w:val="24"/>
        </w:rPr>
        <w:t>格式）、不超过800字的作品文字简介（无格式文本）。</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2．软件创意设计文档：参赛团队必须按照大赛官方网站上提供的模板规范编写设计文档，以WORD文档格式提交（缺创意文档则作品无效）。提交的文档需要描述软件操作步骤及说明，</w:t>
      </w:r>
      <w:proofErr w:type="gramStart"/>
      <w:r w:rsidRPr="000449B0">
        <w:rPr>
          <w:rFonts w:asciiTheme="minorEastAsia" w:hAnsiTheme="minorEastAsia" w:hint="eastAsia"/>
          <w:sz w:val="24"/>
          <w:szCs w:val="24"/>
        </w:rPr>
        <w:t>若软件</w:t>
      </w:r>
      <w:proofErr w:type="gramEnd"/>
      <w:r w:rsidRPr="000449B0">
        <w:rPr>
          <w:rFonts w:asciiTheme="minorEastAsia" w:hAnsiTheme="minorEastAsia" w:hint="eastAsia"/>
          <w:sz w:val="24"/>
          <w:szCs w:val="24"/>
        </w:rPr>
        <w:t>设置了用户名和密码必须在显著位置注明测试用户名和密码。</w:t>
      </w:r>
    </w:p>
    <w:p w:rsidR="000449B0" w:rsidRPr="000449B0" w:rsidRDefault="000449B0" w:rsidP="000449B0">
      <w:pPr>
        <w:spacing w:line="300" w:lineRule="auto"/>
        <w:ind w:firstLineChars="181" w:firstLine="434"/>
        <w:rPr>
          <w:rFonts w:asciiTheme="minorEastAsia" w:hAnsiTheme="minorEastAsia"/>
          <w:i/>
          <w:sz w:val="24"/>
          <w:szCs w:val="24"/>
        </w:rPr>
      </w:pPr>
      <w:r w:rsidRPr="000449B0">
        <w:rPr>
          <w:rFonts w:asciiTheme="minorEastAsia" w:hAnsiTheme="minorEastAsia" w:hint="eastAsia"/>
          <w:iCs/>
          <w:sz w:val="24"/>
          <w:szCs w:val="24"/>
        </w:rPr>
        <w:t>3.作品源代码：参赛团队需要在大赛网站提交完整源代码，源代码主体必须是原创</w:t>
      </w:r>
      <w:r w:rsidRPr="000449B0">
        <w:rPr>
          <w:rFonts w:asciiTheme="minorEastAsia" w:hAnsiTheme="minorEastAsia" w:hint="eastAsia"/>
          <w:i/>
          <w:sz w:val="24"/>
          <w:szCs w:val="24"/>
        </w:rPr>
        <w:t>（可以有部分第三方开源代码，但请在《软件创意设计文档》中标明）。</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4．软件安装包：</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对于Android开发平台的作品，软件安装包是指可以在移动终端上运行的可安装文件包，如果参赛作者希望提交的作品在大赛结束后非免费使用，则可以提交可免费试用的参赛作品软件安装包。</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对于iOS开发平台的作品，如果有用$299账号打包后的app文件，则使用该账号打包提交；若无，则可不提交安装包或提供App Store下载链接。</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5．视频短片：建议提供参赛作品创意设计与程序演示视频，时间不得超过5分钟，文件格式可为WMV或MP4。</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t>三、参赛条件</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1．大赛面向华北五省（市、自治区）、港澳台普通高等学校的本科及高职高专学生，由学生所在学校自行审核其参赛资格。</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2．竞赛设立本科组和高职高专组。</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3．竞赛采取团队比赛方式，每队由2-5名学生组成，每校本科、高职报名队数各不超过10队。每队限报1个作品，每人限参加一个团队。每个参赛团队的指导教师不得超过2人。</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4．参赛学生自由组队，鼓励学生跨专业组队，但不可跨学校组队。</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t>四、组织方式</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（一）本次竞赛由领导小组委托北京联合大学承办，组委会秘书处设在北京联合大学。各省、市、自治区分别确定协办单位协助组织竞赛。</w:t>
      </w:r>
    </w:p>
    <w:p w:rsidR="000449B0" w:rsidRPr="000449B0" w:rsidRDefault="000449B0" w:rsidP="000449B0">
      <w:pPr>
        <w:spacing w:line="300" w:lineRule="auto"/>
        <w:ind w:firstLineChars="200" w:firstLine="480"/>
        <w:rPr>
          <w:rFonts w:asciiTheme="minorEastAsia" w:hAnsiTheme="minorEastAsia"/>
          <w:sz w:val="24"/>
          <w:szCs w:val="24"/>
        </w:rPr>
      </w:pPr>
      <w:r w:rsidRPr="000449B0">
        <w:rPr>
          <w:rFonts w:asciiTheme="minorEastAsia" w:hAnsiTheme="minorEastAsia" w:hint="eastAsia"/>
          <w:sz w:val="24"/>
          <w:szCs w:val="24"/>
        </w:rPr>
        <w:t>（二）大赛分初赛评审、决赛答辩两个环节。初赛评审由各分赛区组织进行。各赛区按照其有效参赛队的30%选取参赛队入围决赛。港澳台地区以及分赛区参赛队不足20队的，可并入北京赛区参加初赛。决赛经领导小组委托由北京承办。</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所有参赛队通过大赛网站报名及提交作品，经各赛区专家初评通过后将参加决赛环节。决赛采取现场答辩的形式，按照作品应用方向分组答辩。决赛在北京联合大学统一进行，决赛地点为北京联合大学小营校区。</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lastRenderedPageBreak/>
        <w:t>五、奖项设置</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大赛按照公平、公正、公开的原则，按本科和高职高专组分别评选特等奖（可空缺）、一等奖、二等奖、三等奖（按照有效参赛队数的10%、20%、30%设置），优秀组织奖、优秀指导教师奖等奖项。</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t>六、时间安排</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9月26日前：各高校负责人在大赛网站上填报本校参赛信息，已注册高校可使用原有的账号密码。参赛者根据要求完成作品创作。各高校负责人组织本校学生在网上报名，并导出报名表，经教务处签章后，通过传真、邮寄或发送扫描件之一的方式，发送到分赛区联系人处。提交后若要修改参赛队员信息，需要重新提交报名表。</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10月1日-10月7日：各</w:t>
      </w:r>
      <w:proofErr w:type="gramStart"/>
      <w:r w:rsidRPr="000449B0">
        <w:rPr>
          <w:rFonts w:asciiTheme="minorEastAsia" w:eastAsiaTheme="minorEastAsia" w:hAnsiTheme="minorEastAsia" w:hint="eastAsia"/>
          <w:sz w:val="24"/>
          <w:szCs w:val="24"/>
        </w:rPr>
        <w:t>参赛队须在</w:t>
      </w:r>
      <w:proofErr w:type="gramEnd"/>
      <w:r w:rsidRPr="000449B0">
        <w:rPr>
          <w:rFonts w:asciiTheme="minorEastAsia" w:eastAsiaTheme="minorEastAsia" w:hAnsiTheme="minorEastAsia" w:hint="eastAsia"/>
          <w:sz w:val="24"/>
          <w:szCs w:val="24"/>
        </w:rPr>
        <w:t>大赛网站上完成作品的调试、运行和最终的作品提交。</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10月23日前：各赛区组织专家评审本赛区的作品，确定入围决赛的作品名单。</w:t>
      </w:r>
    </w:p>
    <w:p w:rsidR="000449B0" w:rsidRPr="000449B0" w:rsidRDefault="000449B0" w:rsidP="000449B0">
      <w:pPr>
        <w:pStyle w:val="a5"/>
        <w:spacing w:line="300" w:lineRule="auto"/>
        <w:ind w:firstLine="480"/>
        <w:rPr>
          <w:rFonts w:asciiTheme="minorEastAsia" w:eastAsiaTheme="minorEastAsia" w:hAnsiTheme="minorEastAsia"/>
          <w:i/>
          <w:sz w:val="24"/>
          <w:szCs w:val="24"/>
        </w:rPr>
      </w:pPr>
      <w:r w:rsidRPr="000449B0">
        <w:rPr>
          <w:rFonts w:asciiTheme="minorEastAsia" w:eastAsiaTheme="minorEastAsia" w:hAnsiTheme="minorEastAsia" w:hint="eastAsia"/>
          <w:sz w:val="24"/>
          <w:szCs w:val="24"/>
        </w:rPr>
        <w:t>11月11日：决赛答辩。</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t>七、作品提交</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各参赛团队在大赛规定的日期之前，完成参赛作品所有内容的提交。逾期没有提交作品，视为自动放弃比赛资格。</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1．网络提交</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在大赛官方网站提交作品简介、软件创意设计文档、软件安装包（iOS作品可无安装包）和视频短片。</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2．已经提交成功的参赛作品不能再修改。</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3．作品界面元素可以从网络上采集素材或自行设计，如存在侵犯版权问题即刻作废。</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4．参赛作品初评阶段，各参赛团队有义务接受专家工作组通过邮件或电话提出的关于参赛作品的创意设计文档及软件的质询。</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t xml:space="preserve">八、作品版权 </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1．学校和学生所作的参赛方案或者作品，所有权归参赛者个人或所在学校所有，应允</w:t>
      </w:r>
      <w:proofErr w:type="gramStart"/>
      <w:r w:rsidRPr="000449B0">
        <w:rPr>
          <w:rFonts w:asciiTheme="minorEastAsia" w:eastAsiaTheme="minorEastAsia" w:hAnsiTheme="minorEastAsia" w:hint="eastAsia"/>
          <w:sz w:val="24"/>
          <w:szCs w:val="24"/>
        </w:rPr>
        <w:t>许主办</w:t>
      </w:r>
      <w:proofErr w:type="gramEnd"/>
      <w:r w:rsidRPr="000449B0">
        <w:rPr>
          <w:rFonts w:asciiTheme="minorEastAsia" w:eastAsiaTheme="minorEastAsia" w:hAnsiTheme="minorEastAsia" w:hint="eastAsia"/>
          <w:sz w:val="24"/>
          <w:szCs w:val="24"/>
        </w:rPr>
        <w:t>方进行非商业性质的各种宣传。</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2．参赛作品在大赛评审阶段应能够被评审专家免费使用，参赛作者必须提交参赛作品的完整带源码版本。</w:t>
      </w:r>
    </w:p>
    <w:p w:rsidR="000449B0" w:rsidRPr="000449B0" w:rsidRDefault="000449B0" w:rsidP="000449B0">
      <w:pPr>
        <w:pStyle w:val="a5"/>
        <w:spacing w:line="300" w:lineRule="auto"/>
        <w:ind w:firstLine="480"/>
        <w:rPr>
          <w:rFonts w:asciiTheme="minorEastAsia" w:eastAsiaTheme="minorEastAsia" w:hAnsiTheme="minorEastAsia"/>
          <w:sz w:val="24"/>
          <w:szCs w:val="24"/>
        </w:rPr>
      </w:pPr>
      <w:r w:rsidRPr="000449B0">
        <w:rPr>
          <w:rFonts w:asciiTheme="minorEastAsia" w:eastAsiaTheme="minorEastAsia" w:hAnsiTheme="minorEastAsia" w:hint="eastAsia"/>
          <w:sz w:val="24"/>
          <w:szCs w:val="24"/>
        </w:rPr>
        <w:t>3．对于参赛作品的软件安装包，如果参赛作者希望提交的作品在大赛结束后非免费使用，则可以提交免费试用的参赛作品软件安装包。</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t>九、组织经费</w:t>
      </w:r>
    </w:p>
    <w:p w:rsidR="000449B0" w:rsidRPr="000449B0" w:rsidRDefault="000449B0" w:rsidP="000449B0">
      <w:pPr>
        <w:spacing w:line="300" w:lineRule="auto"/>
        <w:ind w:firstLine="645"/>
        <w:rPr>
          <w:rFonts w:asciiTheme="minorEastAsia" w:hAnsiTheme="minorEastAsia"/>
          <w:sz w:val="24"/>
          <w:szCs w:val="24"/>
        </w:rPr>
      </w:pPr>
      <w:r w:rsidRPr="000449B0">
        <w:rPr>
          <w:rFonts w:asciiTheme="minorEastAsia" w:hAnsiTheme="minorEastAsia" w:hint="eastAsia"/>
          <w:sz w:val="24"/>
          <w:szCs w:val="24"/>
        </w:rPr>
        <w:t>各赛区初赛的组织经费由各省（市、自治区）承担；决赛期间，参赛学生和相关教师的交通和食宿费由各省（市、自治区）或参赛校承担，其他经费由北京承担。</w:t>
      </w:r>
    </w:p>
    <w:p w:rsidR="000449B0" w:rsidRPr="000449B0" w:rsidRDefault="000449B0" w:rsidP="000449B0">
      <w:pPr>
        <w:spacing w:line="300" w:lineRule="auto"/>
        <w:ind w:firstLine="420"/>
        <w:rPr>
          <w:rFonts w:asciiTheme="minorEastAsia" w:hAnsiTheme="minorEastAsia"/>
          <w:b/>
          <w:sz w:val="28"/>
          <w:szCs w:val="28"/>
        </w:rPr>
      </w:pPr>
      <w:r w:rsidRPr="000449B0">
        <w:rPr>
          <w:rFonts w:asciiTheme="minorEastAsia" w:hAnsiTheme="minorEastAsia" w:hint="eastAsia"/>
          <w:b/>
          <w:sz w:val="28"/>
          <w:szCs w:val="28"/>
        </w:rPr>
        <w:lastRenderedPageBreak/>
        <w:t>十、联系方式</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网站：http://bjcac.buu.edu.cn</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邮箱：bjcacbuu@163.com</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大赛秘书处设在北京联合大学教务处</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地点：北京市朝阳区北四环东路97号3A楼0106室</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邮编：100101</w:t>
      </w:r>
    </w:p>
    <w:p w:rsidR="000449B0" w:rsidRPr="000449B0" w:rsidRDefault="000449B0" w:rsidP="000449B0">
      <w:pPr>
        <w:spacing w:line="300" w:lineRule="auto"/>
        <w:ind w:firstLineChars="177" w:firstLine="425"/>
        <w:rPr>
          <w:rFonts w:asciiTheme="minorEastAsia" w:hAnsiTheme="minorEastAsia"/>
          <w:sz w:val="24"/>
          <w:szCs w:val="24"/>
        </w:rPr>
      </w:pPr>
      <w:r w:rsidRPr="000449B0">
        <w:rPr>
          <w:rFonts w:asciiTheme="minorEastAsia" w:hAnsiTheme="minorEastAsia" w:hint="eastAsia"/>
          <w:sz w:val="24"/>
          <w:szCs w:val="24"/>
        </w:rPr>
        <w:t>联系人：张建国  钟丽</w:t>
      </w:r>
    </w:p>
    <w:p w:rsidR="000449B0" w:rsidRPr="000449B0" w:rsidRDefault="000449B0" w:rsidP="000449B0">
      <w:pPr>
        <w:spacing w:line="300" w:lineRule="auto"/>
        <w:ind w:firstLineChars="181" w:firstLine="434"/>
        <w:rPr>
          <w:rFonts w:asciiTheme="minorEastAsia" w:hAnsiTheme="minorEastAsia"/>
          <w:sz w:val="24"/>
          <w:szCs w:val="24"/>
        </w:rPr>
      </w:pPr>
      <w:r w:rsidRPr="000449B0">
        <w:rPr>
          <w:rFonts w:asciiTheme="minorEastAsia" w:hAnsiTheme="minorEastAsia" w:hint="eastAsia"/>
          <w:sz w:val="24"/>
          <w:szCs w:val="24"/>
        </w:rPr>
        <w:t>联系电话及传真：010-</w:t>
      </w:r>
      <w:proofErr w:type="gramStart"/>
      <w:r w:rsidRPr="000449B0">
        <w:rPr>
          <w:rFonts w:asciiTheme="minorEastAsia" w:hAnsiTheme="minorEastAsia" w:hint="eastAsia"/>
          <w:sz w:val="24"/>
          <w:szCs w:val="24"/>
        </w:rPr>
        <w:t>64900095  010</w:t>
      </w:r>
      <w:proofErr w:type="gramEnd"/>
      <w:r w:rsidRPr="000449B0">
        <w:rPr>
          <w:rFonts w:asciiTheme="minorEastAsia" w:hAnsiTheme="minorEastAsia" w:hint="eastAsia"/>
          <w:sz w:val="24"/>
          <w:szCs w:val="24"/>
        </w:rPr>
        <w:t>-64900100</w:t>
      </w:r>
    </w:p>
    <w:p w:rsidR="000449B0" w:rsidRDefault="000449B0">
      <w:pPr>
        <w:widowControl/>
        <w:jc w:val="left"/>
        <w:rPr>
          <w:rFonts w:asciiTheme="minorEastAsia" w:hAnsiTheme="minorEastAsia"/>
          <w:sz w:val="24"/>
          <w:szCs w:val="24"/>
        </w:rPr>
      </w:pPr>
      <w:r>
        <w:rPr>
          <w:rFonts w:asciiTheme="minorEastAsia" w:hAnsiTheme="minorEastAsia"/>
          <w:sz w:val="24"/>
          <w:szCs w:val="24"/>
        </w:rPr>
        <w:br w:type="page"/>
      </w:r>
    </w:p>
    <w:p w:rsidR="000449B0" w:rsidRPr="000449B0" w:rsidRDefault="000449B0" w:rsidP="000449B0">
      <w:pPr>
        <w:spacing w:line="300" w:lineRule="auto"/>
        <w:jc w:val="center"/>
        <w:rPr>
          <w:rFonts w:asciiTheme="minorEastAsia" w:hAnsiTheme="minorEastAsia"/>
          <w:b/>
          <w:sz w:val="30"/>
          <w:szCs w:val="30"/>
        </w:rPr>
      </w:pPr>
      <w:r w:rsidRPr="000449B0">
        <w:rPr>
          <w:rFonts w:asciiTheme="minorEastAsia" w:hAnsiTheme="minorEastAsia" w:hint="eastAsia"/>
          <w:b/>
          <w:sz w:val="30"/>
          <w:szCs w:val="30"/>
        </w:rPr>
        <w:lastRenderedPageBreak/>
        <w:t>华北五省（市、自治区）及港澳台大学生计算机应用大赛组委会名单</w:t>
      </w:r>
    </w:p>
    <w:p w:rsidR="000449B0" w:rsidRPr="000449B0" w:rsidRDefault="000449B0" w:rsidP="000449B0">
      <w:pPr>
        <w:spacing w:line="300" w:lineRule="auto"/>
        <w:jc w:val="center"/>
        <w:outlineLvl w:val="0"/>
        <w:rPr>
          <w:rFonts w:asciiTheme="minorEastAsia" w:hAnsiTheme="minorEastAsia"/>
          <w:b/>
          <w:sz w:val="24"/>
          <w:szCs w:val="24"/>
        </w:rPr>
      </w:pPr>
    </w:p>
    <w:p w:rsidR="000449B0" w:rsidRPr="000449B0" w:rsidRDefault="000449B0" w:rsidP="000449B0">
      <w:pPr>
        <w:tabs>
          <w:tab w:val="left" w:pos="2127"/>
        </w:tabs>
        <w:spacing w:line="300" w:lineRule="auto"/>
        <w:rPr>
          <w:rFonts w:asciiTheme="minorEastAsia" w:hAnsiTheme="minorEastAsia"/>
          <w:sz w:val="24"/>
          <w:szCs w:val="24"/>
        </w:rPr>
      </w:pPr>
      <w:r w:rsidRPr="000449B0">
        <w:rPr>
          <w:rFonts w:asciiTheme="minorEastAsia" w:hAnsiTheme="minorEastAsia" w:hint="eastAsia"/>
          <w:sz w:val="24"/>
          <w:szCs w:val="24"/>
        </w:rPr>
        <w:t>主    任：    杨  宜   北京联合大学</w:t>
      </w:r>
    </w:p>
    <w:p w:rsidR="000449B0" w:rsidRPr="000449B0" w:rsidRDefault="000449B0" w:rsidP="000449B0">
      <w:pPr>
        <w:tabs>
          <w:tab w:val="left" w:pos="2268"/>
          <w:tab w:val="left" w:pos="3119"/>
        </w:tabs>
        <w:spacing w:line="300" w:lineRule="auto"/>
        <w:rPr>
          <w:rFonts w:asciiTheme="minorEastAsia" w:hAnsiTheme="minorEastAsia"/>
          <w:sz w:val="24"/>
          <w:szCs w:val="24"/>
        </w:rPr>
      </w:pPr>
      <w:r w:rsidRPr="000449B0">
        <w:rPr>
          <w:rFonts w:asciiTheme="minorEastAsia" w:hAnsiTheme="minorEastAsia" w:hint="eastAsia"/>
          <w:sz w:val="24"/>
          <w:szCs w:val="24"/>
        </w:rPr>
        <w:t>副 主 任：    高  林   北京市高等教育学会</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李占勇   天津科技大学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曾建潮   中北大学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w:t>
      </w:r>
      <w:proofErr w:type="gramStart"/>
      <w:r w:rsidRPr="000449B0">
        <w:rPr>
          <w:rFonts w:asciiTheme="minorEastAsia" w:hAnsiTheme="minorEastAsia" w:hint="eastAsia"/>
          <w:sz w:val="24"/>
          <w:szCs w:val="24"/>
        </w:rPr>
        <w:t>孔令富</w:t>
      </w:r>
      <w:proofErr w:type="gramEnd"/>
      <w:r w:rsidRPr="000449B0">
        <w:rPr>
          <w:rFonts w:asciiTheme="minorEastAsia" w:hAnsiTheme="minorEastAsia" w:hint="eastAsia"/>
          <w:sz w:val="24"/>
          <w:szCs w:val="24"/>
        </w:rPr>
        <w:t xml:space="preserve">   燕山大学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张海峰   内蒙古师范大学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总 顾 问：    </w:t>
      </w:r>
      <w:proofErr w:type="gramStart"/>
      <w:r w:rsidRPr="000449B0">
        <w:rPr>
          <w:rFonts w:asciiTheme="minorEastAsia" w:hAnsiTheme="minorEastAsia" w:hint="eastAsia"/>
          <w:sz w:val="24"/>
          <w:szCs w:val="24"/>
        </w:rPr>
        <w:t>李德毅</w:t>
      </w:r>
      <w:proofErr w:type="gramEnd"/>
      <w:r w:rsidRPr="000449B0">
        <w:rPr>
          <w:rFonts w:asciiTheme="minorEastAsia" w:hAnsiTheme="minorEastAsia" w:hint="eastAsia"/>
          <w:sz w:val="24"/>
          <w:szCs w:val="24"/>
        </w:rPr>
        <w:t xml:space="preserve">   中国工程院</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委    员：    </w:t>
      </w:r>
      <w:proofErr w:type="gramStart"/>
      <w:r w:rsidRPr="000449B0">
        <w:rPr>
          <w:rFonts w:asciiTheme="minorEastAsia" w:hAnsiTheme="minorEastAsia" w:hint="eastAsia"/>
          <w:sz w:val="24"/>
          <w:szCs w:val="24"/>
        </w:rPr>
        <w:t>谢柏青</w:t>
      </w:r>
      <w:proofErr w:type="gramEnd"/>
      <w:r w:rsidRPr="000449B0">
        <w:rPr>
          <w:rFonts w:asciiTheme="minorEastAsia" w:hAnsiTheme="minorEastAsia" w:hint="eastAsia"/>
          <w:sz w:val="24"/>
          <w:szCs w:val="24"/>
        </w:rPr>
        <w:t xml:space="preserve">   北京市高等教育学会</w:t>
      </w:r>
    </w:p>
    <w:p w:rsidR="000449B0" w:rsidRPr="000449B0" w:rsidRDefault="000449B0" w:rsidP="000449B0">
      <w:pPr>
        <w:spacing w:line="300" w:lineRule="auto"/>
        <w:ind w:firstLineChars="700" w:firstLine="1680"/>
        <w:rPr>
          <w:rFonts w:asciiTheme="minorEastAsia" w:hAnsiTheme="minorEastAsia"/>
          <w:sz w:val="24"/>
          <w:szCs w:val="24"/>
        </w:rPr>
      </w:pPr>
      <w:r w:rsidRPr="000449B0">
        <w:rPr>
          <w:rFonts w:asciiTheme="minorEastAsia" w:hAnsiTheme="minorEastAsia" w:hint="eastAsia"/>
          <w:sz w:val="24"/>
          <w:szCs w:val="24"/>
        </w:rPr>
        <w:t xml:space="preserve">齐再前   北京联合大学 </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王  </w:t>
      </w:r>
      <w:proofErr w:type="gramStart"/>
      <w:r w:rsidRPr="000449B0">
        <w:rPr>
          <w:rFonts w:asciiTheme="minorEastAsia" w:hAnsiTheme="minorEastAsia" w:hint="eastAsia"/>
          <w:sz w:val="24"/>
          <w:szCs w:val="24"/>
        </w:rPr>
        <w:t>怡</w:t>
      </w:r>
      <w:proofErr w:type="gramEnd"/>
      <w:r w:rsidRPr="000449B0">
        <w:rPr>
          <w:rFonts w:asciiTheme="minorEastAsia" w:hAnsiTheme="minorEastAsia" w:hint="eastAsia"/>
          <w:sz w:val="24"/>
          <w:szCs w:val="24"/>
        </w:rPr>
        <w:t xml:space="preserve">   天津科技大学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孙华东   中北大学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金海龙   燕山大学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王来喜   内蒙古师范大学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秘 书 处：</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秘 书 长：    牛爱芳</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副秘书长：    </w:t>
      </w:r>
      <w:proofErr w:type="gramStart"/>
      <w:r w:rsidRPr="000449B0">
        <w:rPr>
          <w:rFonts w:asciiTheme="minorEastAsia" w:hAnsiTheme="minorEastAsia" w:hint="eastAsia"/>
          <w:sz w:val="24"/>
          <w:szCs w:val="24"/>
        </w:rPr>
        <w:t>和青芳</w:t>
      </w:r>
      <w:proofErr w:type="gramEnd"/>
      <w:r w:rsidRPr="000449B0">
        <w:rPr>
          <w:rFonts w:asciiTheme="minorEastAsia" w:hAnsiTheme="minorEastAsia" w:hint="eastAsia"/>
          <w:sz w:val="24"/>
          <w:szCs w:val="24"/>
        </w:rPr>
        <w:t xml:space="preserve">   张  </w:t>
      </w:r>
      <w:proofErr w:type="gramStart"/>
      <w:r w:rsidRPr="000449B0">
        <w:rPr>
          <w:rFonts w:asciiTheme="minorEastAsia" w:hAnsiTheme="minorEastAsia" w:hint="eastAsia"/>
          <w:sz w:val="24"/>
          <w:szCs w:val="24"/>
        </w:rPr>
        <w:t>姝</w:t>
      </w:r>
      <w:proofErr w:type="gramEnd"/>
      <w:r w:rsidRPr="000449B0">
        <w:rPr>
          <w:rFonts w:asciiTheme="minorEastAsia" w:hAnsiTheme="minorEastAsia" w:hint="eastAsia"/>
          <w:sz w:val="24"/>
          <w:szCs w:val="24"/>
        </w:rPr>
        <w:t xml:space="preserve">  宋旭明  王云亮  齐跃峰 </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              赵正杰</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成    员：    张建国   </w:t>
      </w:r>
      <w:proofErr w:type="gramStart"/>
      <w:r w:rsidRPr="000449B0">
        <w:rPr>
          <w:rFonts w:asciiTheme="minorEastAsia" w:hAnsiTheme="minorEastAsia" w:hint="eastAsia"/>
          <w:sz w:val="24"/>
          <w:szCs w:val="24"/>
        </w:rPr>
        <w:t>邱</w:t>
      </w:r>
      <w:proofErr w:type="gramEnd"/>
      <w:r w:rsidRPr="000449B0">
        <w:rPr>
          <w:rFonts w:asciiTheme="minorEastAsia" w:hAnsiTheme="minorEastAsia" w:hint="eastAsia"/>
          <w:sz w:val="24"/>
          <w:szCs w:val="24"/>
        </w:rPr>
        <w:t xml:space="preserve">  强  马明建  吴伟龙  高春强 </w:t>
      </w:r>
    </w:p>
    <w:p w:rsidR="000449B0" w:rsidRPr="000449B0" w:rsidRDefault="000449B0" w:rsidP="000449B0">
      <w:pPr>
        <w:spacing w:line="300" w:lineRule="auto"/>
        <w:ind w:leftChars="249" w:left="1730" w:hangingChars="503" w:hanging="1207"/>
        <w:rPr>
          <w:rFonts w:asciiTheme="minorEastAsia" w:hAnsiTheme="minorEastAsia"/>
          <w:sz w:val="24"/>
          <w:szCs w:val="24"/>
        </w:rPr>
      </w:pPr>
      <w:r w:rsidRPr="000449B0">
        <w:rPr>
          <w:rFonts w:asciiTheme="minorEastAsia" w:hAnsiTheme="minorEastAsia" w:hint="eastAsia"/>
          <w:sz w:val="24"/>
          <w:szCs w:val="24"/>
        </w:rPr>
        <w:t xml:space="preserve">         </w:t>
      </w:r>
      <w:proofErr w:type="gramStart"/>
      <w:r w:rsidRPr="000449B0">
        <w:rPr>
          <w:rFonts w:asciiTheme="minorEastAsia" w:hAnsiTheme="minorEastAsia" w:hint="eastAsia"/>
          <w:sz w:val="24"/>
          <w:szCs w:val="24"/>
        </w:rPr>
        <w:t>秦品乐</w:t>
      </w:r>
      <w:proofErr w:type="gramEnd"/>
      <w:r w:rsidRPr="000449B0">
        <w:rPr>
          <w:rFonts w:asciiTheme="minorEastAsia" w:hAnsiTheme="minorEastAsia" w:hint="eastAsia"/>
          <w:sz w:val="24"/>
          <w:szCs w:val="24"/>
        </w:rPr>
        <w:t xml:space="preserve">   </w:t>
      </w:r>
      <w:proofErr w:type="gramStart"/>
      <w:r w:rsidRPr="000449B0">
        <w:rPr>
          <w:rFonts w:asciiTheme="minorEastAsia" w:hAnsiTheme="minorEastAsia" w:hint="eastAsia"/>
          <w:sz w:val="24"/>
          <w:szCs w:val="24"/>
        </w:rPr>
        <w:t>孟繁军</w:t>
      </w:r>
      <w:proofErr w:type="gramEnd"/>
      <w:r w:rsidRPr="000449B0">
        <w:rPr>
          <w:rFonts w:asciiTheme="minorEastAsia" w:hAnsiTheme="minorEastAsia" w:hint="eastAsia"/>
          <w:sz w:val="24"/>
          <w:szCs w:val="24"/>
        </w:rPr>
        <w:t xml:space="preserve">  钟  丽  付立新  安  宁 </w:t>
      </w:r>
    </w:p>
    <w:p w:rsidR="000449B0" w:rsidRPr="000449B0" w:rsidRDefault="000449B0" w:rsidP="000449B0">
      <w:pPr>
        <w:spacing w:line="300" w:lineRule="auto"/>
        <w:ind w:left="1603" w:hangingChars="668" w:hanging="1603"/>
        <w:rPr>
          <w:rFonts w:asciiTheme="minorEastAsia" w:hAnsiTheme="minorEastAsia"/>
          <w:sz w:val="24"/>
          <w:szCs w:val="24"/>
        </w:rPr>
      </w:pPr>
      <w:r w:rsidRPr="000449B0">
        <w:rPr>
          <w:rFonts w:asciiTheme="minorEastAsia" w:hAnsiTheme="minorEastAsia" w:hint="eastAsia"/>
          <w:sz w:val="24"/>
          <w:szCs w:val="24"/>
        </w:rPr>
        <w:t xml:space="preserve">专家工作组： </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 xml:space="preserve">组    长：    </w:t>
      </w:r>
      <w:proofErr w:type="gramStart"/>
      <w:r w:rsidRPr="000449B0">
        <w:rPr>
          <w:rFonts w:asciiTheme="minorEastAsia" w:hAnsiTheme="minorEastAsia" w:hint="eastAsia"/>
          <w:sz w:val="24"/>
          <w:szCs w:val="24"/>
        </w:rPr>
        <w:t>鲍</w:t>
      </w:r>
      <w:proofErr w:type="gramEnd"/>
      <w:r w:rsidRPr="000449B0">
        <w:rPr>
          <w:rFonts w:asciiTheme="minorEastAsia" w:hAnsiTheme="minorEastAsia" w:hint="eastAsia"/>
          <w:sz w:val="24"/>
          <w:szCs w:val="24"/>
        </w:rPr>
        <w:t xml:space="preserve">  </w:t>
      </w:r>
      <w:proofErr w:type="gramStart"/>
      <w:r w:rsidRPr="000449B0">
        <w:rPr>
          <w:rFonts w:asciiTheme="minorEastAsia" w:hAnsiTheme="minorEastAsia" w:hint="eastAsia"/>
          <w:sz w:val="24"/>
          <w:szCs w:val="24"/>
        </w:rPr>
        <w:t>泓</w:t>
      </w:r>
      <w:proofErr w:type="gramEnd"/>
      <w:r w:rsidRPr="000449B0">
        <w:rPr>
          <w:rFonts w:asciiTheme="minorEastAsia" w:hAnsiTheme="minorEastAsia" w:hint="eastAsia"/>
          <w:sz w:val="24"/>
          <w:szCs w:val="24"/>
        </w:rPr>
        <w:t xml:space="preserve">    北京联合大学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副 组 长：    黄心</w:t>
      </w:r>
      <w:proofErr w:type="gramStart"/>
      <w:r w:rsidRPr="000449B0">
        <w:rPr>
          <w:rFonts w:asciiTheme="minorEastAsia" w:hAnsiTheme="minorEastAsia" w:hint="eastAsia"/>
          <w:sz w:val="24"/>
          <w:szCs w:val="24"/>
        </w:rPr>
        <w:t>渊</w:t>
      </w:r>
      <w:proofErr w:type="gramEnd"/>
      <w:r w:rsidRPr="000449B0">
        <w:rPr>
          <w:rFonts w:asciiTheme="minorEastAsia" w:hAnsiTheme="minorEastAsia" w:hint="eastAsia"/>
          <w:sz w:val="24"/>
          <w:szCs w:val="24"/>
        </w:rPr>
        <w:t xml:space="preserve">    中国传媒大学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顾    问：    高  林    北京市高等教育学会</w:t>
      </w:r>
    </w:p>
    <w:p w:rsidR="000449B0" w:rsidRPr="000449B0" w:rsidRDefault="000449B0" w:rsidP="000449B0">
      <w:pPr>
        <w:tabs>
          <w:tab w:val="left" w:pos="2835"/>
        </w:tabs>
        <w:spacing w:line="300" w:lineRule="auto"/>
        <w:rPr>
          <w:rFonts w:asciiTheme="minorEastAsia" w:hAnsiTheme="minorEastAsia"/>
          <w:sz w:val="24"/>
          <w:szCs w:val="24"/>
        </w:rPr>
      </w:pPr>
      <w:r w:rsidRPr="000449B0">
        <w:rPr>
          <w:rFonts w:asciiTheme="minorEastAsia" w:hAnsiTheme="minorEastAsia" w:hint="eastAsia"/>
          <w:sz w:val="24"/>
          <w:szCs w:val="24"/>
        </w:rPr>
        <w:t xml:space="preserve">              吴文虎    清华大学</w:t>
      </w:r>
    </w:p>
    <w:p w:rsidR="000449B0" w:rsidRPr="000449B0" w:rsidRDefault="000449B0" w:rsidP="000449B0">
      <w:pPr>
        <w:tabs>
          <w:tab w:val="left" w:pos="2835"/>
        </w:tabs>
        <w:spacing w:line="300" w:lineRule="auto"/>
        <w:rPr>
          <w:rFonts w:asciiTheme="minorEastAsia" w:hAnsiTheme="minorEastAsia"/>
          <w:sz w:val="24"/>
          <w:szCs w:val="24"/>
        </w:rPr>
      </w:pPr>
      <w:r w:rsidRPr="000449B0">
        <w:rPr>
          <w:rFonts w:asciiTheme="minorEastAsia" w:hAnsiTheme="minorEastAsia" w:hint="eastAsia"/>
          <w:sz w:val="24"/>
          <w:szCs w:val="24"/>
        </w:rPr>
        <w:t xml:space="preserve">专家组秘书长：张  </w:t>
      </w:r>
      <w:proofErr w:type="gramStart"/>
      <w:r w:rsidRPr="000449B0">
        <w:rPr>
          <w:rFonts w:asciiTheme="minorEastAsia" w:hAnsiTheme="minorEastAsia" w:hint="eastAsia"/>
          <w:sz w:val="24"/>
          <w:szCs w:val="24"/>
        </w:rPr>
        <w:t>姝</w:t>
      </w:r>
      <w:proofErr w:type="gramEnd"/>
      <w:r w:rsidRPr="000449B0">
        <w:rPr>
          <w:rFonts w:asciiTheme="minorEastAsia" w:hAnsiTheme="minorEastAsia" w:hint="eastAsia"/>
          <w:sz w:val="24"/>
          <w:szCs w:val="24"/>
        </w:rPr>
        <w:tab/>
        <w:t xml:space="preserve">   北京联合大学</w:t>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t>专家组成员：  由专家库中遴选</w:t>
      </w:r>
    </w:p>
    <w:p w:rsidR="000449B0" w:rsidRPr="000449B0" w:rsidRDefault="000449B0" w:rsidP="000449B0">
      <w:pPr>
        <w:spacing w:line="300" w:lineRule="auto"/>
        <w:ind w:firstLineChars="181" w:firstLine="434"/>
        <w:rPr>
          <w:rFonts w:asciiTheme="minorEastAsia" w:hAnsiTheme="minorEastAsia"/>
          <w:sz w:val="24"/>
          <w:szCs w:val="24"/>
        </w:rPr>
      </w:pPr>
    </w:p>
    <w:p w:rsidR="000449B0" w:rsidRPr="000449B0" w:rsidRDefault="000449B0" w:rsidP="000449B0">
      <w:pPr>
        <w:widowControl/>
        <w:spacing w:line="300" w:lineRule="auto"/>
        <w:jc w:val="left"/>
        <w:rPr>
          <w:rFonts w:asciiTheme="minorEastAsia" w:hAnsiTheme="minorEastAsia"/>
          <w:sz w:val="24"/>
          <w:szCs w:val="24"/>
        </w:rPr>
      </w:pPr>
      <w:r w:rsidRPr="000449B0">
        <w:rPr>
          <w:rFonts w:asciiTheme="minorEastAsia" w:hAnsiTheme="minorEastAsia"/>
          <w:sz w:val="24"/>
          <w:szCs w:val="24"/>
        </w:rPr>
        <w:br w:type="page"/>
      </w:r>
    </w:p>
    <w:p w:rsidR="000449B0" w:rsidRPr="000449B0" w:rsidRDefault="000449B0" w:rsidP="000449B0">
      <w:pPr>
        <w:spacing w:line="300" w:lineRule="auto"/>
        <w:rPr>
          <w:rFonts w:asciiTheme="minorEastAsia" w:hAnsiTheme="minorEastAsia"/>
          <w:sz w:val="24"/>
          <w:szCs w:val="24"/>
        </w:rPr>
      </w:pPr>
      <w:r w:rsidRPr="000449B0">
        <w:rPr>
          <w:rFonts w:asciiTheme="minorEastAsia" w:hAnsiTheme="minorEastAsia" w:hint="eastAsia"/>
          <w:sz w:val="24"/>
          <w:szCs w:val="24"/>
        </w:rPr>
        <w:lastRenderedPageBreak/>
        <w:t>附件3</w:t>
      </w:r>
    </w:p>
    <w:p w:rsidR="000449B0" w:rsidRPr="000449B0" w:rsidRDefault="000449B0" w:rsidP="000449B0">
      <w:pPr>
        <w:spacing w:line="300" w:lineRule="auto"/>
        <w:jc w:val="center"/>
        <w:outlineLvl w:val="0"/>
        <w:rPr>
          <w:rFonts w:ascii="方正小标宋简体" w:eastAsia="方正小标宋简体" w:hAnsiTheme="minorEastAsia" w:hint="eastAsia"/>
          <w:sz w:val="36"/>
          <w:szCs w:val="36"/>
        </w:rPr>
      </w:pPr>
      <w:r w:rsidRPr="000449B0">
        <w:rPr>
          <w:rFonts w:ascii="方正小标宋简体" w:eastAsia="方正小标宋简体" w:hAnsiTheme="minorEastAsia" w:hint="eastAsia"/>
          <w:sz w:val="36"/>
          <w:szCs w:val="36"/>
        </w:rPr>
        <w:t>2017年华北五省（市、自治区）大学生机器人大赛方案</w:t>
      </w:r>
    </w:p>
    <w:p w:rsidR="000449B0" w:rsidRPr="000449B0" w:rsidRDefault="000449B0" w:rsidP="000449B0">
      <w:pPr>
        <w:spacing w:line="300" w:lineRule="auto"/>
        <w:ind w:firstLineChars="181" w:firstLine="434"/>
        <w:rPr>
          <w:rFonts w:asciiTheme="minorEastAsia" w:hAnsiTheme="minorEastAsia" w:hint="eastAsia"/>
          <w:sz w:val="24"/>
          <w:szCs w:val="24"/>
        </w:rPr>
      </w:pP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一、竞赛主题</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在国家大力提倡“大众创业、万众创新”的背景下，华北五省（市、自治区）大学生机器人大赛秉承“智能引领、创新致用”的主题，着重激发大学生对机器人技术的研发热情，鼓励大学生将所学知识应用于工程实践，强化机器人产品的创新性、实践性和应用性，进而带动大学生在机器人领域的创新创业，推进大学生高科技作品与市场应用相结合，探索高校学术资源与市场资本的对接平台。</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大赛有利于培养大学生的团队协作精神、智能产品设计及仿真能力、智能算法开发能力以及人工智能应用能力，提高大学生的科学素养和科研技能水平，推动各相关高校大学生之间的科技文化交流，加强区域高校间的协作，深化高校人才培养模式改革，发挥智能科技在推动经济发展和社会进步中的重要作用。</w:t>
      </w: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二、竞赛项目设置</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围绕“智能引领、创新致用”主题，进一步优化竞赛项目设置，引导大学生在机器人技术领域自主创新，推进参赛作品的市场应用。2017年规则中，机器人武术擂台赛强调了机器人结构的自主创新；水中机器人管道检测项目强化了人工智能产品在工程中的应用；空中机器人比赛（高级组）突出对无人机产品侦察与陆空智能协同能力的考察；舞蹈机器人比赛（团体组）鼓励参赛团队增加场景编排，加强机器人之间的配合与协调；智能物流机器人挑战赛突出对机器人在模拟真实工厂环境中自主操作、运输及避障能力的考察。各参赛项目获得一等奖的团队可入驻机器人工程双创开放空间。</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2017年华北五省（市、自治区）大学生机器人大赛共设8大类，15个小项的比赛，分别为：机器人创意设计赛，机器人武术擂台赛（无差别组、仿人组），类人机器人竞技体育赛（田径、点球、投篮、高尔夫），水中机器人比赛（水球2V2、管道检测），空中机器人比赛（基础组、高级组），小型组机器人足球赛，舞蹈机器人比赛（个人组、团体组）以及智能物流机器人挑战赛。</w:t>
      </w: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三、参赛队要求</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各项目对参赛队伍的要求如下：</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机器人创意设计赛：指导教师1～2名，队员2～5名；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机器人武术擂台赛（无差别组、仿人组）：指导教师1～2名，队员1～5名；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类人机器人竞技体育赛（田径、点球、投篮、高尔夫）：指导教师1名，队员1～2名；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水中机器人比赛（水球2V2、管道检测）：指导教师1～3名，队员2～5名；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空中机器人比赛（基础组、高级组）：指导教师1～2名，队员1～3名；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lastRenderedPageBreak/>
        <w:t>小型组机器人足球赛：指导教师1～3名，队员4～8名；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舞蹈机器人比赛（个人组、团体组）：个人组指导教师1名，队员1～2名；团体组指导教师1～2名，队员2～4名。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智能物流机器人挑战赛：指导教师1～2名，队员1～4名。</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参赛对象为华北五省（市、自治区）各高校在读研究生、本科生、专科生，专业不限。每个参赛队伍必须含有本科生或专科生队员。为提高团队合作意识和便于管理，大赛不接受个人直接报名。舞蹈机器人比赛每个高校参加决赛的队伍数不超过6个（含个人组和团体组），机器人创意设计赛每个高校参加决赛的队伍数不超过3个，其它项目每个高校参加同一竞赛决赛小项的队伍数不超过4个。</w:t>
      </w: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四、竞赛组织</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本次竞赛由组委会委托北京信息科技大学承办，组委会秘书处设在北京信息科技大学。各省、市、自治区分别确定协办单位协助组织竞赛。</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竞赛共分为三个阶段：1.各校预赛；2.省级复赛；3.决赛。预赛由参赛高校自行组织，各学校根据预赛成绩推荐队伍进入省级复赛；复赛由各省（市、自治区）组织，各省（市、自治区）根据复赛成绩推荐参赛队伍进入决赛；决赛由组委会组织，在北京举行。</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决赛期间，参赛队伍的交通和食宿费由各参赛校自理。</w:t>
      </w: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五、竞赛时间安排</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2017年7月-9月，各省（市、自治区）根据复赛成绩组织参加决赛的队伍进行决赛网上报名（http:// robot.bistu.edu.cn）。经组委会对决赛报名情况进行审核，公布报名结果。决赛时间待定。</w:t>
      </w: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六、奖项设置</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大赛本着“公平、公正、公开”的原则，评选出特等奖（可空缺）、一等奖、二等奖、三等奖、优秀组织奖、优秀指导教师奖等奖项。</w:t>
      </w:r>
    </w:p>
    <w:p w:rsidR="000449B0" w:rsidRPr="000449B0" w:rsidRDefault="000449B0" w:rsidP="000449B0">
      <w:pPr>
        <w:spacing w:line="300" w:lineRule="auto"/>
        <w:ind w:firstLineChars="181" w:firstLine="509"/>
        <w:rPr>
          <w:rFonts w:asciiTheme="minorEastAsia" w:hAnsiTheme="minorEastAsia" w:hint="eastAsia"/>
          <w:b/>
          <w:sz w:val="28"/>
          <w:szCs w:val="28"/>
        </w:rPr>
      </w:pPr>
      <w:r w:rsidRPr="000449B0">
        <w:rPr>
          <w:rFonts w:asciiTheme="minorEastAsia" w:hAnsiTheme="minorEastAsia" w:hint="eastAsia"/>
          <w:b/>
          <w:sz w:val="28"/>
          <w:szCs w:val="28"/>
        </w:rPr>
        <w:t>七、联系方式</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联系人及联系电话：</w:t>
      </w:r>
    </w:p>
    <w:p w:rsidR="000449B0" w:rsidRPr="000449B0" w:rsidRDefault="000449B0" w:rsidP="000449B0">
      <w:pPr>
        <w:spacing w:line="300" w:lineRule="auto"/>
        <w:ind w:firstLineChars="181" w:firstLine="434"/>
        <w:rPr>
          <w:rFonts w:asciiTheme="minorEastAsia" w:hAnsiTheme="minorEastAsia" w:hint="eastAsia"/>
          <w:sz w:val="24"/>
          <w:szCs w:val="24"/>
        </w:rPr>
      </w:pPr>
      <w:proofErr w:type="gramStart"/>
      <w:r w:rsidRPr="000449B0">
        <w:rPr>
          <w:rFonts w:asciiTheme="minorEastAsia" w:hAnsiTheme="minorEastAsia" w:hint="eastAsia"/>
          <w:sz w:val="24"/>
          <w:szCs w:val="24"/>
        </w:rPr>
        <w:t>刘玉威</w:t>
      </w:r>
      <w:proofErr w:type="gramEnd"/>
      <w:r w:rsidRPr="000449B0">
        <w:rPr>
          <w:rFonts w:asciiTheme="minorEastAsia" w:hAnsiTheme="minorEastAsia" w:hint="eastAsia"/>
          <w:sz w:val="24"/>
          <w:szCs w:val="24"/>
        </w:rPr>
        <w:t>: 010-82426830, 15120058651</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米  洁: 010-82426823, 18611685162</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彭书华：010-82426097, 13911550234</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通信地址：北京市海淀区清河小营东路12号</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邮政编码：100192</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电子邮箱：robot@bistu.edu.cn</w:t>
      </w:r>
    </w:p>
    <w:p w:rsidR="000449B0" w:rsidRPr="000449B0" w:rsidRDefault="000449B0" w:rsidP="000449B0">
      <w:pPr>
        <w:spacing w:line="300" w:lineRule="auto"/>
        <w:ind w:firstLineChars="181" w:firstLine="434"/>
        <w:rPr>
          <w:rFonts w:asciiTheme="minorEastAsia" w:hAnsiTheme="minorEastAsia" w:hint="eastAsia"/>
          <w:sz w:val="24"/>
          <w:szCs w:val="24"/>
        </w:rPr>
      </w:pPr>
      <w:r w:rsidRPr="000449B0">
        <w:rPr>
          <w:rFonts w:asciiTheme="minorEastAsia" w:hAnsiTheme="minorEastAsia" w:hint="eastAsia"/>
          <w:sz w:val="24"/>
          <w:szCs w:val="24"/>
        </w:rPr>
        <w:t>竞赛官方网站：http://robot.bistu.edu.cn，大赛有关信息将通过该网站发布，请各高校及时上网了解有关情况。</w:t>
      </w:r>
      <w:r w:rsidRPr="000449B0">
        <w:rPr>
          <w:rFonts w:asciiTheme="minorEastAsia" w:hAnsiTheme="minorEastAsia" w:hint="eastAsia"/>
          <w:kern w:val="0"/>
          <w:sz w:val="24"/>
          <w:szCs w:val="24"/>
        </w:rPr>
        <w:br w:type="page"/>
      </w:r>
    </w:p>
    <w:p w:rsidR="000449B0" w:rsidRPr="000449B0" w:rsidRDefault="000449B0" w:rsidP="000449B0">
      <w:pPr>
        <w:spacing w:line="300" w:lineRule="auto"/>
        <w:jc w:val="center"/>
        <w:outlineLvl w:val="0"/>
        <w:rPr>
          <w:rFonts w:ascii="方正小标宋简体" w:eastAsia="方正小标宋简体" w:hAnsiTheme="minorEastAsia" w:hint="eastAsia"/>
          <w:sz w:val="36"/>
          <w:szCs w:val="36"/>
        </w:rPr>
      </w:pPr>
      <w:r w:rsidRPr="000449B0">
        <w:rPr>
          <w:rFonts w:ascii="方正小标宋简体" w:eastAsia="方正小标宋简体" w:hAnsiTheme="minorEastAsia" w:hint="eastAsia"/>
          <w:sz w:val="36"/>
          <w:szCs w:val="36"/>
        </w:rPr>
        <w:lastRenderedPageBreak/>
        <w:t>2017年华北五省（市、自治区）大学生机器人大赛组委会名单</w:t>
      </w:r>
    </w:p>
    <w:p w:rsidR="000449B0" w:rsidRPr="000449B0" w:rsidRDefault="000449B0" w:rsidP="000449B0">
      <w:pPr>
        <w:autoSpaceDE w:val="0"/>
        <w:autoSpaceDN w:val="0"/>
        <w:adjustRightInd w:val="0"/>
        <w:spacing w:line="300" w:lineRule="auto"/>
        <w:jc w:val="center"/>
        <w:rPr>
          <w:rFonts w:asciiTheme="minorEastAsia" w:hAnsiTheme="minorEastAsia" w:hint="eastAsia"/>
          <w:sz w:val="24"/>
          <w:szCs w:val="24"/>
        </w:rPr>
      </w:pPr>
    </w:p>
    <w:p w:rsidR="000449B0" w:rsidRPr="000449B0" w:rsidRDefault="000449B0" w:rsidP="000449B0">
      <w:pPr>
        <w:spacing w:line="300" w:lineRule="auto"/>
        <w:ind w:firstLineChars="200" w:firstLine="480"/>
        <w:jc w:val="left"/>
        <w:rPr>
          <w:rFonts w:asciiTheme="minorEastAsia" w:hAnsiTheme="minorEastAsia" w:hint="eastAsia"/>
          <w:sz w:val="24"/>
          <w:szCs w:val="24"/>
        </w:rPr>
      </w:pPr>
      <w:r w:rsidRPr="000449B0">
        <w:rPr>
          <w:rFonts w:asciiTheme="minorEastAsia" w:hAnsiTheme="minorEastAsia" w:hint="eastAsia"/>
          <w:sz w:val="24"/>
          <w:szCs w:val="24"/>
        </w:rPr>
        <w:t>主    任： 许宝杰  北京信息科技大学</w:t>
      </w:r>
    </w:p>
    <w:p w:rsidR="000449B0" w:rsidRPr="000449B0" w:rsidRDefault="000449B0" w:rsidP="000449B0">
      <w:pPr>
        <w:spacing w:line="300" w:lineRule="auto"/>
        <w:ind w:firstLineChars="200" w:firstLine="480"/>
        <w:rPr>
          <w:rFonts w:asciiTheme="minorEastAsia" w:hAnsiTheme="minorEastAsia" w:hint="eastAsia"/>
          <w:sz w:val="24"/>
          <w:szCs w:val="24"/>
        </w:rPr>
      </w:pPr>
      <w:r w:rsidRPr="000449B0">
        <w:rPr>
          <w:rFonts w:asciiTheme="minorEastAsia" w:hAnsiTheme="minorEastAsia" w:hint="eastAsia"/>
          <w:sz w:val="24"/>
          <w:szCs w:val="24"/>
        </w:rPr>
        <w:t>副 主 任： 赵  宏  天津工业大学</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赵永生  燕山大学</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曾建潮  中北大学</w:t>
      </w:r>
    </w:p>
    <w:p w:rsidR="000449B0" w:rsidRPr="000449B0" w:rsidRDefault="000449B0" w:rsidP="000449B0">
      <w:pPr>
        <w:spacing w:line="300" w:lineRule="auto"/>
        <w:ind w:firstLineChars="200" w:firstLine="480"/>
        <w:rPr>
          <w:rFonts w:asciiTheme="minorEastAsia" w:hAnsiTheme="minorEastAsia" w:hint="eastAsia"/>
          <w:sz w:val="24"/>
          <w:szCs w:val="24"/>
        </w:rPr>
      </w:pPr>
      <w:r w:rsidRPr="000449B0">
        <w:rPr>
          <w:rFonts w:asciiTheme="minorEastAsia" w:hAnsiTheme="minorEastAsia" w:hint="eastAsia"/>
          <w:sz w:val="24"/>
          <w:szCs w:val="24"/>
        </w:rPr>
        <w:t xml:space="preserve">           张海峰  内蒙古师范</w:t>
      </w:r>
    </w:p>
    <w:p w:rsidR="000449B0" w:rsidRPr="000449B0" w:rsidRDefault="000449B0" w:rsidP="000449B0">
      <w:pPr>
        <w:spacing w:line="300" w:lineRule="auto"/>
        <w:ind w:firstLineChars="200" w:firstLine="480"/>
        <w:jc w:val="left"/>
        <w:rPr>
          <w:rFonts w:asciiTheme="minorEastAsia" w:hAnsiTheme="minorEastAsia" w:hint="eastAsia"/>
          <w:sz w:val="24"/>
          <w:szCs w:val="24"/>
        </w:rPr>
      </w:pPr>
      <w:r w:rsidRPr="000449B0">
        <w:rPr>
          <w:rFonts w:asciiTheme="minorEastAsia" w:hAnsiTheme="minorEastAsia" w:hint="eastAsia"/>
          <w:sz w:val="24"/>
          <w:szCs w:val="24"/>
        </w:rPr>
        <w:t>委    员：</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王晓红  天津工业大学</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任家东  燕山大学</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孙华东  中北大学</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林  民  内蒙古师范大学</w:t>
      </w:r>
    </w:p>
    <w:p w:rsidR="000449B0" w:rsidRPr="000449B0" w:rsidRDefault="000449B0" w:rsidP="000449B0">
      <w:pPr>
        <w:spacing w:line="300" w:lineRule="auto"/>
        <w:ind w:firstLineChars="750" w:firstLine="1800"/>
        <w:jc w:val="left"/>
        <w:rPr>
          <w:rFonts w:asciiTheme="minorEastAsia" w:hAnsiTheme="minorEastAsia" w:hint="eastAsia"/>
          <w:sz w:val="24"/>
          <w:szCs w:val="24"/>
        </w:rPr>
      </w:pPr>
      <w:r w:rsidRPr="000449B0">
        <w:rPr>
          <w:rFonts w:asciiTheme="minorEastAsia" w:hAnsiTheme="minorEastAsia" w:hint="eastAsia"/>
          <w:sz w:val="24"/>
          <w:szCs w:val="24"/>
        </w:rPr>
        <w:t>谢广明  北京大学</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罗庆生  北京理工大学</w:t>
      </w:r>
    </w:p>
    <w:p w:rsidR="000449B0" w:rsidRPr="000449B0" w:rsidRDefault="000449B0" w:rsidP="000449B0">
      <w:pPr>
        <w:spacing w:line="300" w:lineRule="auto"/>
        <w:rPr>
          <w:rFonts w:asciiTheme="minorEastAsia" w:hAnsiTheme="minorEastAsia" w:hint="eastAsia"/>
          <w:sz w:val="24"/>
          <w:szCs w:val="24"/>
        </w:rPr>
      </w:pPr>
      <w:bookmarkStart w:id="0" w:name="_GoBack"/>
      <w:r w:rsidRPr="000449B0">
        <w:rPr>
          <w:rFonts w:asciiTheme="minorEastAsia" w:hAnsiTheme="minorEastAsia" w:hint="eastAsia"/>
          <w:sz w:val="24"/>
          <w:szCs w:val="24"/>
        </w:rPr>
        <w:t xml:space="preserve">               </w:t>
      </w:r>
      <w:proofErr w:type="gramStart"/>
      <w:r w:rsidRPr="000449B0">
        <w:rPr>
          <w:rFonts w:asciiTheme="minorEastAsia" w:hAnsiTheme="minorEastAsia" w:hint="eastAsia"/>
          <w:sz w:val="24"/>
          <w:szCs w:val="24"/>
        </w:rPr>
        <w:t>方跃法</w:t>
      </w:r>
      <w:proofErr w:type="gramEnd"/>
      <w:r w:rsidRPr="000449B0">
        <w:rPr>
          <w:rFonts w:asciiTheme="minorEastAsia" w:hAnsiTheme="minorEastAsia" w:hint="eastAsia"/>
          <w:sz w:val="24"/>
          <w:szCs w:val="24"/>
        </w:rPr>
        <w:t xml:space="preserve">  北京交通大学</w:t>
      </w:r>
    </w:p>
    <w:bookmarkEnd w:id="0"/>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魏</w:t>
      </w:r>
      <w:proofErr w:type="gramStart"/>
      <w:r w:rsidRPr="000449B0">
        <w:rPr>
          <w:rFonts w:asciiTheme="minorEastAsia" w:hAnsiTheme="minorEastAsia" w:hint="eastAsia"/>
          <w:sz w:val="24"/>
          <w:szCs w:val="24"/>
        </w:rPr>
        <w:t>世</w:t>
      </w:r>
      <w:proofErr w:type="gramEnd"/>
      <w:r w:rsidRPr="000449B0">
        <w:rPr>
          <w:rFonts w:asciiTheme="minorEastAsia" w:hAnsiTheme="minorEastAsia" w:hint="eastAsia"/>
          <w:sz w:val="24"/>
          <w:szCs w:val="24"/>
        </w:rPr>
        <w:t>民  北京邮电大学</w:t>
      </w:r>
    </w:p>
    <w:p w:rsidR="000449B0" w:rsidRPr="000449B0" w:rsidRDefault="000449B0" w:rsidP="000449B0">
      <w:pPr>
        <w:spacing w:line="300" w:lineRule="auto"/>
        <w:ind w:firstLineChars="750" w:firstLine="1800"/>
        <w:rPr>
          <w:rFonts w:asciiTheme="minorEastAsia" w:hAnsiTheme="minorEastAsia" w:hint="eastAsia"/>
          <w:sz w:val="24"/>
          <w:szCs w:val="24"/>
        </w:rPr>
      </w:pPr>
      <w:r w:rsidRPr="000449B0">
        <w:rPr>
          <w:rFonts w:asciiTheme="minorEastAsia" w:hAnsiTheme="minorEastAsia" w:hint="eastAsia"/>
          <w:sz w:val="24"/>
          <w:szCs w:val="24"/>
        </w:rPr>
        <w:t>郗安民  北京科技大学</w:t>
      </w:r>
    </w:p>
    <w:p w:rsidR="000449B0" w:rsidRPr="000449B0" w:rsidRDefault="000449B0" w:rsidP="000449B0">
      <w:pPr>
        <w:spacing w:line="300" w:lineRule="auto"/>
        <w:rPr>
          <w:rFonts w:asciiTheme="minorEastAsia" w:hAnsiTheme="minorEastAsia" w:hint="eastAsia"/>
          <w:sz w:val="24"/>
          <w:szCs w:val="24"/>
        </w:rPr>
      </w:pPr>
      <w:r w:rsidRPr="000449B0">
        <w:rPr>
          <w:rFonts w:asciiTheme="minorEastAsia" w:hAnsiTheme="minorEastAsia" w:hint="eastAsia"/>
          <w:sz w:val="24"/>
          <w:szCs w:val="24"/>
        </w:rPr>
        <w:t xml:space="preserve">               </w:t>
      </w:r>
      <w:proofErr w:type="gramStart"/>
      <w:r w:rsidRPr="000449B0">
        <w:rPr>
          <w:rFonts w:asciiTheme="minorEastAsia" w:hAnsiTheme="minorEastAsia" w:hint="eastAsia"/>
          <w:sz w:val="24"/>
          <w:szCs w:val="24"/>
        </w:rPr>
        <w:t>王兴芬</w:t>
      </w:r>
      <w:proofErr w:type="gramEnd"/>
      <w:r w:rsidRPr="000449B0">
        <w:rPr>
          <w:rFonts w:asciiTheme="minorEastAsia" w:hAnsiTheme="minorEastAsia" w:hint="eastAsia"/>
          <w:sz w:val="24"/>
          <w:szCs w:val="24"/>
        </w:rPr>
        <w:t xml:space="preserve">  北京信息科技大学</w:t>
      </w:r>
    </w:p>
    <w:p w:rsidR="000449B0" w:rsidRPr="000449B0" w:rsidRDefault="000449B0" w:rsidP="000449B0">
      <w:pPr>
        <w:spacing w:line="300" w:lineRule="auto"/>
        <w:rPr>
          <w:rFonts w:asciiTheme="minorEastAsia" w:hAnsiTheme="minorEastAsia" w:cs="方正小标宋简体" w:hint="eastAsia"/>
          <w:bCs/>
          <w:sz w:val="24"/>
          <w:szCs w:val="24"/>
        </w:rPr>
      </w:pPr>
      <w:r w:rsidRPr="000449B0">
        <w:rPr>
          <w:rFonts w:asciiTheme="minorEastAsia" w:hAnsiTheme="minorEastAsia" w:hint="eastAsia"/>
          <w:sz w:val="24"/>
          <w:szCs w:val="24"/>
        </w:rPr>
        <w:t xml:space="preserve">    秘 书 处： 米  洁 彭书华 </w:t>
      </w:r>
      <w:proofErr w:type="gramStart"/>
      <w:r w:rsidRPr="000449B0">
        <w:rPr>
          <w:rFonts w:asciiTheme="minorEastAsia" w:hAnsiTheme="minorEastAsia" w:hint="eastAsia"/>
          <w:sz w:val="24"/>
          <w:szCs w:val="24"/>
        </w:rPr>
        <w:t>刘玉威</w:t>
      </w:r>
      <w:proofErr w:type="gramEnd"/>
      <w:r w:rsidRPr="000449B0">
        <w:rPr>
          <w:rFonts w:asciiTheme="minorEastAsia" w:hAnsiTheme="minorEastAsia" w:hint="eastAsia"/>
          <w:sz w:val="24"/>
          <w:szCs w:val="24"/>
        </w:rPr>
        <w:t xml:space="preserve"> 武海滨 </w:t>
      </w:r>
      <w:proofErr w:type="gramStart"/>
      <w:r w:rsidRPr="000449B0">
        <w:rPr>
          <w:rFonts w:asciiTheme="minorEastAsia" w:hAnsiTheme="minorEastAsia" w:hint="eastAsia"/>
          <w:sz w:val="24"/>
          <w:szCs w:val="24"/>
        </w:rPr>
        <w:t>吴细宝</w:t>
      </w:r>
      <w:proofErr w:type="gramEnd"/>
      <w:r w:rsidRPr="000449B0">
        <w:rPr>
          <w:rFonts w:asciiTheme="minorEastAsia" w:hAnsiTheme="minorEastAsia" w:hint="eastAsia"/>
          <w:sz w:val="24"/>
          <w:szCs w:val="24"/>
        </w:rPr>
        <w:t xml:space="preserve"> 王雪雁</w:t>
      </w:r>
    </w:p>
    <w:p w:rsidR="000449B0" w:rsidRDefault="000449B0" w:rsidP="000449B0">
      <w:pPr>
        <w:spacing w:line="600" w:lineRule="exact"/>
        <w:rPr>
          <w:rFonts w:ascii="黑体" w:eastAsia="黑体" w:hAnsi="仿宋" w:cs="Times New Roman" w:hint="eastAsia"/>
          <w:sz w:val="32"/>
          <w:szCs w:val="32"/>
        </w:rPr>
      </w:pPr>
    </w:p>
    <w:p w:rsidR="000449B0" w:rsidRPr="000449B0" w:rsidRDefault="000449B0" w:rsidP="000449B0">
      <w:pPr>
        <w:spacing w:line="600" w:lineRule="exact"/>
      </w:pPr>
    </w:p>
    <w:sectPr w:rsidR="000449B0" w:rsidRPr="000449B0" w:rsidSect="000449B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06"/>
    <w:rsid w:val="000449B0"/>
    <w:rsid w:val="00261ECC"/>
    <w:rsid w:val="00D54F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9B0"/>
    <w:rPr>
      <w:strike w:val="0"/>
      <w:dstrike w:val="0"/>
      <w:color w:val="003366"/>
      <w:u w:val="none"/>
      <w:effect w:val="none"/>
      <w:bdr w:val="none" w:sz="0" w:space="0" w:color="auto" w:frame="1"/>
    </w:rPr>
  </w:style>
  <w:style w:type="paragraph" w:customStyle="1" w:styleId="trspreappend">
    <w:name w:val="trs_preappend"/>
    <w:basedOn w:val="a"/>
    <w:rsid w:val="000449B0"/>
    <w:pPr>
      <w:widowControl/>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0449B0"/>
    <w:pPr>
      <w:ind w:leftChars="2500" w:left="100"/>
    </w:pPr>
  </w:style>
  <w:style w:type="character" w:customStyle="1" w:styleId="Char">
    <w:name w:val="日期 Char"/>
    <w:basedOn w:val="a0"/>
    <w:link w:val="a4"/>
    <w:uiPriority w:val="99"/>
    <w:semiHidden/>
    <w:rsid w:val="000449B0"/>
  </w:style>
  <w:style w:type="paragraph" w:styleId="a5">
    <w:name w:val="Normal Indent"/>
    <w:basedOn w:val="a"/>
    <w:semiHidden/>
    <w:unhideWhenUsed/>
    <w:qFormat/>
    <w:rsid w:val="000449B0"/>
    <w:pPr>
      <w:spacing w:line="460" w:lineRule="exact"/>
      <w:ind w:firstLineChars="200" w:firstLine="420"/>
      <w:jc w:val="left"/>
    </w:pPr>
    <w:rPr>
      <w:rFonts w:ascii="仿宋_GB2312" w:eastAsia="仿宋_GB2312" w:hAnsi="Arial" w:cs="Times New Roman"/>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49B0"/>
    <w:rPr>
      <w:strike w:val="0"/>
      <w:dstrike w:val="0"/>
      <w:color w:val="003366"/>
      <w:u w:val="none"/>
      <w:effect w:val="none"/>
      <w:bdr w:val="none" w:sz="0" w:space="0" w:color="auto" w:frame="1"/>
    </w:rPr>
  </w:style>
  <w:style w:type="paragraph" w:customStyle="1" w:styleId="trspreappend">
    <w:name w:val="trs_preappend"/>
    <w:basedOn w:val="a"/>
    <w:rsid w:val="000449B0"/>
    <w:pPr>
      <w:widowControl/>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0449B0"/>
    <w:pPr>
      <w:ind w:leftChars="2500" w:left="100"/>
    </w:pPr>
  </w:style>
  <w:style w:type="character" w:customStyle="1" w:styleId="Char">
    <w:name w:val="日期 Char"/>
    <w:basedOn w:val="a0"/>
    <w:link w:val="a4"/>
    <w:uiPriority w:val="99"/>
    <w:semiHidden/>
    <w:rsid w:val="000449B0"/>
  </w:style>
  <w:style w:type="paragraph" w:styleId="a5">
    <w:name w:val="Normal Indent"/>
    <w:basedOn w:val="a"/>
    <w:semiHidden/>
    <w:unhideWhenUsed/>
    <w:qFormat/>
    <w:rsid w:val="000449B0"/>
    <w:pPr>
      <w:spacing w:line="460" w:lineRule="exact"/>
      <w:ind w:firstLineChars="200" w:firstLine="420"/>
      <w:jc w:val="left"/>
    </w:pPr>
    <w:rPr>
      <w:rFonts w:ascii="仿宋_GB2312" w:eastAsia="仿宋_GB2312"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912">
      <w:bodyDiv w:val="1"/>
      <w:marLeft w:val="0"/>
      <w:marRight w:val="0"/>
      <w:marTop w:val="0"/>
      <w:marBottom w:val="0"/>
      <w:divBdr>
        <w:top w:val="none" w:sz="0" w:space="0" w:color="auto"/>
        <w:left w:val="none" w:sz="0" w:space="0" w:color="auto"/>
        <w:bottom w:val="none" w:sz="0" w:space="0" w:color="auto"/>
        <w:right w:val="none" w:sz="0" w:space="0" w:color="auto"/>
      </w:divBdr>
    </w:div>
    <w:div w:id="204175320">
      <w:bodyDiv w:val="1"/>
      <w:marLeft w:val="0"/>
      <w:marRight w:val="0"/>
      <w:marTop w:val="0"/>
      <w:marBottom w:val="0"/>
      <w:divBdr>
        <w:top w:val="none" w:sz="0" w:space="0" w:color="auto"/>
        <w:left w:val="none" w:sz="0" w:space="0" w:color="auto"/>
        <w:bottom w:val="none" w:sz="0" w:space="0" w:color="auto"/>
        <w:right w:val="none" w:sz="0" w:space="0" w:color="auto"/>
      </w:divBdr>
      <w:divsChild>
        <w:div w:id="348261073">
          <w:marLeft w:val="0"/>
          <w:marRight w:val="0"/>
          <w:marTop w:val="0"/>
          <w:marBottom w:val="0"/>
          <w:divBdr>
            <w:top w:val="none" w:sz="0" w:space="0" w:color="auto"/>
            <w:left w:val="none" w:sz="0" w:space="0" w:color="auto"/>
            <w:bottom w:val="none" w:sz="0" w:space="0" w:color="auto"/>
            <w:right w:val="none" w:sz="0" w:space="0" w:color="auto"/>
          </w:divBdr>
          <w:divsChild>
            <w:div w:id="317459360">
              <w:marLeft w:val="0"/>
              <w:marRight w:val="0"/>
              <w:marTop w:val="0"/>
              <w:marBottom w:val="0"/>
              <w:divBdr>
                <w:top w:val="none" w:sz="0" w:space="0" w:color="auto"/>
                <w:left w:val="none" w:sz="0" w:space="0" w:color="auto"/>
                <w:bottom w:val="none" w:sz="0" w:space="0" w:color="auto"/>
                <w:right w:val="none" w:sz="0" w:space="0" w:color="auto"/>
              </w:divBdr>
              <w:divsChild>
                <w:div w:id="1652054483">
                  <w:marLeft w:val="300"/>
                  <w:marRight w:val="0"/>
                  <w:marTop w:val="0"/>
                  <w:marBottom w:val="0"/>
                  <w:divBdr>
                    <w:top w:val="none" w:sz="0" w:space="0" w:color="auto"/>
                    <w:left w:val="none" w:sz="0" w:space="0" w:color="auto"/>
                    <w:bottom w:val="none" w:sz="0" w:space="0" w:color="auto"/>
                    <w:right w:val="none" w:sz="0" w:space="0" w:color="auto"/>
                  </w:divBdr>
                  <w:divsChild>
                    <w:div w:id="231427196">
                      <w:marLeft w:val="0"/>
                      <w:marRight w:val="0"/>
                      <w:marTop w:val="0"/>
                      <w:marBottom w:val="0"/>
                      <w:divBdr>
                        <w:top w:val="none" w:sz="0" w:space="0" w:color="auto"/>
                        <w:left w:val="none" w:sz="0" w:space="0" w:color="auto"/>
                        <w:bottom w:val="none" w:sz="0" w:space="0" w:color="auto"/>
                        <w:right w:val="none" w:sz="0" w:space="0" w:color="auto"/>
                      </w:divBdr>
                      <w:divsChild>
                        <w:div w:id="31274281">
                          <w:marLeft w:val="0"/>
                          <w:marRight w:val="0"/>
                          <w:marTop w:val="0"/>
                          <w:marBottom w:val="0"/>
                          <w:divBdr>
                            <w:top w:val="none" w:sz="0" w:space="0" w:color="auto"/>
                            <w:left w:val="none" w:sz="0" w:space="0" w:color="auto"/>
                            <w:bottom w:val="none" w:sz="0" w:space="0" w:color="auto"/>
                            <w:right w:val="none" w:sz="0" w:space="0" w:color="auto"/>
                          </w:divBdr>
                          <w:divsChild>
                            <w:div w:id="391393126">
                              <w:marLeft w:val="0"/>
                              <w:marRight w:val="0"/>
                              <w:marTop w:val="0"/>
                              <w:marBottom w:val="0"/>
                              <w:divBdr>
                                <w:top w:val="none" w:sz="0" w:space="0" w:color="auto"/>
                                <w:left w:val="none" w:sz="0" w:space="0" w:color="auto"/>
                                <w:bottom w:val="none" w:sz="0" w:space="0" w:color="auto"/>
                                <w:right w:val="none" w:sz="0" w:space="0" w:color="auto"/>
                              </w:divBdr>
                              <w:divsChild>
                                <w:div w:id="4942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6546">
      <w:bodyDiv w:val="1"/>
      <w:marLeft w:val="0"/>
      <w:marRight w:val="0"/>
      <w:marTop w:val="0"/>
      <w:marBottom w:val="0"/>
      <w:divBdr>
        <w:top w:val="none" w:sz="0" w:space="0" w:color="auto"/>
        <w:left w:val="none" w:sz="0" w:space="0" w:color="auto"/>
        <w:bottom w:val="none" w:sz="0" w:space="0" w:color="auto"/>
        <w:right w:val="none" w:sz="0" w:space="0" w:color="auto"/>
      </w:divBdr>
    </w:div>
    <w:div w:id="397243474">
      <w:bodyDiv w:val="1"/>
      <w:marLeft w:val="0"/>
      <w:marRight w:val="0"/>
      <w:marTop w:val="0"/>
      <w:marBottom w:val="0"/>
      <w:divBdr>
        <w:top w:val="none" w:sz="0" w:space="0" w:color="auto"/>
        <w:left w:val="none" w:sz="0" w:space="0" w:color="auto"/>
        <w:bottom w:val="none" w:sz="0" w:space="0" w:color="auto"/>
        <w:right w:val="none" w:sz="0" w:space="0" w:color="auto"/>
      </w:divBdr>
    </w:div>
    <w:div w:id="1330258310">
      <w:bodyDiv w:val="1"/>
      <w:marLeft w:val="0"/>
      <w:marRight w:val="0"/>
      <w:marTop w:val="0"/>
      <w:marBottom w:val="0"/>
      <w:divBdr>
        <w:top w:val="none" w:sz="0" w:space="0" w:color="auto"/>
        <w:left w:val="none" w:sz="0" w:space="0" w:color="auto"/>
        <w:bottom w:val="none" w:sz="0" w:space="0" w:color="auto"/>
        <w:right w:val="none" w:sz="0" w:space="0" w:color="auto"/>
      </w:divBdr>
    </w:div>
    <w:div w:id="1811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jc.bjedu.gov.cn/tzgg/201707/W02017072853016756822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jc.bjedu.gov.cn/tzgg/201707/W020170728530167553783.docx" TargetMode="External"/><Relationship Id="rId5" Type="http://schemas.openxmlformats.org/officeDocument/2006/relationships/hyperlink" Target="http://gjc.bjedu.gov.cn/tzgg/201707/W020170728530167550619.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2017-08-03T01:32:00Z</dcterms:created>
  <dcterms:modified xsi:type="dcterms:W3CDTF">2017-08-03T01:43:00Z</dcterms:modified>
</cp:coreProperties>
</file>