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310" w:rsidRPr="00FB3B9A" w:rsidRDefault="0037419A" w:rsidP="008A3A26">
      <w:pPr>
        <w:spacing w:afterLines="100" w:after="312" w:line="360" w:lineRule="auto"/>
        <w:jc w:val="center"/>
        <w:rPr>
          <w:rFonts w:ascii="Times New Roman" w:hAnsi="Times New Roman"/>
          <w:b/>
          <w:sz w:val="22"/>
        </w:rPr>
      </w:pPr>
      <w:r w:rsidRPr="00FB3B9A">
        <w:rPr>
          <w:rFonts w:ascii="Times New Roman" w:hAnsi="Times New Roman" w:hint="eastAsia"/>
          <w:b/>
          <w:sz w:val="28"/>
        </w:rPr>
        <w:t>《交通运输概论》课程学习通知</w:t>
      </w:r>
    </w:p>
    <w:p w:rsidR="00FB3B9A" w:rsidRPr="00FB3B9A" w:rsidRDefault="00FB3B9A" w:rsidP="00FB3B9A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FB3B9A">
        <w:rPr>
          <w:rFonts w:ascii="Times New Roman" w:hAnsi="Times New Roman" w:hint="eastAsia"/>
          <w:b/>
          <w:sz w:val="24"/>
          <w:szCs w:val="24"/>
        </w:rPr>
        <w:t>课程名：</w:t>
      </w:r>
      <w:r>
        <w:rPr>
          <w:rFonts w:ascii="Times New Roman" w:hAnsi="Times New Roman" w:hint="eastAsia"/>
          <w:b/>
          <w:sz w:val="24"/>
          <w:szCs w:val="24"/>
        </w:rPr>
        <w:t>交通运输</w:t>
      </w:r>
      <w:r>
        <w:rPr>
          <w:rFonts w:ascii="Times New Roman" w:hAnsi="Times New Roman"/>
          <w:b/>
          <w:sz w:val="24"/>
          <w:szCs w:val="24"/>
        </w:rPr>
        <w:t>概论</w:t>
      </w:r>
    </w:p>
    <w:p w:rsidR="00FB3B9A" w:rsidRPr="00FB3B9A" w:rsidRDefault="00FB3B9A" w:rsidP="00FB3B9A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FB3B9A">
        <w:rPr>
          <w:rFonts w:ascii="Times New Roman" w:hAnsi="Times New Roman" w:hint="eastAsia"/>
          <w:b/>
          <w:sz w:val="24"/>
          <w:szCs w:val="24"/>
        </w:rPr>
        <w:t>课程编号：</w:t>
      </w:r>
      <w:r w:rsidRPr="00FB3B9A">
        <w:rPr>
          <w:rFonts w:ascii="Times New Roman" w:hAnsi="Times New Roman"/>
          <w:b/>
          <w:sz w:val="24"/>
          <w:szCs w:val="24"/>
        </w:rPr>
        <w:t>50L097T</w:t>
      </w:r>
    </w:p>
    <w:p w:rsidR="00FB3B9A" w:rsidRPr="00FB3B9A" w:rsidRDefault="00FB3B9A" w:rsidP="00FB3B9A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FB3B9A">
        <w:rPr>
          <w:rFonts w:ascii="Times New Roman" w:hAnsi="Times New Roman" w:hint="eastAsia"/>
          <w:b/>
          <w:sz w:val="24"/>
          <w:szCs w:val="24"/>
        </w:rPr>
        <w:t>学时</w:t>
      </w:r>
      <w:r w:rsidRPr="00FB3B9A">
        <w:rPr>
          <w:rFonts w:ascii="Times New Roman" w:hAnsi="Times New Roman" w:hint="eastAsia"/>
          <w:b/>
          <w:sz w:val="24"/>
          <w:szCs w:val="24"/>
        </w:rPr>
        <w:t>/</w:t>
      </w:r>
      <w:r w:rsidRPr="00FB3B9A">
        <w:rPr>
          <w:rFonts w:ascii="Times New Roman" w:hAnsi="Times New Roman" w:hint="eastAsia"/>
          <w:b/>
          <w:sz w:val="24"/>
          <w:szCs w:val="24"/>
        </w:rPr>
        <w:t>学分：</w:t>
      </w:r>
      <w:r w:rsidRPr="00FB3B9A">
        <w:rPr>
          <w:rFonts w:ascii="Times New Roman" w:hAnsi="Times New Roman"/>
          <w:b/>
          <w:sz w:val="24"/>
          <w:szCs w:val="24"/>
        </w:rPr>
        <w:t>16</w:t>
      </w:r>
      <w:r w:rsidRPr="00FB3B9A">
        <w:rPr>
          <w:rFonts w:ascii="Times New Roman" w:hAnsi="Times New Roman" w:hint="eastAsia"/>
          <w:b/>
          <w:sz w:val="24"/>
          <w:szCs w:val="24"/>
        </w:rPr>
        <w:t>/1</w:t>
      </w:r>
    </w:p>
    <w:p w:rsidR="00FB3B9A" w:rsidRPr="00FB3B9A" w:rsidRDefault="00FB3B9A" w:rsidP="00FB3B9A">
      <w:pPr>
        <w:spacing w:line="360" w:lineRule="auto"/>
        <w:rPr>
          <w:rFonts w:ascii="Times New Roman" w:hAnsi="Times New Roman"/>
          <w:sz w:val="24"/>
          <w:szCs w:val="24"/>
        </w:rPr>
      </w:pPr>
      <w:r w:rsidRPr="00FB3B9A">
        <w:rPr>
          <w:rFonts w:ascii="Times New Roman" w:hAnsi="Times New Roman" w:hint="eastAsia"/>
          <w:b/>
          <w:sz w:val="24"/>
          <w:szCs w:val="24"/>
        </w:rPr>
        <w:t>授课对象：全校各专业</w:t>
      </w:r>
      <w:r>
        <w:rPr>
          <w:rFonts w:ascii="Times New Roman" w:hAnsi="Times New Roman" w:hint="eastAsia"/>
          <w:b/>
          <w:sz w:val="24"/>
          <w:szCs w:val="24"/>
        </w:rPr>
        <w:t>大一</w:t>
      </w:r>
      <w:r w:rsidRPr="00FB3B9A">
        <w:rPr>
          <w:rFonts w:ascii="Times New Roman" w:hAnsi="Times New Roman" w:hint="eastAsia"/>
          <w:b/>
          <w:sz w:val="24"/>
          <w:szCs w:val="24"/>
        </w:rPr>
        <w:t>本科生</w:t>
      </w:r>
    </w:p>
    <w:p w:rsidR="0037419A" w:rsidRDefault="0037419A" w:rsidP="0037419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05E58" w:rsidRPr="00705E58" w:rsidRDefault="00705E58" w:rsidP="0037419A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705E58">
        <w:rPr>
          <w:rFonts w:ascii="Times New Roman" w:hAnsi="Times New Roman" w:hint="eastAsia"/>
          <w:b/>
          <w:sz w:val="24"/>
          <w:szCs w:val="24"/>
        </w:rPr>
        <w:t>一、</w:t>
      </w:r>
      <w:r w:rsidRPr="00705E58">
        <w:rPr>
          <w:rFonts w:ascii="Times New Roman" w:hAnsi="Times New Roman"/>
          <w:b/>
          <w:sz w:val="24"/>
          <w:szCs w:val="24"/>
        </w:rPr>
        <w:t>教学目标</w:t>
      </w:r>
    </w:p>
    <w:p w:rsidR="00250F4D" w:rsidRDefault="00D442BB" w:rsidP="0037419A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FB3B9A">
        <w:rPr>
          <w:rFonts w:ascii="Times New Roman" w:hAnsi="Times New Roman" w:hint="eastAsia"/>
          <w:sz w:val="24"/>
          <w:szCs w:val="24"/>
        </w:rPr>
        <w:t>为了坚持交通运输教学特色，</w:t>
      </w:r>
      <w:r w:rsidRPr="00FB3B9A">
        <w:rPr>
          <w:rFonts w:ascii="Times New Roman" w:hAnsi="Times New Roman"/>
          <w:sz w:val="24"/>
          <w:szCs w:val="24"/>
        </w:rPr>
        <w:t>培养</w:t>
      </w:r>
      <w:r w:rsidRPr="00FB3B9A">
        <w:rPr>
          <w:rFonts w:ascii="Times New Roman" w:hAnsi="Times New Roman" w:hint="eastAsia"/>
          <w:sz w:val="24"/>
          <w:szCs w:val="24"/>
        </w:rPr>
        <w:t>学生综合交通运输思想，</w:t>
      </w:r>
      <w:r w:rsidRPr="00FB3B9A">
        <w:rPr>
          <w:rFonts w:ascii="Times New Roman" w:hAnsi="Times New Roman"/>
          <w:sz w:val="24"/>
          <w:szCs w:val="24"/>
        </w:rPr>
        <w:t>引领</w:t>
      </w:r>
      <w:r w:rsidRPr="00FB3B9A">
        <w:rPr>
          <w:rFonts w:ascii="Times New Roman" w:hAnsi="Times New Roman" w:hint="eastAsia"/>
          <w:sz w:val="24"/>
          <w:szCs w:val="24"/>
        </w:rPr>
        <w:t>交通运输技术发展，学校为全校大一学生开设《交通运输概论</w:t>
      </w:r>
      <w:r w:rsidRPr="00FB3B9A">
        <w:rPr>
          <w:rFonts w:ascii="Times New Roman" w:hAnsi="Times New Roman"/>
          <w:sz w:val="24"/>
          <w:szCs w:val="24"/>
        </w:rPr>
        <w:t>》</w:t>
      </w:r>
      <w:r w:rsidRPr="00FB3B9A">
        <w:rPr>
          <w:rFonts w:ascii="Times New Roman" w:hAnsi="Times New Roman" w:hint="eastAsia"/>
          <w:sz w:val="24"/>
          <w:szCs w:val="24"/>
        </w:rPr>
        <w:t>课程。</w:t>
      </w:r>
      <w:r w:rsidR="00BC6708" w:rsidRPr="00FB3B9A">
        <w:rPr>
          <w:rFonts w:ascii="Times New Roman" w:hAnsi="Times New Roman" w:hint="eastAsia"/>
          <w:sz w:val="24"/>
          <w:szCs w:val="24"/>
        </w:rPr>
        <w:t>该课程</w:t>
      </w:r>
      <w:r w:rsidR="00250F4D" w:rsidRPr="00FB3B9A">
        <w:rPr>
          <w:rFonts w:ascii="Times New Roman" w:hAnsi="Times New Roman" w:hint="eastAsia"/>
          <w:sz w:val="24"/>
          <w:szCs w:val="24"/>
        </w:rPr>
        <w:t>属于交通运输类通识课程，是学校重要的专业特色课程。</w:t>
      </w:r>
      <w:r w:rsidR="00881284" w:rsidRPr="00FB3B9A">
        <w:rPr>
          <w:rFonts w:ascii="Times New Roman" w:hAnsi="Times New Roman" w:hint="eastAsia"/>
          <w:sz w:val="24"/>
          <w:szCs w:val="24"/>
        </w:rPr>
        <w:t>其</w:t>
      </w:r>
      <w:r w:rsidR="009836BE" w:rsidRPr="00FB3B9A">
        <w:rPr>
          <w:rFonts w:ascii="Times New Roman" w:hAnsi="Times New Roman" w:hint="eastAsia"/>
          <w:sz w:val="24"/>
          <w:szCs w:val="24"/>
        </w:rPr>
        <w:t>教学目标是使学生了解铁路、城市轨道交通、道路、水路、航空和管道运输设备的基础知识，掌握其基本构造和基本原理；了解各种交通运输设备之间的相互关系，以及国内外交通运输发展的新技术新趋势；掌握各种运输工作组织管理的原理和方法，为将来从事交通运输相关工作奠定基础。</w:t>
      </w:r>
    </w:p>
    <w:p w:rsidR="00705E58" w:rsidRPr="00705E58" w:rsidRDefault="00705E58" w:rsidP="00705E58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705E58">
        <w:rPr>
          <w:rFonts w:ascii="Times New Roman" w:hAnsi="Times New Roman" w:hint="eastAsia"/>
          <w:b/>
          <w:sz w:val="24"/>
          <w:szCs w:val="24"/>
        </w:rPr>
        <w:t>二、</w:t>
      </w:r>
      <w:r w:rsidRPr="00705E58">
        <w:rPr>
          <w:rFonts w:ascii="Times New Roman" w:hAnsi="Times New Roman"/>
          <w:b/>
          <w:sz w:val="24"/>
          <w:szCs w:val="24"/>
        </w:rPr>
        <w:t>教学内容</w:t>
      </w:r>
    </w:p>
    <w:p w:rsidR="00705E58" w:rsidRPr="00705E58" w:rsidRDefault="00705E58" w:rsidP="00705E5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705E58">
        <w:rPr>
          <w:rFonts w:ascii="Times New Roman" w:hAnsi="Times New Roman" w:hint="eastAsia"/>
          <w:sz w:val="24"/>
          <w:szCs w:val="24"/>
        </w:rPr>
        <w:t>教学内容主要</w:t>
      </w:r>
      <w:r>
        <w:rPr>
          <w:rFonts w:ascii="Times New Roman" w:hAnsi="Times New Roman" w:hint="eastAsia"/>
          <w:sz w:val="24"/>
          <w:szCs w:val="24"/>
        </w:rPr>
        <w:t>包括</w:t>
      </w:r>
      <w:r w:rsidRPr="00705E58">
        <w:rPr>
          <w:rFonts w:ascii="Times New Roman" w:hAnsi="Times New Roman" w:hint="eastAsia"/>
          <w:sz w:val="24"/>
          <w:szCs w:val="24"/>
        </w:rPr>
        <w:t>铁路线路车站、机车车辆、信号通信、</w:t>
      </w:r>
      <w:r w:rsidR="007A4D93">
        <w:rPr>
          <w:rFonts w:ascii="Times New Roman" w:hAnsi="Times New Roman" w:hint="eastAsia"/>
          <w:sz w:val="24"/>
          <w:szCs w:val="24"/>
        </w:rPr>
        <w:t>信息化技术、</w:t>
      </w:r>
      <w:r w:rsidRPr="00705E58">
        <w:rPr>
          <w:rFonts w:ascii="Times New Roman" w:hAnsi="Times New Roman" w:hint="eastAsia"/>
          <w:sz w:val="24"/>
          <w:szCs w:val="24"/>
        </w:rPr>
        <w:t>运输组织，城市轨道交通、道路、水路、航空、管道运输设备及组织方法，综合交通运输体系等。</w:t>
      </w:r>
    </w:p>
    <w:p w:rsidR="00705E58" w:rsidRDefault="00705E58" w:rsidP="00705E5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705E58">
        <w:rPr>
          <w:rFonts w:ascii="Times New Roman" w:hAnsi="Times New Roman" w:hint="eastAsia"/>
          <w:sz w:val="24"/>
          <w:szCs w:val="24"/>
        </w:rPr>
        <w:t>教学总时为</w:t>
      </w:r>
      <w:r>
        <w:rPr>
          <w:rFonts w:ascii="Times New Roman" w:hAnsi="Times New Roman"/>
          <w:sz w:val="24"/>
          <w:szCs w:val="24"/>
        </w:rPr>
        <w:t>16</w:t>
      </w:r>
      <w:r w:rsidRPr="00705E58">
        <w:rPr>
          <w:rFonts w:ascii="Times New Roman" w:hAnsi="Times New Roman" w:hint="eastAsia"/>
          <w:sz w:val="24"/>
          <w:szCs w:val="24"/>
        </w:rPr>
        <w:t>学时，其中理论教学为</w:t>
      </w:r>
      <w:r>
        <w:rPr>
          <w:rFonts w:ascii="Times New Roman" w:hAnsi="Times New Roman"/>
          <w:sz w:val="24"/>
          <w:szCs w:val="24"/>
        </w:rPr>
        <w:t>15</w:t>
      </w:r>
      <w:r w:rsidRPr="00705E58">
        <w:rPr>
          <w:rFonts w:ascii="Times New Roman" w:hAnsi="Times New Roman" w:hint="eastAsia"/>
          <w:sz w:val="24"/>
          <w:szCs w:val="24"/>
        </w:rPr>
        <w:t>学时、实践教学为</w:t>
      </w:r>
      <w:r>
        <w:rPr>
          <w:rFonts w:ascii="Times New Roman" w:hAnsi="Times New Roman"/>
          <w:sz w:val="24"/>
          <w:szCs w:val="24"/>
        </w:rPr>
        <w:t>1</w:t>
      </w:r>
      <w:r w:rsidRPr="00705E58">
        <w:rPr>
          <w:rFonts w:ascii="Times New Roman" w:hAnsi="Times New Roman" w:hint="eastAsia"/>
          <w:sz w:val="24"/>
          <w:szCs w:val="24"/>
        </w:rPr>
        <w:t>学时。课程以“通过（</w:t>
      </w:r>
      <w:r w:rsidRPr="00705E58">
        <w:rPr>
          <w:rFonts w:ascii="Times New Roman" w:hAnsi="Times New Roman" w:hint="eastAsia"/>
          <w:sz w:val="24"/>
          <w:szCs w:val="24"/>
        </w:rPr>
        <w:t>P</w:t>
      </w:r>
      <w:r w:rsidRPr="00705E58">
        <w:rPr>
          <w:rFonts w:ascii="Times New Roman" w:hAnsi="Times New Roman" w:hint="eastAsia"/>
          <w:sz w:val="24"/>
          <w:szCs w:val="24"/>
        </w:rPr>
        <w:t>）”和“不通过（</w:t>
      </w:r>
      <w:r w:rsidRPr="00705E58">
        <w:rPr>
          <w:rFonts w:ascii="Times New Roman" w:hAnsi="Times New Roman" w:hint="eastAsia"/>
          <w:sz w:val="24"/>
          <w:szCs w:val="24"/>
        </w:rPr>
        <w:t>F</w:t>
      </w:r>
      <w:r w:rsidRPr="00705E58">
        <w:rPr>
          <w:rFonts w:ascii="Times New Roman" w:hAnsi="Times New Roman" w:hint="eastAsia"/>
          <w:sz w:val="24"/>
          <w:szCs w:val="24"/>
        </w:rPr>
        <w:t>）”考核学生成绩，获得“通过（</w:t>
      </w:r>
      <w:r w:rsidRPr="00705E58">
        <w:rPr>
          <w:rFonts w:ascii="Times New Roman" w:hAnsi="Times New Roman" w:hint="eastAsia"/>
          <w:sz w:val="24"/>
          <w:szCs w:val="24"/>
        </w:rPr>
        <w:t>P</w:t>
      </w:r>
      <w:r w:rsidRPr="00705E58">
        <w:rPr>
          <w:rFonts w:ascii="Times New Roman" w:hAnsi="Times New Roman" w:hint="eastAsia"/>
          <w:sz w:val="24"/>
          <w:szCs w:val="24"/>
        </w:rPr>
        <w:t>）”的学生将给予</w:t>
      </w:r>
      <w:r w:rsidRPr="00705E58">
        <w:rPr>
          <w:rFonts w:ascii="Times New Roman" w:hAnsi="Times New Roman" w:hint="eastAsia"/>
          <w:sz w:val="24"/>
          <w:szCs w:val="24"/>
        </w:rPr>
        <w:t>1</w:t>
      </w:r>
      <w:r w:rsidRPr="00705E58">
        <w:rPr>
          <w:rFonts w:ascii="Times New Roman" w:hAnsi="Times New Roman" w:hint="eastAsia"/>
          <w:sz w:val="24"/>
          <w:szCs w:val="24"/>
        </w:rPr>
        <w:t>学分。</w:t>
      </w:r>
    </w:p>
    <w:p w:rsidR="00705E58" w:rsidRPr="00705E58" w:rsidRDefault="00705E58" w:rsidP="00705E58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705E58">
        <w:rPr>
          <w:rFonts w:ascii="Times New Roman" w:hAnsi="Times New Roman" w:hint="eastAsia"/>
          <w:b/>
          <w:sz w:val="24"/>
          <w:szCs w:val="24"/>
        </w:rPr>
        <w:t>三、</w:t>
      </w:r>
      <w:r w:rsidRPr="00705E58">
        <w:rPr>
          <w:rFonts w:ascii="Times New Roman" w:hAnsi="Times New Roman"/>
          <w:b/>
          <w:sz w:val="24"/>
          <w:szCs w:val="24"/>
        </w:rPr>
        <w:t>教学方式</w:t>
      </w:r>
    </w:p>
    <w:p w:rsidR="0037419A" w:rsidRPr="00FB3B9A" w:rsidRDefault="009836BE" w:rsidP="0037419A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FB3B9A">
        <w:rPr>
          <w:rFonts w:ascii="Times New Roman" w:hAnsi="Times New Roman" w:hint="eastAsia"/>
          <w:sz w:val="24"/>
          <w:szCs w:val="24"/>
        </w:rPr>
        <w:t>为满足全校</w:t>
      </w:r>
      <w:r w:rsidRPr="00FB3B9A">
        <w:rPr>
          <w:rFonts w:ascii="Times New Roman" w:hAnsi="Times New Roman" w:hint="eastAsia"/>
          <w:sz w:val="24"/>
          <w:szCs w:val="24"/>
        </w:rPr>
        <w:t>3000</w:t>
      </w:r>
      <w:r w:rsidRPr="00FB3B9A">
        <w:rPr>
          <w:rFonts w:ascii="Times New Roman" w:hAnsi="Times New Roman" w:hint="eastAsia"/>
          <w:sz w:val="24"/>
          <w:szCs w:val="24"/>
        </w:rPr>
        <w:t>多名学生学习的需求，</w:t>
      </w:r>
      <w:r w:rsidRPr="00FB3B9A">
        <w:rPr>
          <w:rFonts w:ascii="Times New Roman" w:hAnsi="Times New Roman"/>
          <w:sz w:val="24"/>
          <w:szCs w:val="24"/>
        </w:rPr>
        <w:t>学校</w:t>
      </w:r>
      <w:r w:rsidR="00BC6708" w:rsidRPr="00FB3B9A">
        <w:rPr>
          <w:rFonts w:ascii="Times New Roman" w:hAnsi="Times New Roman" w:hint="eastAsia"/>
          <w:sz w:val="24"/>
          <w:szCs w:val="24"/>
        </w:rPr>
        <w:t>集合多个学院的优质教学资源，</w:t>
      </w:r>
      <w:r w:rsidRPr="00FB3B9A">
        <w:rPr>
          <w:rFonts w:ascii="Times New Roman" w:hAnsi="Times New Roman" w:hint="eastAsia"/>
          <w:sz w:val="24"/>
          <w:szCs w:val="24"/>
        </w:rPr>
        <w:t>在学校教务处</w:t>
      </w:r>
      <w:r w:rsidR="00802956">
        <w:rPr>
          <w:rFonts w:ascii="Times New Roman" w:hAnsi="Times New Roman" w:hint="eastAsia"/>
          <w:sz w:val="24"/>
          <w:szCs w:val="24"/>
        </w:rPr>
        <w:t>的</w:t>
      </w:r>
      <w:r w:rsidRPr="00FB3B9A">
        <w:rPr>
          <w:rFonts w:ascii="Times New Roman" w:hAnsi="Times New Roman" w:hint="eastAsia"/>
          <w:sz w:val="24"/>
          <w:szCs w:val="24"/>
        </w:rPr>
        <w:t>教学平台上建设了网络课程，共同实践《交通运输概论</w:t>
      </w:r>
      <w:r w:rsidRPr="00FB3B9A">
        <w:rPr>
          <w:rFonts w:ascii="Times New Roman" w:hAnsi="Times New Roman"/>
          <w:sz w:val="24"/>
          <w:szCs w:val="24"/>
        </w:rPr>
        <w:t>》</w:t>
      </w:r>
      <w:r w:rsidRPr="00FB3B9A">
        <w:rPr>
          <w:rFonts w:ascii="Times New Roman" w:hAnsi="Times New Roman" w:hint="eastAsia"/>
          <w:sz w:val="24"/>
          <w:szCs w:val="24"/>
        </w:rPr>
        <w:t>的网络教学模式。</w:t>
      </w:r>
      <w:r w:rsidR="00A7103F" w:rsidRPr="00FB3B9A">
        <w:rPr>
          <w:rFonts w:ascii="Times New Roman" w:hAnsi="Times New Roman" w:hint="eastAsia"/>
          <w:sz w:val="24"/>
          <w:szCs w:val="24"/>
        </w:rPr>
        <w:t>请各位同学通过</w:t>
      </w:r>
      <w:r w:rsidR="00A7103F" w:rsidRPr="00FB3B9A">
        <w:rPr>
          <w:rFonts w:ascii="Times New Roman" w:hAnsi="Times New Roman"/>
          <w:sz w:val="24"/>
          <w:szCs w:val="24"/>
        </w:rPr>
        <w:t>教学平台</w:t>
      </w:r>
      <w:r w:rsidR="00A7103F" w:rsidRPr="00FB3B9A">
        <w:rPr>
          <w:rFonts w:ascii="Times New Roman" w:hAnsi="Times New Roman" w:hint="eastAsia"/>
          <w:sz w:val="24"/>
          <w:szCs w:val="24"/>
        </w:rPr>
        <w:t>的“</w:t>
      </w:r>
      <w:r w:rsidR="00A7103F" w:rsidRPr="00FB3B9A">
        <w:rPr>
          <w:rFonts w:ascii="Times New Roman" w:hAnsi="Times New Roman"/>
          <w:sz w:val="24"/>
          <w:szCs w:val="24"/>
        </w:rPr>
        <w:t>课程</w:t>
      </w:r>
      <w:r w:rsidR="00A7103F" w:rsidRPr="00FB3B9A">
        <w:rPr>
          <w:rFonts w:ascii="Times New Roman" w:hAnsi="Times New Roman" w:hint="eastAsia"/>
          <w:sz w:val="24"/>
          <w:szCs w:val="24"/>
        </w:rPr>
        <w:t>学习”模块中的“播课单元”学校教学视频进行学习，也可通过该模块了解课程基本信息、</w:t>
      </w:r>
      <w:r w:rsidR="00A7103F" w:rsidRPr="00FB3B9A">
        <w:rPr>
          <w:rFonts w:ascii="Times New Roman" w:hAnsi="Times New Roman"/>
          <w:sz w:val="24"/>
          <w:szCs w:val="24"/>
        </w:rPr>
        <w:t>进行</w:t>
      </w:r>
      <w:r w:rsidR="00A7103F" w:rsidRPr="00FB3B9A">
        <w:rPr>
          <w:rFonts w:ascii="Times New Roman" w:hAnsi="Times New Roman" w:hint="eastAsia"/>
          <w:sz w:val="24"/>
          <w:szCs w:val="24"/>
        </w:rPr>
        <w:t>课程答疑与讨论、</w:t>
      </w:r>
      <w:r w:rsidR="00A7103F" w:rsidRPr="00FB3B9A">
        <w:rPr>
          <w:rFonts w:ascii="Times New Roman" w:hAnsi="Times New Roman"/>
          <w:sz w:val="24"/>
          <w:szCs w:val="24"/>
        </w:rPr>
        <w:t>习题</w:t>
      </w:r>
      <w:r w:rsidR="00A7103F" w:rsidRPr="00FB3B9A">
        <w:rPr>
          <w:rFonts w:ascii="Times New Roman" w:hAnsi="Times New Roman" w:hint="eastAsia"/>
          <w:sz w:val="24"/>
          <w:szCs w:val="24"/>
        </w:rPr>
        <w:t>练习等；</w:t>
      </w:r>
      <w:r w:rsidR="00A7103F" w:rsidRPr="00FB3B9A">
        <w:rPr>
          <w:rFonts w:ascii="Times New Roman" w:hAnsi="Times New Roman"/>
          <w:sz w:val="24"/>
          <w:szCs w:val="24"/>
        </w:rPr>
        <w:t>通过</w:t>
      </w:r>
      <w:r w:rsidR="00A7103F" w:rsidRPr="00FB3B9A">
        <w:rPr>
          <w:rFonts w:ascii="Times New Roman" w:hAnsi="Times New Roman" w:hint="eastAsia"/>
          <w:sz w:val="24"/>
          <w:szCs w:val="24"/>
        </w:rPr>
        <w:t>“</w:t>
      </w:r>
      <w:r w:rsidR="00A7103F" w:rsidRPr="00FB3B9A">
        <w:rPr>
          <w:rFonts w:ascii="Times New Roman" w:hAnsi="Times New Roman"/>
          <w:sz w:val="24"/>
          <w:szCs w:val="24"/>
        </w:rPr>
        <w:t>教学资源</w:t>
      </w:r>
      <w:r w:rsidR="00A7103F" w:rsidRPr="00FB3B9A">
        <w:rPr>
          <w:rFonts w:ascii="Times New Roman" w:hAnsi="Times New Roman" w:hint="eastAsia"/>
          <w:sz w:val="24"/>
          <w:szCs w:val="24"/>
        </w:rPr>
        <w:t>”</w:t>
      </w:r>
      <w:r w:rsidR="00A7103F" w:rsidRPr="00FB3B9A">
        <w:rPr>
          <w:rFonts w:ascii="Times New Roman" w:hAnsi="Times New Roman"/>
          <w:sz w:val="24"/>
          <w:szCs w:val="24"/>
        </w:rPr>
        <w:t>模块</w:t>
      </w:r>
      <w:r w:rsidR="00A7103F" w:rsidRPr="00FB3B9A">
        <w:rPr>
          <w:rFonts w:ascii="Times New Roman" w:hAnsi="Times New Roman" w:hint="eastAsia"/>
          <w:sz w:val="24"/>
          <w:szCs w:val="24"/>
        </w:rPr>
        <w:t>查看课程课件及其它学习资料</w:t>
      </w:r>
      <w:r w:rsidR="00D150CF">
        <w:rPr>
          <w:rFonts w:ascii="Times New Roman" w:hAnsi="Times New Roman" w:hint="eastAsia"/>
          <w:sz w:val="24"/>
          <w:szCs w:val="24"/>
        </w:rPr>
        <w:t>，详见附录说明</w:t>
      </w:r>
      <w:r w:rsidR="00A7103F" w:rsidRPr="00FB3B9A">
        <w:rPr>
          <w:rFonts w:ascii="Times New Roman" w:hAnsi="Times New Roman" w:hint="eastAsia"/>
          <w:sz w:val="24"/>
          <w:szCs w:val="24"/>
        </w:rPr>
        <w:t>。</w:t>
      </w:r>
    </w:p>
    <w:p w:rsidR="004D2265" w:rsidRDefault="004D2265" w:rsidP="0037419A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FB3B9A">
        <w:rPr>
          <w:rFonts w:ascii="Times New Roman" w:hAnsi="Times New Roman" w:hint="eastAsia"/>
          <w:sz w:val="24"/>
          <w:szCs w:val="24"/>
        </w:rPr>
        <w:lastRenderedPageBreak/>
        <w:t>该课程</w:t>
      </w:r>
      <w:r w:rsidR="00590C7C" w:rsidRPr="00FB3B9A">
        <w:rPr>
          <w:rFonts w:ascii="Times New Roman" w:hAnsi="Times New Roman" w:hint="eastAsia"/>
          <w:sz w:val="24"/>
          <w:szCs w:val="24"/>
        </w:rPr>
        <w:t>本学期学习时间为第</w:t>
      </w:r>
      <w:r w:rsidR="00705E58">
        <w:rPr>
          <w:rFonts w:ascii="Times New Roman" w:hAnsi="Times New Roman"/>
          <w:sz w:val="24"/>
          <w:szCs w:val="24"/>
        </w:rPr>
        <w:t>9</w:t>
      </w:r>
      <w:r w:rsidR="00590C7C" w:rsidRPr="00FB3B9A">
        <w:rPr>
          <w:rFonts w:ascii="Times New Roman" w:hAnsi="Times New Roman" w:hint="eastAsia"/>
          <w:sz w:val="24"/>
          <w:szCs w:val="24"/>
        </w:rPr>
        <w:t>周至第</w:t>
      </w:r>
      <w:r w:rsidR="00590C7C" w:rsidRPr="00FB3B9A">
        <w:rPr>
          <w:rFonts w:ascii="Times New Roman" w:hAnsi="Times New Roman" w:hint="eastAsia"/>
          <w:sz w:val="24"/>
          <w:szCs w:val="24"/>
        </w:rPr>
        <w:t>16</w:t>
      </w:r>
      <w:r w:rsidR="00590C7C" w:rsidRPr="00FB3B9A">
        <w:rPr>
          <w:rFonts w:ascii="Times New Roman" w:hAnsi="Times New Roman" w:hint="eastAsia"/>
          <w:sz w:val="24"/>
          <w:szCs w:val="24"/>
        </w:rPr>
        <w:t>周，共</w:t>
      </w:r>
      <w:r w:rsidRPr="00FB3B9A">
        <w:rPr>
          <w:rFonts w:ascii="Times New Roman" w:hAnsi="Times New Roman" w:hint="eastAsia"/>
          <w:sz w:val="24"/>
          <w:szCs w:val="24"/>
        </w:rPr>
        <w:t>16</w:t>
      </w:r>
      <w:r w:rsidRPr="00FB3B9A">
        <w:rPr>
          <w:rFonts w:ascii="Times New Roman" w:hAnsi="Times New Roman" w:hint="eastAsia"/>
          <w:sz w:val="24"/>
          <w:szCs w:val="24"/>
        </w:rPr>
        <w:t>学时（</w:t>
      </w:r>
      <w:r w:rsidRPr="00FB3B9A">
        <w:rPr>
          <w:rFonts w:ascii="Times New Roman" w:hAnsi="Times New Roman" w:hint="eastAsia"/>
          <w:sz w:val="24"/>
          <w:szCs w:val="24"/>
        </w:rPr>
        <w:t>1</w:t>
      </w:r>
      <w:r w:rsidRPr="00FB3B9A">
        <w:rPr>
          <w:rFonts w:ascii="Times New Roman" w:hAnsi="Times New Roman" w:hint="eastAsia"/>
          <w:sz w:val="24"/>
          <w:szCs w:val="24"/>
        </w:rPr>
        <w:t>学分）</w:t>
      </w:r>
      <w:r w:rsidRPr="00FB3B9A">
        <w:rPr>
          <w:rFonts w:ascii="Times New Roman" w:hAnsi="Times New Roman"/>
          <w:sz w:val="24"/>
          <w:szCs w:val="24"/>
        </w:rPr>
        <w:t>，采用</w:t>
      </w:r>
      <w:r w:rsidRPr="00FB3B9A">
        <w:rPr>
          <w:rFonts w:ascii="Times New Roman" w:hAnsi="Times New Roman" w:hint="eastAsia"/>
          <w:sz w:val="24"/>
          <w:szCs w:val="24"/>
        </w:rPr>
        <w:t>网络教学形式</w:t>
      </w:r>
      <w:r w:rsidR="008C1276" w:rsidRPr="00FB3B9A">
        <w:rPr>
          <w:rFonts w:ascii="Times New Roman" w:hAnsi="Times New Roman" w:hint="eastAsia"/>
          <w:sz w:val="24"/>
          <w:szCs w:val="24"/>
        </w:rPr>
        <w:t>。</w:t>
      </w:r>
      <w:r w:rsidR="00705E58" w:rsidRPr="00705E58">
        <w:rPr>
          <w:rFonts w:ascii="Times New Roman" w:hAnsi="Times New Roman" w:hint="eastAsia"/>
          <w:sz w:val="24"/>
          <w:szCs w:val="24"/>
        </w:rPr>
        <w:t>课程考核包括平时考核与期末考试两部分，计分方式采用两段制。</w:t>
      </w:r>
      <w:r w:rsidR="005C7C1F">
        <w:rPr>
          <w:rFonts w:ascii="Times New Roman" w:hAnsi="Times New Roman" w:hint="eastAsia"/>
          <w:sz w:val="24"/>
          <w:szCs w:val="24"/>
        </w:rPr>
        <w:t>平时考核包括视频学习时长监测与习题评测，在每个视频学习完成后都必须完成设定的相关习题，</w:t>
      </w:r>
      <w:r w:rsidR="005C7C1F">
        <w:rPr>
          <w:rFonts w:ascii="Times New Roman" w:hAnsi="Times New Roman"/>
          <w:sz w:val="24"/>
          <w:szCs w:val="24"/>
        </w:rPr>
        <w:t>只有</w:t>
      </w:r>
      <w:r w:rsidR="005C7C1F">
        <w:rPr>
          <w:rFonts w:ascii="Times New Roman" w:hAnsi="Times New Roman" w:hint="eastAsia"/>
          <w:sz w:val="24"/>
          <w:szCs w:val="24"/>
        </w:rPr>
        <w:t>完成所有视频学习与习题后才能参加期末考试。</w:t>
      </w:r>
      <w:r w:rsidR="00590C7C" w:rsidRPr="00FB3B9A">
        <w:rPr>
          <w:rFonts w:ascii="Times New Roman" w:hAnsi="Times New Roman" w:hint="eastAsia"/>
          <w:sz w:val="24"/>
          <w:szCs w:val="24"/>
        </w:rPr>
        <w:t>详情请见课程平台上该课程的教学日历</w:t>
      </w:r>
      <w:r w:rsidR="005C7C1F">
        <w:rPr>
          <w:rFonts w:ascii="Times New Roman" w:hAnsi="Times New Roman" w:hint="eastAsia"/>
          <w:sz w:val="24"/>
          <w:szCs w:val="24"/>
        </w:rPr>
        <w:t>、</w:t>
      </w:r>
      <w:r w:rsidR="00590C7C" w:rsidRPr="00FB3B9A">
        <w:rPr>
          <w:rFonts w:ascii="Times New Roman" w:hAnsi="Times New Roman"/>
          <w:sz w:val="24"/>
          <w:szCs w:val="24"/>
        </w:rPr>
        <w:t>教学大纲</w:t>
      </w:r>
      <w:r w:rsidR="005C7C1F">
        <w:rPr>
          <w:rFonts w:ascii="Times New Roman" w:hAnsi="Times New Roman" w:hint="eastAsia"/>
          <w:sz w:val="24"/>
          <w:szCs w:val="24"/>
        </w:rPr>
        <w:t>及老师发布的相关通知</w:t>
      </w:r>
      <w:r w:rsidR="00590C7C" w:rsidRPr="00FB3B9A">
        <w:rPr>
          <w:rFonts w:ascii="Times New Roman" w:hAnsi="Times New Roman" w:hint="eastAsia"/>
          <w:sz w:val="24"/>
          <w:szCs w:val="24"/>
        </w:rPr>
        <w:t>。</w:t>
      </w:r>
    </w:p>
    <w:p w:rsidR="00715463" w:rsidRDefault="00715463" w:rsidP="0037419A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715463" w:rsidRPr="00715463" w:rsidRDefault="00715463" w:rsidP="00715463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715463">
        <w:rPr>
          <w:rFonts w:ascii="Times New Roman" w:hAnsi="Times New Roman" w:hint="eastAsia"/>
          <w:b/>
          <w:sz w:val="24"/>
          <w:szCs w:val="24"/>
        </w:rPr>
        <w:t>注意：</w:t>
      </w:r>
    </w:p>
    <w:p w:rsidR="00715463" w:rsidRPr="00715463" w:rsidRDefault="00715463" w:rsidP="00715463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715463">
        <w:rPr>
          <w:rFonts w:ascii="Times New Roman" w:hAnsi="Times New Roman" w:hint="eastAsia"/>
          <w:sz w:val="24"/>
          <w:szCs w:val="24"/>
        </w:rPr>
        <w:t>1.</w:t>
      </w:r>
      <w:r w:rsidRPr="00715463">
        <w:rPr>
          <w:rFonts w:ascii="Times New Roman" w:hAnsi="Times New Roman" w:hint="eastAsia"/>
          <w:sz w:val="24"/>
          <w:szCs w:val="24"/>
        </w:rPr>
        <w:t>大家可以通过</w:t>
      </w:r>
      <w:r>
        <w:rPr>
          <w:rFonts w:ascii="Times New Roman" w:hAnsi="Times New Roman" w:hint="eastAsia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课程</w:t>
      </w:r>
      <w:r>
        <w:rPr>
          <w:rFonts w:ascii="Times New Roman" w:hAnsi="Times New Roman" w:hint="eastAsia"/>
          <w:sz w:val="24"/>
          <w:szCs w:val="24"/>
        </w:rPr>
        <w:t>学习”界面</w:t>
      </w:r>
      <w:r w:rsidRPr="00715463">
        <w:rPr>
          <w:rFonts w:ascii="Times New Roman" w:hAnsi="Times New Roman" w:hint="eastAsia"/>
          <w:sz w:val="24"/>
          <w:szCs w:val="24"/>
        </w:rPr>
        <w:t>左侧的项目列表，了解并查看课程设置，如</w:t>
      </w:r>
      <w:r>
        <w:rPr>
          <w:rFonts w:ascii="Times New Roman" w:hAnsi="Times New Roman" w:hint="eastAsia"/>
          <w:sz w:val="24"/>
          <w:szCs w:val="24"/>
        </w:rPr>
        <w:t>课程通知</w:t>
      </w:r>
      <w:r w:rsidRPr="00715463">
        <w:rPr>
          <w:rFonts w:ascii="Times New Roman" w:hAnsi="Times New Roman" w:hint="eastAsia"/>
          <w:sz w:val="24"/>
          <w:szCs w:val="24"/>
        </w:rPr>
        <w:t>、</w:t>
      </w:r>
      <w:r>
        <w:rPr>
          <w:rFonts w:ascii="Times New Roman" w:hAnsi="Times New Roman" w:hint="eastAsia"/>
          <w:sz w:val="24"/>
          <w:szCs w:val="24"/>
        </w:rPr>
        <w:t>答疑讨论、</w:t>
      </w:r>
      <w:r>
        <w:rPr>
          <w:rFonts w:ascii="Times New Roman" w:hAnsi="Times New Roman"/>
          <w:sz w:val="24"/>
          <w:szCs w:val="24"/>
        </w:rPr>
        <w:t>播课单元</w:t>
      </w:r>
      <w:r w:rsidR="00BC151C">
        <w:rPr>
          <w:rFonts w:ascii="Times New Roman" w:hAnsi="Times New Roman" w:hint="eastAsia"/>
          <w:sz w:val="24"/>
          <w:szCs w:val="24"/>
        </w:rPr>
        <w:t>等内容</w:t>
      </w:r>
      <w:r w:rsidRPr="00715463">
        <w:rPr>
          <w:rFonts w:ascii="Times New Roman" w:hAnsi="Times New Roman" w:hint="eastAsia"/>
          <w:sz w:val="24"/>
          <w:szCs w:val="24"/>
        </w:rPr>
        <w:t>。这些内容的选择与学习，都不受顺序的限制，可以根据自己的基础或兴趣进行学习。</w:t>
      </w:r>
    </w:p>
    <w:p w:rsidR="00715463" w:rsidRDefault="00715463" w:rsidP="00715463">
      <w:pPr>
        <w:spacing w:line="360" w:lineRule="auto"/>
        <w:ind w:firstLineChars="200" w:firstLine="480"/>
        <w:rPr>
          <w:rFonts w:ascii="Times New Roman" w:hAnsi="Times New Roman" w:hint="eastAsia"/>
          <w:sz w:val="24"/>
          <w:szCs w:val="24"/>
        </w:rPr>
      </w:pPr>
      <w:r w:rsidRPr="00715463">
        <w:rPr>
          <w:rFonts w:ascii="Times New Roman" w:hAnsi="Times New Roman" w:hint="eastAsia"/>
          <w:sz w:val="24"/>
          <w:szCs w:val="24"/>
        </w:rPr>
        <w:t>2.</w:t>
      </w:r>
      <w:r w:rsidR="00BC151C">
        <w:rPr>
          <w:rFonts w:ascii="Times New Roman" w:hAnsi="Times New Roman" w:hint="eastAsia"/>
          <w:sz w:val="24"/>
          <w:szCs w:val="24"/>
        </w:rPr>
        <w:t>在“</w:t>
      </w:r>
      <w:r w:rsidR="00BC151C">
        <w:rPr>
          <w:rFonts w:ascii="Times New Roman" w:hAnsi="Times New Roman"/>
          <w:sz w:val="24"/>
          <w:szCs w:val="24"/>
        </w:rPr>
        <w:t>播课单元</w:t>
      </w:r>
      <w:r w:rsidR="00BC151C">
        <w:rPr>
          <w:rFonts w:ascii="Times New Roman" w:hAnsi="Times New Roman" w:hint="eastAsia"/>
          <w:sz w:val="24"/>
          <w:szCs w:val="24"/>
        </w:rPr>
        <w:t>”进行视频学习之后，需完成同一界面里的“</w:t>
      </w:r>
      <w:r w:rsidR="00BC151C">
        <w:rPr>
          <w:rFonts w:ascii="Times New Roman" w:hAnsi="Times New Roman"/>
          <w:sz w:val="24"/>
          <w:szCs w:val="24"/>
        </w:rPr>
        <w:t>随堂</w:t>
      </w:r>
      <w:r w:rsidR="00BC151C">
        <w:rPr>
          <w:rFonts w:ascii="Times New Roman" w:hAnsi="Times New Roman" w:hint="eastAsia"/>
          <w:sz w:val="24"/>
          <w:szCs w:val="24"/>
        </w:rPr>
        <w:t>测试”，只有完成了随堂测试，</w:t>
      </w:r>
      <w:r w:rsidR="00BC151C">
        <w:rPr>
          <w:rFonts w:ascii="Times New Roman" w:hAnsi="Times New Roman"/>
          <w:sz w:val="24"/>
          <w:szCs w:val="24"/>
        </w:rPr>
        <w:t>才能</w:t>
      </w:r>
      <w:r w:rsidR="00BC151C">
        <w:rPr>
          <w:rFonts w:ascii="Times New Roman" w:hAnsi="Times New Roman" w:hint="eastAsia"/>
          <w:sz w:val="24"/>
          <w:szCs w:val="24"/>
        </w:rPr>
        <w:t>认定为已完成该知识单元的学习。</w:t>
      </w:r>
      <w:r w:rsidR="00BC151C">
        <w:rPr>
          <w:rFonts w:ascii="Times New Roman" w:hAnsi="Times New Roman"/>
          <w:sz w:val="24"/>
          <w:szCs w:val="24"/>
        </w:rPr>
        <w:t>每个</w:t>
      </w:r>
      <w:r w:rsidR="00BC151C">
        <w:rPr>
          <w:rFonts w:ascii="Times New Roman" w:hAnsi="Times New Roman" w:hint="eastAsia"/>
          <w:sz w:val="24"/>
          <w:szCs w:val="24"/>
        </w:rPr>
        <w:t>知识单元的学习可多次重复进行</w:t>
      </w:r>
      <w:r w:rsidRPr="00715463">
        <w:rPr>
          <w:rFonts w:ascii="Times New Roman" w:hAnsi="Times New Roman" w:hint="eastAsia"/>
          <w:sz w:val="24"/>
          <w:szCs w:val="24"/>
        </w:rPr>
        <w:t>。</w:t>
      </w:r>
    </w:p>
    <w:p w:rsidR="00AB3146" w:rsidRDefault="00AB3146" w:rsidP="00715463">
      <w:pPr>
        <w:spacing w:line="360" w:lineRule="auto"/>
        <w:ind w:firstLineChars="200" w:firstLine="480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 w:hint="eastAsia"/>
          <w:sz w:val="24"/>
          <w:szCs w:val="24"/>
        </w:rPr>
        <w:t>学习</w:t>
      </w:r>
      <w:r>
        <w:rPr>
          <w:rFonts w:ascii="Times New Roman" w:hAnsi="Times New Roman"/>
          <w:sz w:val="24"/>
          <w:szCs w:val="24"/>
        </w:rPr>
        <w:t>的过程中如有任何问题，请联系黎老师，邮箱</w:t>
      </w:r>
      <w:r>
        <w:rPr>
          <w:rFonts w:ascii="Times New Roman" w:hAnsi="Times New Roman"/>
          <w:sz w:val="24"/>
          <w:szCs w:val="24"/>
        </w:rPr>
        <w:t>hdli@bjtu.edu.cn</w:t>
      </w:r>
      <w:r>
        <w:rPr>
          <w:rFonts w:ascii="Times New Roman" w:hAnsi="Times New Roman" w:hint="eastAsia"/>
          <w:sz w:val="24"/>
          <w:szCs w:val="24"/>
        </w:rPr>
        <w:t>。</w:t>
      </w:r>
      <w:bookmarkStart w:id="0" w:name="_GoBack"/>
      <w:bookmarkEnd w:id="0"/>
    </w:p>
    <w:p w:rsidR="00715463" w:rsidRPr="00715463" w:rsidRDefault="00715463" w:rsidP="00715463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590C7C" w:rsidRPr="00FB3B9A" w:rsidRDefault="00590C7C" w:rsidP="0037419A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FB3B9A">
        <w:rPr>
          <w:rFonts w:ascii="Times New Roman" w:hAnsi="Times New Roman" w:hint="eastAsia"/>
          <w:sz w:val="24"/>
          <w:szCs w:val="24"/>
        </w:rPr>
        <w:t>最后祝大家学习愉快！</w:t>
      </w:r>
    </w:p>
    <w:p w:rsidR="00590C7C" w:rsidRPr="00FB3B9A" w:rsidRDefault="00590C7C" w:rsidP="0037419A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FB3B9A">
        <w:rPr>
          <w:rFonts w:ascii="Times New Roman" w:hAnsi="Times New Roman" w:hint="eastAsia"/>
          <w:sz w:val="24"/>
          <w:szCs w:val="24"/>
        </w:rPr>
        <w:t xml:space="preserve"> </w:t>
      </w:r>
    </w:p>
    <w:p w:rsidR="00590C7C" w:rsidRPr="00FB3B9A" w:rsidRDefault="00590C7C" w:rsidP="0037419A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590C7C" w:rsidRPr="00FB3B9A" w:rsidRDefault="00590C7C" w:rsidP="0037419A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590C7C" w:rsidRPr="00FB3B9A" w:rsidRDefault="00590C7C" w:rsidP="0037419A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590C7C" w:rsidRDefault="00590C7C" w:rsidP="0037419A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802956" w:rsidRDefault="00802956" w:rsidP="0037419A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802956" w:rsidRDefault="00802956" w:rsidP="0037419A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802956" w:rsidRPr="00FB3B9A" w:rsidRDefault="00802956" w:rsidP="0037419A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590C7C" w:rsidRPr="00FB3B9A" w:rsidRDefault="00590C7C" w:rsidP="0037419A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590C7C" w:rsidRPr="00FB3B9A" w:rsidRDefault="00590C7C" w:rsidP="00590C7C">
      <w:pPr>
        <w:spacing w:line="360" w:lineRule="auto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 w:rsidRPr="00FB3B9A">
        <w:rPr>
          <w:rFonts w:ascii="Times New Roman" w:hAnsi="Times New Roman" w:hint="eastAsia"/>
          <w:sz w:val="24"/>
          <w:szCs w:val="24"/>
        </w:rPr>
        <w:t>《交通运输概论</w:t>
      </w:r>
      <w:r w:rsidRPr="00FB3B9A">
        <w:rPr>
          <w:rFonts w:ascii="Times New Roman" w:hAnsi="Times New Roman"/>
          <w:sz w:val="24"/>
          <w:szCs w:val="24"/>
        </w:rPr>
        <w:t>》</w:t>
      </w:r>
      <w:r w:rsidRPr="00FB3B9A">
        <w:rPr>
          <w:rFonts w:ascii="Times New Roman" w:hAnsi="Times New Roman" w:hint="eastAsia"/>
          <w:sz w:val="24"/>
          <w:szCs w:val="24"/>
        </w:rPr>
        <w:t>课程组</w:t>
      </w:r>
    </w:p>
    <w:p w:rsidR="00D150CF" w:rsidRDefault="00590C7C" w:rsidP="00590C7C">
      <w:pPr>
        <w:wordWrap w:val="0"/>
        <w:spacing w:line="360" w:lineRule="auto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 w:rsidRPr="00FB3B9A">
        <w:rPr>
          <w:rFonts w:ascii="Times New Roman" w:hAnsi="Times New Roman" w:hint="eastAsia"/>
          <w:sz w:val="24"/>
          <w:szCs w:val="24"/>
        </w:rPr>
        <w:t>2017</w:t>
      </w:r>
      <w:r w:rsidRPr="00FB3B9A">
        <w:rPr>
          <w:rFonts w:ascii="Times New Roman" w:hAnsi="Times New Roman" w:hint="eastAsia"/>
          <w:sz w:val="24"/>
          <w:szCs w:val="24"/>
        </w:rPr>
        <w:t>年</w:t>
      </w:r>
      <w:r w:rsidRPr="00FB3B9A">
        <w:rPr>
          <w:rFonts w:ascii="Times New Roman" w:hAnsi="Times New Roman" w:hint="eastAsia"/>
          <w:sz w:val="24"/>
          <w:szCs w:val="24"/>
        </w:rPr>
        <w:t>4</w:t>
      </w:r>
      <w:r w:rsidRPr="00FB3B9A">
        <w:rPr>
          <w:rFonts w:ascii="Times New Roman" w:hAnsi="Times New Roman" w:hint="eastAsia"/>
          <w:sz w:val="24"/>
          <w:szCs w:val="24"/>
        </w:rPr>
        <w:t>月</w:t>
      </w:r>
      <w:r w:rsidR="00C02E3D">
        <w:rPr>
          <w:rFonts w:ascii="Times New Roman" w:hAnsi="Times New Roman"/>
          <w:sz w:val="24"/>
          <w:szCs w:val="24"/>
        </w:rPr>
        <w:t>17</w:t>
      </w:r>
      <w:r w:rsidRPr="00FB3B9A">
        <w:rPr>
          <w:rFonts w:ascii="Times New Roman" w:hAnsi="Times New Roman" w:hint="eastAsia"/>
          <w:sz w:val="24"/>
          <w:szCs w:val="24"/>
        </w:rPr>
        <w:t>日</w:t>
      </w:r>
      <w:r w:rsidRPr="00FB3B9A">
        <w:rPr>
          <w:rFonts w:ascii="Times New Roman" w:hAnsi="Times New Roman" w:hint="eastAsia"/>
          <w:sz w:val="24"/>
          <w:szCs w:val="24"/>
        </w:rPr>
        <w:t xml:space="preserve"> </w:t>
      </w:r>
      <w:r w:rsidRPr="00FB3B9A">
        <w:rPr>
          <w:rFonts w:ascii="Times New Roman" w:hAnsi="Times New Roman"/>
          <w:sz w:val="24"/>
          <w:szCs w:val="24"/>
        </w:rPr>
        <w:t xml:space="preserve">  </w:t>
      </w:r>
    </w:p>
    <w:p w:rsidR="00D150CF" w:rsidRDefault="00D150CF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90C7C" w:rsidRDefault="00D150CF" w:rsidP="00D150CF">
      <w:pPr>
        <w:spacing w:line="360" w:lineRule="auto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sz w:val="22"/>
        </w:rPr>
        <w:lastRenderedPageBreak/>
        <w:t>附录：</w:t>
      </w:r>
    </w:p>
    <w:p w:rsidR="00D150CF" w:rsidRDefault="00D150CF" w:rsidP="00D150CF">
      <w:pPr>
        <w:pStyle w:val="a5"/>
        <w:numPr>
          <w:ilvl w:val="0"/>
          <w:numId w:val="1"/>
        </w:numPr>
        <w:spacing w:line="360" w:lineRule="auto"/>
        <w:ind w:firstLineChars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sz w:val="22"/>
        </w:rPr>
        <w:t>登录进入教学平台后，点击右上角的“</w:t>
      </w:r>
      <w:r>
        <w:rPr>
          <w:rFonts w:ascii="Times New Roman" w:hAnsi="Times New Roman"/>
          <w:sz w:val="22"/>
        </w:rPr>
        <w:t>课程</w:t>
      </w:r>
      <w:r>
        <w:rPr>
          <w:rFonts w:ascii="Times New Roman" w:hAnsi="Times New Roman" w:hint="eastAsia"/>
          <w:sz w:val="22"/>
        </w:rPr>
        <w:t>学习”</w:t>
      </w:r>
      <w:r>
        <w:rPr>
          <w:rFonts w:ascii="Times New Roman" w:hAnsi="Times New Roman"/>
          <w:sz w:val="22"/>
        </w:rPr>
        <w:t>查看</w:t>
      </w:r>
      <w:r>
        <w:rPr>
          <w:rFonts w:ascii="Times New Roman" w:hAnsi="Times New Roman" w:hint="eastAsia"/>
          <w:sz w:val="22"/>
        </w:rPr>
        <w:t>课程基本信息、通知、</w:t>
      </w:r>
      <w:r>
        <w:rPr>
          <w:rFonts w:ascii="Times New Roman" w:hAnsi="Times New Roman"/>
          <w:sz w:val="22"/>
        </w:rPr>
        <w:t>答疑</w:t>
      </w:r>
      <w:r>
        <w:rPr>
          <w:rFonts w:ascii="Times New Roman" w:hAnsi="Times New Roman" w:hint="eastAsia"/>
          <w:sz w:val="22"/>
        </w:rPr>
        <w:t>提问等，</w:t>
      </w:r>
      <w:r>
        <w:rPr>
          <w:rFonts w:ascii="Times New Roman" w:hAnsi="Times New Roman"/>
          <w:sz w:val="22"/>
        </w:rPr>
        <w:t>如</w:t>
      </w:r>
      <w:r>
        <w:rPr>
          <w:rFonts w:ascii="Times New Roman" w:hAnsi="Times New Roman" w:hint="eastAsia"/>
          <w:sz w:val="22"/>
        </w:rPr>
        <w:t>左侧的下拉列表。</w:t>
      </w:r>
    </w:p>
    <w:p w:rsidR="00D150CF" w:rsidRPr="00D150CF" w:rsidRDefault="00D150CF" w:rsidP="00D150CF">
      <w:pPr>
        <w:spacing w:line="360" w:lineRule="auto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A5CBAA" wp14:editId="7C830927">
                <wp:simplePos x="0" y="0"/>
                <wp:positionH relativeFrom="column">
                  <wp:posOffset>370552</wp:posOffset>
                </wp:positionH>
                <wp:positionV relativeFrom="paragraph">
                  <wp:posOffset>570865</wp:posOffset>
                </wp:positionV>
                <wp:extent cx="896587" cy="1591294"/>
                <wp:effectExtent l="19050" t="19050" r="1841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587" cy="15912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3079E64" id="Rectangle 3" o:spid="_x0000_s1026" style="position:absolute;left:0;text-align:left;margin-left:29.2pt;margin-top:44.95pt;width:70.6pt;height:12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" filled="f" strokecolor="red" strokeweight="3pt"/>
            </w:pict>
          </mc:Fallback>
        </mc:AlternateContent>
      </w:r>
      <w:r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3993037</wp:posOffset>
                </wp:positionH>
                <wp:positionV relativeFrom="paragraph">
                  <wp:posOffset>339090</wp:posOffset>
                </wp:positionV>
                <wp:extent cx="391886" cy="178130"/>
                <wp:effectExtent l="19050" t="19050" r="27305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6" cy="1781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0C3E44B" id="Rectangle 2" o:spid="_x0000_s1026" style="position:absolute;left:0;text-align:left;margin-left:314.4pt;margin-top:26.7pt;width:30.85pt;height:14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" filled="f" strokecolor="red" strokeweight="3pt"/>
            </w:pict>
          </mc:Fallback>
        </mc:AlternateContent>
      </w:r>
      <w:r w:rsidRPr="00D150CF">
        <w:rPr>
          <w:rFonts w:ascii="Times New Roman" w:hAnsi="Times New Roman"/>
          <w:noProof/>
          <w:sz w:val="22"/>
        </w:rPr>
        <w:drawing>
          <wp:inline distT="0" distB="0" distL="0" distR="0">
            <wp:extent cx="5274310" cy="2858103"/>
            <wp:effectExtent l="0" t="0" r="2540" b="0"/>
            <wp:docPr id="1" name="Picture 1" descr="C:\Users\lenovo\AppData\Local\Temp\14922403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492240314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0CF" w:rsidRDefault="00D150CF" w:rsidP="00D150CF">
      <w:pPr>
        <w:pStyle w:val="a5"/>
        <w:numPr>
          <w:ilvl w:val="0"/>
          <w:numId w:val="1"/>
        </w:numPr>
        <w:spacing w:line="360" w:lineRule="auto"/>
        <w:ind w:firstLineChars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sz w:val="22"/>
        </w:rPr>
        <w:t>点击左侧的下拉列表中的“播课单元”</w:t>
      </w:r>
      <w:r>
        <w:rPr>
          <w:rFonts w:ascii="Times New Roman" w:hAnsi="Times New Roman"/>
          <w:sz w:val="22"/>
        </w:rPr>
        <w:t>进行</w:t>
      </w:r>
      <w:r>
        <w:rPr>
          <w:rFonts w:ascii="Times New Roman" w:hAnsi="Times New Roman" w:hint="eastAsia"/>
          <w:sz w:val="22"/>
        </w:rPr>
        <w:t>课程学习，这里包含了本课程所有的教学视频，</w:t>
      </w:r>
      <w:r>
        <w:rPr>
          <w:rFonts w:ascii="Times New Roman" w:hAnsi="Times New Roman"/>
          <w:sz w:val="22"/>
        </w:rPr>
        <w:t>点击</w:t>
      </w:r>
      <w:r>
        <w:rPr>
          <w:rFonts w:ascii="Times New Roman" w:hAnsi="Times New Roman" w:hint="eastAsia"/>
          <w:sz w:val="22"/>
        </w:rPr>
        <w:t>“</w:t>
      </w:r>
      <w:r>
        <w:rPr>
          <w:rFonts w:ascii="Times New Roman" w:hAnsi="Times New Roman"/>
          <w:sz w:val="22"/>
        </w:rPr>
        <w:t>预览</w:t>
      </w:r>
      <w:r>
        <w:rPr>
          <w:rFonts w:ascii="Times New Roman" w:hAnsi="Times New Roman" w:hint="eastAsia"/>
          <w:sz w:val="22"/>
        </w:rPr>
        <w:t>”</w:t>
      </w:r>
      <w:r>
        <w:rPr>
          <w:rFonts w:ascii="Times New Roman" w:hAnsi="Times New Roman"/>
          <w:sz w:val="22"/>
        </w:rPr>
        <w:t>即可学习</w:t>
      </w:r>
      <w:r>
        <w:rPr>
          <w:rFonts w:ascii="Times New Roman" w:hAnsi="Times New Roman" w:hint="eastAsia"/>
          <w:sz w:val="22"/>
        </w:rPr>
        <w:t>。</w:t>
      </w:r>
    </w:p>
    <w:p w:rsidR="00D150CF" w:rsidRDefault="00D150CF" w:rsidP="00D150CF">
      <w:pPr>
        <w:spacing w:line="360" w:lineRule="auto"/>
        <w:jc w:val="left"/>
        <w:rPr>
          <w:rFonts w:ascii="Times New Roman" w:hAnsi="Times New Roman"/>
          <w:sz w:val="22"/>
        </w:rPr>
      </w:pPr>
      <w:r w:rsidRPr="00D150CF">
        <w:rPr>
          <w:rFonts w:ascii="Times New Roman" w:hAnsi="Times New Roman"/>
          <w:noProof/>
          <w:sz w:val="22"/>
        </w:rPr>
        <w:drawing>
          <wp:inline distT="0" distB="0" distL="0" distR="0">
            <wp:extent cx="5274310" cy="3487906"/>
            <wp:effectExtent l="0" t="0" r="2540" b="0"/>
            <wp:docPr id="5" name="Picture 5" descr="C:\Users\lenovo\AppData\Local\Temp\149224046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1492240467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0CF" w:rsidRDefault="00D150CF" w:rsidP="005453E2">
      <w:pPr>
        <w:pStyle w:val="a5"/>
        <w:numPr>
          <w:ilvl w:val="0"/>
          <w:numId w:val="1"/>
        </w:numPr>
        <w:spacing w:line="360" w:lineRule="auto"/>
        <w:ind w:firstLineChars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sz w:val="22"/>
        </w:rPr>
        <w:t>视频学习界面如下图所示。</w:t>
      </w:r>
      <w:r w:rsidR="005453E2">
        <w:rPr>
          <w:rFonts w:ascii="Times New Roman" w:hAnsi="Times New Roman" w:hint="eastAsia"/>
          <w:sz w:val="22"/>
        </w:rPr>
        <w:t>视频学习界面里面包括两部分内容，点击</w:t>
      </w:r>
      <w:r w:rsidR="005453E2" w:rsidRPr="005453E2">
        <w:rPr>
          <w:rFonts w:ascii="Times New Roman" w:hAnsi="Times New Roman"/>
          <w:noProof/>
          <w:sz w:val="22"/>
        </w:rPr>
        <w:drawing>
          <wp:inline distT="0" distB="0" distL="0" distR="0">
            <wp:extent cx="263500" cy="219512"/>
            <wp:effectExtent l="0" t="0" r="3810" b="0"/>
            <wp:docPr id="7" name="Picture 7" descr="C:\Users\lenovo\AppData\Local\Temp\149224056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1492240562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" cy="22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3E2">
        <w:rPr>
          <w:rFonts w:ascii="Times New Roman" w:hAnsi="Times New Roman" w:hint="eastAsia"/>
          <w:sz w:val="22"/>
        </w:rPr>
        <w:t>图标观看视频；观看完视频之后，需点击</w:t>
      </w:r>
      <w:r w:rsidR="005453E2" w:rsidRPr="005453E2">
        <w:rPr>
          <w:rFonts w:ascii="Times New Roman" w:hAnsi="Times New Roman"/>
          <w:noProof/>
          <w:sz w:val="22"/>
        </w:rPr>
        <w:drawing>
          <wp:inline distT="0" distB="0" distL="0" distR="0">
            <wp:extent cx="226390" cy="166040"/>
            <wp:effectExtent l="0" t="0" r="2540" b="5715"/>
            <wp:docPr id="8" name="Picture 8" descr="C:\Users\lenovo\AppData\Local\Temp\14922406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1492240601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55" cy="17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3E2">
        <w:rPr>
          <w:rFonts w:ascii="Times New Roman" w:hAnsi="Times New Roman" w:hint="eastAsia"/>
          <w:sz w:val="22"/>
        </w:rPr>
        <w:t>图标，</w:t>
      </w:r>
      <w:r w:rsidR="005453E2">
        <w:rPr>
          <w:rFonts w:ascii="Times New Roman" w:hAnsi="Times New Roman"/>
          <w:sz w:val="22"/>
        </w:rPr>
        <w:t>完成</w:t>
      </w:r>
      <w:r w:rsidR="005453E2">
        <w:rPr>
          <w:rFonts w:ascii="Times New Roman" w:hAnsi="Times New Roman" w:hint="eastAsia"/>
          <w:sz w:val="22"/>
        </w:rPr>
        <w:t>相应的随堂测试，</w:t>
      </w:r>
      <w:r w:rsidR="005453E2">
        <w:rPr>
          <w:rFonts w:ascii="Times New Roman" w:hAnsi="Times New Roman" w:hint="eastAsia"/>
          <w:sz w:val="24"/>
          <w:szCs w:val="24"/>
        </w:rPr>
        <w:t>只有完成了随</w:t>
      </w:r>
      <w:r w:rsidR="005453E2">
        <w:rPr>
          <w:rFonts w:ascii="Times New Roman" w:hAnsi="Times New Roman" w:hint="eastAsia"/>
          <w:sz w:val="24"/>
          <w:szCs w:val="24"/>
        </w:rPr>
        <w:lastRenderedPageBreak/>
        <w:t>堂测试，</w:t>
      </w:r>
      <w:r w:rsidR="005453E2">
        <w:rPr>
          <w:rFonts w:ascii="Times New Roman" w:hAnsi="Times New Roman"/>
          <w:sz w:val="24"/>
          <w:szCs w:val="24"/>
        </w:rPr>
        <w:t>才能</w:t>
      </w:r>
      <w:r w:rsidR="005453E2">
        <w:rPr>
          <w:rFonts w:ascii="Times New Roman" w:hAnsi="Times New Roman" w:hint="eastAsia"/>
          <w:sz w:val="24"/>
          <w:szCs w:val="24"/>
        </w:rPr>
        <w:t>认定为已完成该知识单元的学习</w:t>
      </w:r>
      <w:r w:rsidR="005453E2">
        <w:rPr>
          <w:rFonts w:ascii="Times New Roman" w:hAnsi="Times New Roman" w:hint="eastAsia"/>
          <w:sz w:val="22"/>
        </w:rPr>
        <w:t>。如没有</w:t>
      </w:r>
      <w:r w:rsidR="005453E2" w:rsidRPr="005453E2">
        <w:rPr>
          <w:rFonts w:ascii="Times New Roman" w:hAnsi="Times New Roman"/>
          <w:noProof/>
          <w:sz w:val="22"/>
        </w:rPr>
        <w:drawing>
          <wp:inline distT="0" distB="0" distL="0" distR="0" wp14:anchorId="3656E38A" wp14:editId="3E63E9C4">
            <wp:extent cx="226390" cy="166040"/>
            <wp:effectExtent l="0" t="0" r="2540" b="5715"/>
            <wp:docPr id="10" name="Picture 10" descr="C:\Users\lenovo\AppData\Local\Temp\14922406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1492240601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55" cy="17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3E2">
        <w:rPr>
          <w:rFonts w:ascii="Times New Roman" w:hAnsi="Times New Roman" w:hint="eastAsia"/>
          <w:sz w:val="22"/>
        </w:rPr>
        <w:t>图标，</w:t>
      </w:r>
      <w:r w:rsidR="005453E2">
        <w:rPr>
          <w:rFonts w:ascii="Times New Roman" w:hAnsi="Times New Roman"/>
          <w:sz w:val="22"/>
        </w:rPr>
        <w:t>则说明</w:t>
      </w:r>
      <w:r w:rsidR="005453E2">
        <w:rPr>
          <w:rFonts w:ascii="Times New Roman" w:hAnsi="Times New Roman" w:hint="eastAsia"/>
          <w:sz w:val="22"/>
        </w:rPr>
        <w:t>该知识点没有设置随堂测试。</w:t>
      </w:r>
    </w:p>
    <w:p w:rsidR="00D150CF" w:rsidRDefault="00D150CF" w:rsidP="00D150CF">
      <w:pPr>
        <w:spacing w:line="360" w:lineRule="auto"/>
        <w:jc w:val="left"/>
        <w:rPr>
          <w:rFonts w:ascii="Times New Roman" w:hAnsi="Times New Roman"/>
          <w:sz w:val="22"/>
        </w:rPr>
      </w:pPr>
      <w:r w:rsidRPr="00D150CF">
        <w:rPr>
          <w:rFonts w:ascii="Times New Roman" w:hAnsi="Times New Roman"/>
          <w:noProof/>
          <w:sz w:val="22"/>
        </w:rPr>
        <w:drawing>
          <wp:inline distT="0" distB="0" distL="0" distR="0">
            <wp:extent cx="5274310" cy="3166428"/>
            <wp:effectExtent l="0" t="0" r="2540" b="0"/>
            <wp:docPr id="6" name="Picture 6" descr="C:\Users\lenovo\AppData\Local\Temp\149224051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1492240515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3E2" w:rsidRPr="00D150CF" w:rsidRDefault="005453E2" w:rsidP="00D150CF">
      <w:pPr>
        <w:spacing w:line="360" w:lineRule="auto"/>
        <w:jc w:val="left"/>
        <w:rPr>
          <w:rFonts w:ascii="Times New Roman" w:hAnsi="Times New Roman"/>
          <w:sz w:val="22"/>
        </w:rPr>
      </w:pPr>
      <w:r w:rsidRPr="005453E2">
        <w:rPr>
          <w:rFonts w:ascii="Times New Roman" w:hAnsi="Times New Roman"/>
          <w:noProof/>
          <w:sz w:val="22"/>
        </w:rPr>
        <w:drawing>
          <wp:inline distT="0" distB="0" distL="0" distR="0">
            <wp:extent cx="5274310" cy="3003966"/>
            <wp:effectExtent l="0" t="0" r="2540" b="6350"/>
            <wp:docPr id="9" name="Picture 9" descr="C:\Users\lenovo\AppData\Local\Temp\14922406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1492240641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B5F" w:rsidRDefault="00312B5F" w:rsidP="00312B5F">
      <w:pPr>
        <w:pStyle w:val="a5"/>
        <w:numPr>
          <w:ilvl w:val="0"/>
          <w:numId w:val="1"/>
        </w:numPr>
        <w:spacing w:line="360" w:lineRule="auto"/>
        <w:ind w:firstLineChars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sz w:val="22"/>
        </w:rPr>
        <w:t>点击右上角的“</w:t>
      </w:r>
      <w:r>
        <w:rPr>
          <w:rFonts w:ascii="Times New Roman" w:hAnsi="Times New Roman"/>
          <w:sz w:val="22"/>
        </w:rPr>
        <w:t>教学</w:t>
      </w:r>
      <w:r>
        <w:rPr>
          <w:rFonts w:ascii="Times New Roman" w:hAnsi="Times New Roman" w:hint="eastAsia"/>
          <w:sz w:val="22"/>
        </w:rPr>
        <w:t>资源”，</w:t>
      </w:r>
      <w:r>
        <w:rPr>
          <w:rFonts w:ascii="Times New Roman" w:hAnsi="Times New Roman"/>
          <w:sz w:val="22"/>
        </w:rPr>
        <w:t>可查看</w:t>
      </w:r>
      <w:r>
        <w:rPr>
          <w:rFonts w:ascii="Times New Roman" w:hAnsi="Times New Roman" w:hint="eastAsia"/>
          <w:sz w:val="22"/>
        </w:rPr>
        <w:t>本课程所有的教学</w:t>
      </w:r>
      <w:r>
        <w:rPr>
          <w:rFonts w:ascii="Times New Roman" w:hAnsi="Times New Roman" w:hint="eastAsia"/>
          <w:sz w:val="22"/>
        </w:rPr>
        <w:t>ppt</w:t>
      </w:r>
      <w:r>
        <w:rPr>
          <w:rFonts w:ascii="Times New Roman" w:hAnsi="Times New Roman" w:hint="eastAsia"/>
          <w:sz w:val="22"/>
        </w:rPr>
        <w:t>和其它学习材料。</w:t>
      </w:r>
    </w:p>
    <w:p w:rsidR="00312B5F" w:rsidRPr="00312B5F" w:rsidRDefault="00312B5F" w:rsidP="00312B5F">
      <w:pPr>
        <w:spacing w:line="360" w:lineRule="auto"/>
        <w:jc w:val="left"/>
        <w:rPr>
          <w:rFonts w:ascii="Times New Roman" w:hAnsi="Times New Roman"/>
          <w:sz w:val="22"/>
        </w:rPr>
      </w:pPr>
      <w:r w:rsidRPr="00312B5F">
        <w:rPr>
          <w:rFonts w:ascii="Times New Roman" w:hAnsi="Times New Roman"/>
          <w:noProof/>
          <w:sz w:val="22"/>
        </w:rPr>
        <w:lastRenderedPageBreak/>
        <w:drawing>
          <wp:inline distT="0" distB="0" distL="0" distR="0">
            <wp:extent cx="5274310" cy="2539077"/>
            <wp:effectExtent l="0" t="0" r="2540" b="0"/>
            <wp:docPr id="14" name="Picture 14" descr="C:\Users\lenovo\AppData\Local\Temp\14922407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Temp\1492240764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0CF" w:rsidRPr="00312B5F" w:rsidRDefault="00D150CF" w:rsidP="00D150CF">
      <w:pPr>
        <w:spacing w:line="360" w:lineRule="auto"/>
        <w:jc w:val="left"/>
        <w:rPr>
          <w:rFonts w:ascii="Times New Roman" w:hAnsi="Times New Roman"/>
          <w:sz w:val="22"/>
        </w:rPr>
      </w:pPr>
    </w:p>
    <w:p w:rsidR="00A7103F" w:rsidRPr="00D150CF" w:rsidRDefault="00A7103F" w:rsidP="0037419A">
      <w:pPr>
        <w:spacing w:line="360" w:lineRule="auto"/>
        <w:ind w:firstLineChars="200" w:firstLine="440"/>
        <w:rPr>
          <w:rFonts w:ascii="Times New Roman" w:hAnsi="Times New Roman"/>
          <w:sz w:val="22"/>
        </w:rPr>
      </w:pPr>
    </w:p>
    <w:sectPr w:rsidR="00A7103F" w:rsidRPr="00D150CF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CB6" w:rsidRDefault="00283CB6" w:rsidP="00705E58">
      <w:r>
        <w:separator/>
      </w:r>
    </w:p>
  </w:endnote>
  <w:endnote w:type="continuationSeparator" w:id="0">
    <w:p w:rsidR="00283CB6" w:rsidRDefault="00283CB6" w:rsidP="00705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4853697"/>
      <w:docPartObj>
        <w:docPartGallery w:val="Page Numbers (Bottom of Page)"/>
        <w:docPartUnique/>
      </w:docPartObj>
    </w:sdtPr>
    <w:sdtEndPr/>
    <w:sdtContent>
      <w:p w:rsidR="00C02E3D" w:rsidRDefault="00C02E3D" w:rsidP="00C02E3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3146" w:rsidRPr="00AB3146">
          <w:rPr>
            <w:noProof/>
            <w:lang w:val="zh-CN"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CB6" w:rsidRDefault="00283CB6" w:rsidP="00705E58">
      <w:r>
        <w:separator/>
      </w:r>
    </w:p>
  </w:footnote>
  <w:footnote w:type="continuationSeparator" w:id="0">
    <w:p w:rsidR="00283CB6" w:rsidRDefault="00283CB6" w:rsidP="00705E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F44A7F"/>
    <w:multiLevelType w:val="hybridMultilevel"/>
    <w:tmpl w:val="950A3700"/>
    <w:lvl w:ilvl="0" w:tplc="C1CC3A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0BB"/>
    <w:rsid w:val="0002621F"/>
    <w:rsid w:val="001A4CCA"/>
    <w:rsid w:val="001D2648"/>
    <w:rsid w:val="00200AAA"/>
    <w:rsid w:val="00250F4D"/>
    <w:rsid w:val="00283CB6"/>
    <w:rsid w:val="002D64A5"/>
    <w:rsid w:val="00312B5F"/>
    <w:rsid w:val="0037419A"/>
    <w:rsid w:val="003832B1"/>
    <w:rsid w:val="003C5F6E"/>
    <w:rsid w:val="003D47FF"/>
    <w:rsid w:val="003F5529"/>
    <w:rsid w:val="004D2265"/>
    <w:rsid w:val="00501D52"/>
    <w:rsid w:val="005453E2"/>
    <w:rsid w:val="00590C7C"/>
    <w:rsid w:val="005C7C1F"/>
    <w:rsid w:val="00613BB9"/>
    <w:rsid w:val="00705E58"/>
    <w:rsid w:val="00715463"/>
    <w:rsid w:val="00721CC7"/>
    <w:rsid w:val="007A4D93"/>
    <w:rsid w:val="00802956"/>
    <w:rsid w:val="0081367A"/>
    <w:rsid w:val="0084290E"/>
    <w:rsid w:val="00881284"/>
    <w:rsid w:val="008A3A26"/>
    <w:rsid w:val="008C1276"/>
    <w:rsid w:val="00940599"/>
    <w:rsid w:val="009836BE"/>
    <w:rsid w:val="009919F7"/>
    <w:rsid w:val="009B2365"/>
    <w:rsid w:val="009B5E02"/>
    <w:rsid w:val="009F00F6"/>
    <w:rsid w:val="00A7103F"/>
    <w:rsid w:val="00AA71BD"/>
    <w:rsid w:val="00AB3146"/>
    <w:rsid w:val="00B01D04"/>
    <w:rsid w:val="00BB3B85"/>
    <w:rsid w:val="00BC151C"/>
    <w:rsid w:val="00BC6708"/>
    <w:rsid w:val="00BE3ECF"/>
    <w:rsid w:val="00C02E3D"/>
    <w:rsid w:val="00C3315A"/>
    <w:rsid w:val="00D150CF"/>
    <w:rsid w:val="00D42101"/>
    <w:rsid w:val="00D442BB"/>
    <w:rsid w:val="00E94310"/>
    <w:rsid w:val="00FB3B9A"/>
    <w:rsid w:val="00FB3FF1"/>
    <w:rsid w:val="00FF2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AC25C9E-DBEC-4898-9592-F06C24B0D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05E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05E5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05E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05E58"/>
    <w:rPr>
      <w:sz w:val="18"/>
      <w:szCs w:val="18"/>
    </w:rPr>
  </w:style>
  <w:style w:type="paragraph" w:styleId="a5">
    <w:name w:val="List Paragraph"/>
    <w:basedOn w:val="a"/>
    <w:uiPriority w:val="34"/>
    <w:qFormat/>
    <w:rsid w:val="00D150C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4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Tennessee</Company>
  <LinksUpToDate>false</LinksUpToDate>
  <CharactersWithSpaces>1339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haodong li</dc:creator>
  <cp:keywords/>
  <dc:description/>
  <cp:lastModifiedBy>c</cp:lastModifiedBy>
  <cp:revision>30</cp:revision>
  <dcterms:created xsi:type="dcterms:W3CDTF">2017-04-05T02:51:00Z</dcterms:created>
  <dcterms:modified xsi:type="dcterms:W3CDTF">2017-04-17T08:06:00Z</dcterms:modified>
</cp:coreProperties>
</file>