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EF5" w:rsidRPr="00962DE7" w:rsidRDefault="00962DE7" w:rsidP="009A0EF5">
      <w:pPr>
        <w:jc w:val="center"/>
        <w:rPr>
          <w:rFonts w:ascii="方正小标宋简体" w:eastAsia="方正小标宋简体"/>
          <w:b/>
          <w:sz w:val="32"/>
        </w:rPr>
      </w:pPr>
      <w:r>
        <w:rPr>
          <w:rFonts w:ascii="方正小标宋简体" w:eastAsia="方正小标宋简体" w:hint="eastAsia"/>
          <w:b/>
          <w:sz w:val="32"/>
        </w:rPr>
        <w:t>中国铁建房地产集团有限公司</w:t>
      </w:r>
      <w:r w:rsidR="009A0EF5" w:rsidRPr="00962DE7">
        <w:rPr>
          <w:rFonts w:ascii="方正小标宋简体" w:eastAsia="方正小标宋简体" w:hint="eastAsia"/>
          <w:b/>
          <w:sz w:val="32"/>
        </w:rPr>
        <w:t>2017</w:t>
      </w:r>
      <w:r>
        <w:rPr>
          <w:rFonts w:ascii="方正小标宋简体" w:eastAsia="方正小标宋简体" w:hint="eastAsia"/>
          <w:b/>
          <w:sz w:val="32"/>
        </w:rPr>
        <w:t>届</w:t>
      </w:r>
      <w:r w:rsidRPr="00962DE7">
        <w:rPr>
          <w:rFonts w:ascii="方正小标宋简体" w:eastAsia="方正小标宋简体" w:hint="eastAsia"/>
          <w:b/>
          <w:sz w:val="32"/>
        </w:rPr>
        <w:t>创新力</w:t>
      </w:r>
      <w:r w:rsidR="009A0EF5" w:rsidRPr="00962DE7">
        <w:rPr>
          <w:rFonts w:ascii="方正小标宋简体" w:eastAsia="方正小标宋简体" w:hint="eastAsia"/>
          <w:b/>
          <w:sz w:val="32"/>
        </w:rPr>
        <w:t>校园招聘</w:t>
      </w:r>
      <w:r>
        <w:rPr>
          <w:rFonts w:ascii="方正小标宋简体" w:eastAsia="方正小标宋简体" w:hint="eastAsia"/>
          <w:b/>
          <w:sz w:val="32"/>
        </w:rPr>
        <w:t>简章</w:t>
      </w:r>
    </w:p>
    <w:p w:rsidR="009A0EF5" w:rsidRDefault="009A0EF5" w:rsidP="00B1720F">
      <w:pPr>
        <w:ind w:firstLineChars="200" w:firstLine="420"/>
      </w:pPr>
      <w:r>
        <w:rPr>
          <w:rFonts w:hint="eastAsia"/>
        </w:rPr>
        <w:t>中国铁建房地产集团有限公司（以下简称地产集团）是世界</w:t>
      </w:r>
      <w:r>
        <w:rPr>
          <w:rFonts w:hint="eastAsia"/>
        </w:rPr>
        <w:t>500</w:t>
      </w:r>
      <w:r>
        <w:rPr>
          <w:rFonts w:hint="eastAsia"/>
        </w:rPr>
        <w:t>强企业中国铁建股份有限公司（</w:t>
      </w:r>
      <w:r>
        <w:rPr>
          <w:rFonts w:hint="eastAsia"/>
        </w:rPr>
        <w:t>A</w:t>
      </w:r>
      <w:r>
        <w:rPr>
          <w:rFonts w:hint="eastAsia"/>
        </w:rPr>
        <w:t>股代码</w:t>
      </w:r>
      <w:r>
        <w:rPr>
          <w:rFonts w:hint="eastAsia"/>
        </w:rPr>
        <w:t>601186</w:t>
      </w:r>
      <w:r>
        <w:rPr>
          <w:rFonts w:hint="eastAsia"/>
        </w:rPr>
        <w:t>，</w:t>
      </w:r>
      <w:r>
        <w:rPr>
          <w:rFonts w:hint="eastAsia"/>
        </w:rPr>
        <w:t>H</w:t>
      </w:r>
      <w:r>
        <w:rPr>
          <w:rFonts w:hint="eastAsia"/>
        </w:rPr>
        <w:t>股代码</w:t>
      </w:r>
      <w:r>
        <w:rPr>
          <w:rFonts w:hint="eastAsia"/>
        </w:rPr>
        <w:t>1186</w:t>
      </w:r>
      <w:r>
        <w:rPr>
          <w:rFonts w:hint="eastAsia"/>
        </w:rPr>
        <w:t>）全资子公司，主营房地产投资与开发业务。地产集团组建于</w:t>
      </w:r>
      <w:r>
        <w:rPr>
          <w:rFonts w:hint="eastAsia"/>
        </w:rPr>
        <w:t>2007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月，原名中铁房地产集团有限公司，同年</w:t>
      </w:r>
      <w:r>
        <w:rPr>
          <w:rFonts w:hint="eastAsia"/>
        </w:rPr>
        <w:t>12</w:t>
      </w:r>
      <w:r>
        <w:rPr>
          <w:rFonts w:hint="eastAsia"/>
        </w:rPr>
        <w:t>月获得房地产开发壹级资质，并于</w:t>
      </w:r>
      <w:r>
        <w:rPr>
          <w:rFonts w:hint="eastAsia"/>
        </w:rPr>
        <w:t>2012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月正式更名为中国铁建房地产集团有限公司，注册资本金</w:t>
      </w:r>
      <w:r>
        <w:rPr>
          <w:rFonts w:hint="eastAsia"/>
        </w:rPr>
        <w:t>70</w:t>
      </w:r>
      <w:r>
        <w:rPr>
          <w:rFonts w:hint="eastAsia"/>
        </w:rPr>
        <w:t>亿元。截至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月底，集团公司总资产</w:t>
      </w:r>
      <w:r>
        <w:rPr>
          <w:rFonts w:hint="eastAsia"/>
        </w:rPr>
        <w:t>1091.73</w:t>
      </w:r>
      <w:r>
        <w:rPr>
          <w:rFonts w:hint="eastAsia"/>
        </w:rPr>
        <w:t>亿元。</w:t>
      </w:r>
    </w:p>
    <w:p w:rsidR="009A0EF5" w:rsidRDefault="009A0EF5" w:rsidP="00B1720F">
      <w:pPr>
        <w:ind w:firstLineChars="200" w:firstLine="420"/>
      </w:pPr>
      <w:r>
        <w:rPr>
          <w:rFonts w:hint="eastAsia"/>
        </w:rPr>
        <w:t>地产集团遵循“诚信、创新永恒；精品、人品同在”的价值观，以“建造对人和自然充满关爱的建筑艺术品”为品牌主张，上下一心，团结一致，科学经营，实现了跨越式发展。截至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月，集团公司在北京、上海、广州、天津、成都、杭州、合肥、南宁、武汉、长沙、贵阳、南京、长春、大连、宁波、徐州、佛山、太原、西安、重庆和嘉兴</w:t>
      </w:r>
      <w:r>
        <w:rPr>
          <w:rFonts w:hint="eastAsia"/>
        </w:rPr>
        <w:t>21</w:t>
      </w:r>
      <w:r>
        <w:rPr>
          <w:rFonts w:hint="eastAsia"/>
        </w:rPr>
        <w:t>个城市布局</w:t>
      </w:r>
      <w:r>
        <w:rPr>
          <w:rFonts w:hint="eastAsia"/>
        </w:rPr>
        <w:t>80</w:t>
      </w:r>
      <w:r>
        <w:rPr>
          <w:rFonts w:hint="eastAsia"/>
        </w:rPr>
        <w:t>个项目，总建筑面积约</w:t>
      </w:r>
      <w:r>
        <w:rPr>
          <w:rFonts w:hint="eastAsia"/>
        </w:rPr>
        <w:t>3100</w:t>
      </w:r>
      <w:r>
        <w:rPr>
          <w:rFonts w:hint="eastAsia"/>
        </w:rPr>
        <w:t>万平方米</w:t>
      </w:r>
      <w:r>
        <w:rPr>
          <w:rFonts w:hint="eastAsia"/>
        </w:rPr>
        <w:t>,</w:t>
      </w:r>
      <w:r>
        <w:rPr>
          <w:rFonts w:hint="eastAsia"/>
        </w:rPr>
        <w:t>已开发面积</w:t>
      </w:r>
      <w:r>
        <w:rPr>
          <w:rFonts w:hint="eastAsia"/>
        </w:rPr>
        <w:t>2100</w:t>
      </w:r>
      <w:r>
        <w:rPr>
          <w:rFonts w:hint="eastAsia"/>
        </w:rPr>
        <w:t>余万平方米，主打产品中国铁建·国际城、中国铁建·</w:t>
      </w:r>
      <w:proofErr w:type="gramStart"/>
      <w:r>
        <w:rPr>
          <w:rFonts w:hint="eastAsia"/>
        </w:rPr>
        <w:t>山语城</w:t>
      </w:r>
      <w:proofErr w:type="gramEnd"/>
      <w:r>
        <w:rPr>
          <w:rFonts w:hint="eastAsia"/>
        </w:rPr>
        <w:t>已成为国内房地产业的知名品牌。</w:t>
      </w:r>
    </w:p>
    <w:p w:rsidR="009A0EF5" w:rsidRDefault="009A0EF5" w:rsidP="00B1720F">
      <w:pPr>
        <w:ind w:firstLineChars="200" w:firstLine="420"/>
      </w:pPr>
      <w:r>
        <w:rPr>
          <w:rFonts w:hint="eastAsia"/>
        </w:rPr>
        <w:t>以诚信为最大智慧赢得天下客户，以创新为根本动力推进企业发展。中国铁建房地产集团有限公司</w:t>
      </w:r>
      <w:proofErr w:type="gramStart"/>
      <w:r>
        <w:rPr>
          <w:rFonts w:hint="eastAsia"/>
        </w:rPr>
        <w:t>正向着</w:t>
      </w:r>
      <w:proofErr w:type="gramEnd"/>
      <w:r>
        <w:rPr>
          <w:rFonts w:hint="eastAsia"/>
        </w:rPr>
        <w:t>“做中国最具价值的城市综合运营商”的目标迈进！</w:t>
      </w:r>
    </w:p>
    <w:p w:rsidR="009A0EF5" w:rsidRPr="00BD5B4D" w:rsidRDefault="009A0EF5" w:rsidP="009A0EF5">
      <w:pPr>
        <w:rPr>
          <w:b/>
        </w:rPr>
      </w:pPr>
      <w:r w:rsidRPr="00BD5B4D">
        <w:rPr>
          <w:rFonts w:hint="eastAsia"/>
          <w:b/>
        </w:rPr>
        <w:t>根据业务发展需要，诚聘境内外</w:t>
      </w:r>
      <w:bookmarkStart w:id="0" w:name="_GoBack"/>
      <w:bookmarkEnd w:id="0"/>
      <w:r w:rsidRPr="00BD5B4D">
        <w:rPr>
          <w:rFonts w:hint="eastAsia"/>
          <w:b/>
        </w:rPr>
        <w:t>高等院校</w:t>
      </w:r>
      <w:r w:rsidRPr="00BD5B4D">
        <w:rPr>
          <w:rFonts w:hint="eastAsia"/>
          <w:b/>
        </w:rPr>
        <w:t>2017</w:t>
      </w:r>
      <w:r w:rsidRPr="00BD5B4D">
        <w:rPr>
          <w:rFonts w:hint="eastAsia"/>
          <w:b/>
        </w:rPr>
        <w:t>年应届毕业生，现将有关事项公告如下：</w:t>
      </w:r>
    </w:p>
    <w:p w:rsidR="009A0EF5" w:rsidRPr="009A0EF5" w:rsidRDefault="009A0EF5" w:rsidP="009A0EF5"/>
    <w:p w:rsidR="009A0EF5" w:rsidRPr="00BD5B4D" w:rsidRDefault="009A0EF5" w:rsidP="009A0EF5">
      <w:pPr>
        <w:rPr>
          <w:b/>
        </w:rPr>
      </w:pPr>
      <w:r w:rsidRPr="00BD5B4D">
        <w:rPr>
          <w:rFonts w:hint="eastAsia"/>
          <w:b/>
        </w:rPr>
        <w:t>一、招聘对象</w:t>
      </w:r>
    </w:p>
    <w:p w:rsidR="009A0EF5" w:rsidRDefault="009A0EF5" w:rsidP="009A0EF5">
      <w:r>
        <w:rPr>
          <w:rFonts w:hint="eastAsia"/>
        </w:rPr>
        <w:t xml:space="preserve">   </w:t>
      </w:r>
      <w:r w:rsidRPr="009A0EF5">
        <w:rPr>
          <w:rFonts w:hint="eastAsia"/>
          <w:color w:val="FF0000"/>
        </w:rPr>
        <w:t xml:space="preserve"> </w:t>
      </w:r>
      <w:r w:rsidRPr="00D275A3">
        <w:rPr>
          <w:rFonts w:hint="eastAsia"/>
          <w:b/>
          <w:color w:val="FF0000"/>
        </w:rPr>
        <w:t>国内全日制普通高等院校</w:t>
      </w:r>
      <w:r w:rsidRPr="00D275A3">
        <w:rPr>
          <w:rFonts w:hint="eastAsia"/>
          <w:b/>
          <w:color w:val="FF0000"/>
        </w:rPr>
        <w:t>2017</w:t>
      </w:r>
      <w:r w:rsidRPr="00D275A3">
        <w:rPr>
          <w:rFonts w:hint="eastAsia"/>
          <w:b/>
          <w:color w:val="FF0000"/>
        </w:rPr>
        <w:t>年应届毕业生（不含委培生和定向生），</w:t>
      </w:r>
      <w:r>
        <w:rPr>
          <w:rFonts w:hint="eastAsia"/>
        </w:rPr>
        <w:t>且入职时获得毕业证、学位证、就业报到证；海外院校留学归国学生，</w:t>
      </w:r>
      <w:r w:rsidRPr="00D275A3">
        <w:rPr>
          <w:rFonts w:hint="eastAsia"/>
          <w:b/>
          <w:color w:val="FF0000"/>
        </w:rPr>
        <w:t>需为</w:t>
      </w:r>
      <w:r w:rsidRPr="00D275A3">
        <w:rPr>
          <w:rFonts w:hint="eastAsia"/>
          <w:b/>
          <w:color w:val="FF0000"/>
        </w:rPr>
        <w:t>2016</w:t>
      </w:r>
      <w:r w:rsidRPr="00D275A3">
        <w:rPr>
          <w:rFonts w:hint="eastAsia"/>
          <w:b/>
          <w:color w:val="FF0000"/>
        </w:rPr>
        <w:t>年</w:t>
      </w:r>
      <w:r w:rsidRPr="00D275A3">
        <w:rPr>
          <w:rFonts w:hint="eastAsia"/>
          <w:b/>
          <w:color w:val="FF0000"/>
        </w:rPr>
        <w:t>8</w:t>
      </w:r>
      <w:r w:rsidRPr="00D275A3">
        <w:rPr>
          <w:rFonts w:hint="eastAsia"/>
          <w:b/>
          <w:color w:val="FF0000"/>
        </w:rPr>
        <w:t>月至</w:t>
      </w:r>
      <w:r w:rsidRPr="00D275A3">
        <w:rPr>
          <w:rFonts w:hint="eastAsia"/>
          <w:b/>
          <w:color w:val="FF0000"/>
        </w:rPr>
        <w:t>2017</w:t>
      </w:r>
      <w:r w:rsidRPr="00D275A3">
        <w:rPr>
          <w:rFonts w:hint="eastAsia"/>
          <w:b/>
          <w:color w:val="FF0000"/>
        </w:rPr>
        <w:t>年</w:t>
      </w:r>
      <w:r w:rsidRPr="00D275A3">
        <w:rPr>
          <w:rFonts w:hint="eastAsia"/>
          <w:b/>
          <w:color w:val="FF0000"/>
        </w:rPr>
        <w:t>7</w:t>
      </w:r>
      <w:r w:rsidRPr="00D275A3">
        <w:rPr>
          <w:rFonts w:hint="eastAsia"/>
          <w:b/>
          <w:color w:val="FF0000"/>
        </w:rPr>
        <w:t>月毕业的初次就业学生，</w:t>
      </w:r>
      <w:r>
        <w:rPr>
          <w:rFonts w:hint="eastAsia"/>
        </w:rPr>
        <w:t>入职时获得教育部学历认证。</w:t>
      </w:r>
    </w:p>
    <w:p w:rsidR="009A0EF5" w:rsidRPr="00BD5B4D" w:rsidRDefault="009A0EF5" w:rsidP="009A0EF5">
      <w:pPr>
        <w:rPr>
          <w:b/>
        </w:rPr>
      </w:pPr>
      <w:r w:rsidRPr="00BD5B4D">
        <w:rPr>
          <w:rFonts w:hint="eastAsia"/>
          <w:b/>
        </w:rPr>
        <w:t>二、基本条件</w:t>
      </w:r>
    </w:p>
    <w:p w:rsidR="009A0EF5" w:rsidRDefault="009A0EF5" w:rsidP="009A0EF5">
      <w:r>
        <w:rPr>
          <w:rFonts w:hint="eastAsia"/>
        </w:rPr>
        <w:t xml:space="preserve">    1</w:t>
      </w:r>
      <w:r>
        <w:rPr>
          <w:rFonts w:hint="eastAsia"/>
        </w:rPr>
        <w:t>、具有中华人民共和国国籍，遵纪守法、诚实守信，无违法、违规、违纪等不良记录；</w:t>
      </w:r>
    </w:p>
    <w:p w:rsidR="009A0EF5" w:rsidRDefault="009A0EF5" w:rsidP="009A0EF5">
      <w:r>
        <w:rPr>
          <w:rFonts w:hint="eastAsia"/>
        </w:rPr>
        <w:t xml:space="preserve">    2</w:t>
      </w:r>
      <w:r>
        <w:rPr>
          <w:rFonts w:hint="eastAsia"/>
        </w:rPr>
        <w:t>、具有国家认可的全日制本科及以上学历，具体专业要求详见《招聘需求表》；</w:t>
      </w:r>
    </w:p>
    <w:p w:rsidR="009A0EF5" w:rsidRDefault="009A0EF5" w:rsidP="009A0EF5">
      <w:r>
        <w:rPr>
          <w:rFonts w:hint="eastAsia"/>
        </w:rPr>
        <w:t xml:space="preserve">    3</w:t>
      </w:r>
      <w:r>
        <w:rPr>
          <w:rFonts w:hint="eastAsia"/>
        </w:rPr>
        <w:t>、具有良好的学习和研究分析能力、语言与文字表达能力、组织协调能力和团结合作意识，能够承担工作压力；</w:t>
      </w:r>
    </w:p>
    <w:p w:rsidR="009A0EF5" w:rsidRDefault="009A0EF5" w:rsidP="009A0EF5">
      <w:r>
        <w:rPr>
          <w:rFonts w:hint="eastAsia"/>
        </w:rPr>
        <w:t xml:space="preserve">    4</w:t>
      </w:r>
      <w:r>
        <w:rPr>
          <w:rFonts w:hint="eastAsia"/>
        </w:rPr>
        <w:t>、身心健康，身体条件需符合《公务员录用体检通用标准（试行）》（</w:t>
      </w:r>
      <w:r>
        <w:rPr>
          <w:rFonts w:hint="eastAsia"/>
        </w:rPr>
        <w:t>2010</w:t>
      </w:r>
      <w:r>
        <w:rPr>
          <w:rFonts w:hint="eastAsia"/>
        </w:rPr>
        <w:t>年修订）、《公务员录用体检操作手册（试行）》（</w:t>
      </w:r>
      <w:r>
        <w:rPr>
          <w:rFonts w:hint="eastAsia"/>
        </w:rPr>
        <w:t>2010</w:t>
      </w:r>
      <w:r>
        <w:rPr>
          <w:rFonts w:hint="eastAsia"/>
        </w:rPr>
        <w:t>年修订）的相关规定；</w:t>
      </w:r>
    </w:p>
    <w:p w:rsidR="009A0EF5" w:rsidRDefault="009A0EF5" w:rsidP="009A0EF5">
      <w:r>
        <w:rPr>
          <w:rFonts w:hint="eastAsia"/>
        </w:rPr>
        <w:t xml:space="preserve">    5</w:t>
      </w:r>
      <w:r>
        <w:rPr>
          <w:rFonts w:hint="eastAsia"/>
        </w:rPr>
        <w:t>、其他应具备的条件，详见站内各招聘单位的招聘公告。</w:t>
      </w:r>
    </w:p>
    <w:p w:rsidR="009A0EF5" w:rsidRPr="00BD5B4D" w:rsidRDefault="009A0EF5" w:rsidP="009A0EF5">
      <w:pPr>
        <w:rPr>
          <w:b/>
        </w:rPr>
      </w:pPr>
      <w:r w:rsidRPr="00BD5B4D">
        <w:rPr>
          <w:rFonts w:hint="eastAsia"/>
          <w:b/>
        </w:rPr>
        <w:t>三、招聘需求</w:t>
      </w:r>
    </w:p>
    <w:p w:rsidR="009A0EF5" w:rsidRDefault="009A0EF5" w:rsidP="009A0EF5">
      <w:r>
        <w:rPr>
          <w:rFonts w:hint="eastAsia"/>
        </w:rPr>
        <w:t>1</w:t>
      </w:r>
      <w:r>
        <w:rPr>
          <w:rFonts w:hint="eastAsia"/>
        </w:rPr>
        <w:tab/>
      </w:r>
      <w:r>
        <w:rPr>
          <w:rFonts w:hint="eastAsia"/>
        </w:rPr>
        <w:t>土地经营</w:t>
      </w:r>
      <w:r>
        <w:rPr>
          <w:rFonts w:hint="eastAsia"/>
        </w:rPr>
        <w:tab/>
      </w:r>
      <w:r>
        <w:rPr>
          <w:rFonts w:hint="eastAsia"/>
        </w:rPr>
        <w:t>房地产经济学、房地产经营管理、土地资源管理、技术经济学、投资经济等</w:t>
      </w:r>
    </w:p>
    <w:p w:rsidR="009A0EF5" w:rsidRDefault="009A0EF5" w:rsidP="009A0EF5">
      <w:r>
        <w:rPr>
          <w:rFonts w:hint="eastAsia"/>
        </w:rPr>
        <w:t>2</w:t>
      </w:r>
      <w:r>
        <w:rPr>
          <w:rFonts w:hint="eastAsia"/>
        </w:rPr>
        <w:tab/>
      </w:r>
      <w:r>
        <w:rPr>
          <w:rFonts w:hint="eastAsia"/>
        </w:rPr>
        <w:t>产品研发</w:t>
      </w:r>
      <w:r>
        <w:rPr>
          <w:rFonts w:hint="eastAsia"/>
        </w:rPr>
        <w:tab/>
      </w:r>
      <w:r>
        <w:rPr>
          <w:rFonts w:hint="eastAsia"/>
        </w:rPr>
        <w:t>建筑学等相关专业</w:t>
      </w:r>
    </w:p>
    <w:p w:rsidR="009A0EF5" w:rsidRDefault="009A0EF5" w:rsidP="009A0EF5">
      <w:r>
        <w:rPr>
          <w:rFonts w:hint="eastAsia"/>
        </w:rPr>
        <w:t>3</w:t>
      </w:r>
      <w:r>
        <w:rPr>
          <w:rFonts w:hint="eastAsia"/>
        </w:rPr>
        <w:tab/>
      </w:r>
      <w:r>
        <w:rPr>
          <w:rFonts w:hint="eastAsia"/>
        </w:rPr>
        <w:t>成本管理</w:t>
      </w:r>
      <w:r>
        <w:rPr>
          <w:rFonts w:hint="eastAsia"/>
        </w:rPr>
        <w:tab/>
      </w:r>
      <w:r>
        <w:rPr>
          <w:rFonts w:hint="eastAsia"/>
        </w:rPr>
        <w:t>工程造价管理、技术经济学、土木工程</w:t>
      </w:r>
    </w:p>
    <w:p w:rsidR="009A0EF5" w:rsidRDefault="009A0EF5" w:rsidP="009A0EF5">
      <w:r>
        <w:rPr>
          <w:rFonts w:hint="eastAsia"/>
        </w:rPr>
        <w:t>4</w:t>
      </w:r>
      <w:r>
        <w:rPr>
          <w:rFonts w:hint="eastAsia"/>
        </w:rPr>
        <w:tab/>
      </w:r>
      <w:r>
        <w:rPr>
          <w:rFonts w:hint="eastAsia"/>
        </w:rPr>
        <w:t>工程管理</w:t>
      </w:r>
      <w:r>
        <w:rPr>
          <w:rFonts w:hint="eastAsia"/>
        </w:rPr>
        <w:tab/>
      </w:r>
      <w:r>
        <w:rPr>
          <w:rFonts w:hint="eastAsia"/>
        </w:rPr>
        <w:t>土木工程、建筑工程、房屋建筑工程</w:t>
      </w:r>
    </w:p>
    <w:p w:rsidR="009A0EF5" w:rsidRDefault="009A0EF5" w:rsidP="009A0EF5">
      <w:r>
        <w:rPr>
          <w:rFonts w:hint="eastAsia"/>
        </w:rPr>
        <w:t>5</w:t>
      </w:r>
      <w:r>
        <w:rPr>
          <w:rFonts w:hint="eastAsia"/>
        </w:rPr>
        <w:tab/>
      </w:r>
      <w:r>
        <w:rPr>
          <w:rFonts w:hint="eastAsia"/>
        </w:rPr>
        <w:t>营销管理</w:t>
      </w:r>
      <w:r>
        <w:rPr>
          <w:rFonts w:hint="eastAsia"/>
        </w:rPr>
        <w:tab/>
      </w:r>
      <w:r>
        <w:rPr>
          <w:rFonts w:hint="eastAsia"/>
        </w:rPr>
        <w:t>市场营销、房地产经营管理、工商管理</w:t>
      </w:r>
    </w:p>
    <w:p w:rsidR="009A0EF5" w:rsidRDefault="009A0EF5" w:rsidP="009A0EF5">
      <w:r>
        <w:rPr>
          <w:rFonts w:hint="eastAsia"/>
        </w:rPr>
        <w:t>6</w:t>
      </w:r>
      <w:r>
        <w:rPr>
          <w:rFonts w:hint="eastAsia"/>
        </w:rPr>
        <w:tab/>
      </w:r>
      <w:r>
        <w:rPr>
          <w:rFonts w:hint="eastAsia"/>
        </w:rPr>
        <w:t>财务管理</w:t>
      </w:r>
      <w:r>
        <w:rPr>
          <w:rFonts w:hint="eastAsia"/>
        </w:rPr>
        <w:tab/>
      </w:r>
      <w:r>
        <w:rPr>
          <w:rFonts w:hint="eastAsia"/>
        </w:rPr>
        <w:t>会计学、财务管理</w:t>
      </w:r>
    </w:p>
    <w:p w:rsidR="009A0EF5" w:rsidRDefault="009A0EF5" w:rsidP="009A0EF5">
      <w:r>
        <w:rPr>
          <w:rFonts w:hint="eastAsia"/>
        </w:rPr>
        <w:t>7</w:t>
      </w:r>
      <w:proofErr w:type="gramStart"/>
      <w:r>
        <w:rPr>
          <w:rFonts w:hint="eastAsia"/>
        </w:rPr>
        <w:tab/>
      </w:r>
      <w:r>
        <w:rPr>
          <w:rFonts w:hint="eastAsia"/>
        </w:rPr>
        <w:t>行政管理</w:t>
      </w:r>
      <w:r>
        <w:rPr>
          <w:rFonts w:hint="eastAsia"/>
        </w:rPr>
        <w:tab/>
      </w:r>
      <w:r>
        <w:rPr>
          <w:rFonts w:hint="eastAsia"/>
        </w:rPr>
        <w:t>行政管理</w:t>
      </w:r>
      <w:proofErr w:type="gramEnd"/>
      <w:r>
        <w:rPr>
          <w:rFonts w:hint="eastAsia"/>
        </w:rPr>
        <w:t>、企业管理、管理工程</w:t>
      </w:r>
    </w:p>
    <w:p w:rsidR="009A0EF5" w:rsidRDefault="009A0EF5" w:rsidP="009A0EF5">
      <w:r>
        <w:rPr>
          <w:rFonts w:hint="eastAsia"/>
        </w:rPr>
        <w:t>8</w:t>
      </w:r>
      <w:r>
        <w:rPr>
          <w:rFonts w:hint="eastAsia"/>
        </w:rPr>
        <w:tab/>
      </w:r>
      <w:r>
        <w:rPr>
          <w:rFonts w:hint="eastAsia"/>
        </w:rPr>
        <w:t>党群工作</w:t>
      </w:r>
      <w:r>
        <w:rPr>
          <w:rFonts w:hint="eastAsia"/>
        </w:rPr>
        <w:tab/>
      </w:r>
      <w:r>
        <w:rPr>
          <w:rFonts w:hint="eastAsia"/>
        </w:rPr>
        <w:t>马列、党史、新闻学等</w:t>
      </w:r>
    </w:p>
    <w:p w:rsidR="009A0EF5" w:rsidRDefault="009A0EF5" w:rsidP="009A0EF5">
      <w:r>
        <w:rPr>
          <w:rFonts w:hint="eastAsia"/>
        </w:rPr>
        <w:t>9</w:t>
      </w:r>
      <w:proofErr w:type="gramStart"/>
      <w:r>
        <w:rPr>
          <w:rFonts w:hint="eastAsia"/>
        </w:rPr>
        <w:tab/>
      </w:r>
      <w:r>
        <w:rPr>
          <w:rFonts w:hint="eastAsia"/>
        </w:rPr>
        <w:t>人力资源</w:t>
      </w:r>
      <w:r>
        <w:rPr>
          <w:rFonts w:hint="eastAsia"/>
        </w:rPr>
        <w:tab/>
      </w:r>
      <w:r>
        <w:rPr>
          <w:rFonts w:hint="eastAsia"/>
        </w:rPr>
        <w:t>人力资源</w:t>
      </w:r>
      <w:proofErr w:type="gramEnd"/>
      <w:r>
        <w:rPr>
          <w:rFonts w:hint="eastAsia"/>
        </w:rPr>
        <w:t>管理、企业管理</w:t>
      </w:r>
    </w:p>
    <w:p w:rsidR="009A0EF5" w:rsidRDefault="009A0EF5" w:rsidP="009A0EF5"/>
    <w:p w:rsidR="009A0EF5" w:rsidRDefault="009A0EF5" w:rsidP="009A0EF5">
      <w:r>
        <w:rPr>
          <w:rFonts w:hint="eastAsia"/>
        </w:rPr>
        <w:t>简历请发送到邮箱：</w:t>
      </w:r>
    </w:p>
    <w:p w:rsidR="009A0EF5" w:rsidRDefault="009A0EF5" w:rsidP="009A0EF5">
      <w:r>
        <w:t>xiaozhao@crccre.c</w:t>
      </w:r>
      <w:r w:rsidR="009A3B52">
        <w:rPr>
          <w:rFonts w:hint="eastAsia"/>
        </w:rPr>
        <w:t>n</w:t>
      </w:r>
    </w:p>
    <w:p w:rsidR="0066025E" w:rsidRDefault="009A0EF5" w:rsidP="009A0EF5">
      <w:r>
        <w:rPr>
          <w:rFonts w:hint="eastAsia"/>
        </w:rPr>
        <w:t>邮件请命名为：学校名称</w:t>
      </w:r>
      <w:r>
        <w:rPr>
          <w:rFonts w:hint="eastAsia"/>
        </w:rPr>
        <w:t>+</w:t>
      </w:r>
      <w:r>
        <w:rPr>
          <w:rFonts w:hint="eastAsia"/>
        </w:rPr>
        <w:t>学历</w:t>
      </w:r>
      <w:r>
        <w:rPr>
          <w:rFonts w:hint="eastAsia"/>
        </w:rPr>
        <w:t>+</w:t>
      </w:r>
      <w:r>
        <w:rPr>
          <w:rFonts w:hint="eastAsia"/>
        </w:rPr>
        <w:t>专业名称</w:t>
      </w:r>
      <w:r>
        <w:rPr>
          <w:rFonts w:hint="eastAsia"/>
        </w:rPr>
        <w:t>+</w:t>
      </w:r>
      <w:r>
        <w:rPr>
          <w:rFonts w:hint="eastAsia"/>
        </w:rPr>
        <w:t>姓名，如：</w:t>
      </w:r>
      <w:r w:rsidR="00A473FE">
        <w:rPr>
          <w:rFonts w:hint="eastAsia"/>
        </w:rPr>
        <w:t>北京</w:t>
      </w:r>
      <w:r>
        <w:rPr>
          <w:rFonts w:hint="eastAsia"/>
        </w:rPr>
        <w:t>大学</w:t>
      </w:r>
      <w:r w:rsidR="00C06E86">
        <w:rPr>
          <w:rFonts w:hint="eastAsia"/>
        </w:rPr>
        <w:t>+</w:t>
      </w:r>
      <w:r>
        <w:rPr>
          <w:rFonts w:hint="eastAsia"/>
        </w:rPr>
        <w:t>硕士</w:t>
      </w:r>
      <w:r w:rsidR="00C06E86">
        <w:rPr>
          <w:rFonts w:hint="eastAsia"/>
        </w:rPr>
        <w:t>+</w:t>
      </w:r>
      <w:r w:rsidR="00C06E86">
        <w:rPr>
          <w:rFonts w:hint="eastAsia"/>
        </w:rPr>
        <w:t>人力资源专业</w:t>
      </w:r>
      <w:r w:rsidR="00C06E86">
        <w:rPr>
          <w:rFonts w:hint="eastAsia"/>
        </w:rPr>
        <w:t>+</w:t>
      </w:r>
      <w:r w:rsidR="00C06E86">
        <w:rPr>
          <w:rFonts w:hint="eastAsia"/>
        </w:rPr>
        <w:t>铁兵</w:t>
      </w:r>
    </w:p>
    <w:sectPr w:rsidR="0066025E" w:rsidSect="00BD5B4D">
      <w:headerReference w:type="default" r:id="rId7"/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DDC" w:rsidRDefault="00074DDC" w:rsidP="00962DE7">
      <w:r>
        <w:separator/>
      </w:r>
    </w:p>
  </w:endnote>
  <w:endnote w:type="continuationSeparator" w:id="0">
    <w:p w:rsidR="00074DDC" w:rsidRDefault="00074DDC" w:rsidP="00962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DDC" w:rsidRDefault="00074DDC" w:rsidP="00962DE7">
      <w:r>
        <w:separator/>
      </w:r>
    </w:p>
  </w:footnote>
  <w:footnote w:type="continuationSeparator" w:id="0">
    <w:p w:rsidR="00074DDC" w:rsidRDefault="00074DDC" w:rsidP="00962D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DE7" w:rsidRPr="00962DE7" w:rsidRDefault="00962DE7" w:rsidP="00962DE7">
    <w:r>
      <w:rPr>
        <w:noProof/>
      </w:rPr>
      <w:drawing>
        <wp:inline distT="0" distB="0" distL="0" distR="0" wp14:anchorId="470C6A10" wp14:editId="424DC433">
          <wp:extent cx="1343025" cy="226856"/>
          <wp:effectExtent l="0" t="0" r="0" b="190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中国铁建地产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379" cy="2267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11C"/>
    <w:rsid w:val="00074DDC"/>
    <w:rsid w:val="001532A1"/>
    <w:rsid w:val="003B03F0"/>
    <w:rsid w:val="00645B24"/>
    <w:rsid w:val="0066025E"/>
    <w:rsid w:val="00834530"/>
    <w:rsid w:val="00962DE7"/>
    <w:rsid w:val="009A0EF5"/>
    <w:rsid w:val="009A3B52"/>
    <w:rsid w:val="00A473FE"/>
    <w:rsid w:val="00B1720F"/>
    <w:rsid w:val="00BD5B4D"/>
    <w:rsid w:val="00C06E86"/>
    <w:rsid w:val="00D275A3"/>
    <w:rsid w:val="00DC111C"/>
    <w:rsid w:val="00E1293C"/>
    <w:rsid w:val="00F2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2D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2D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2D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2DE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62DE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62D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2D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2D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2D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2DE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62DE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62D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刘家鑫</dc:creator>
  <cp:lastModifiedBy>刘家鑫</cp:lastModifiedBy>
  <cp:revision>5</cp:revision>
  <cp:lastPrinted>2016-12-26T06:32:00Z</cp:lastPrinted>
  <dcterms:created xsi:type="dcterms:W3CDTF">2016-12-26T06:23:00Z</dcterms:created>
  <dcterms:modified xsi:type="dcterms:W3CDTF">2016-12-26T06:38:00Z</dcterms:modified>
</cp:coreProperties>
</file>