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0FF" w:rsidRPr="0058093C" w:rsidRDefault="00BD10FF" w:rsidP="00BD10FF">
      <w:pPr>
        <w:pStyle w:val="a5"/>
        <w:shd w:val="clear" w:color="auto" w:fill="FFFFFF"/>
        <w:spacing w:before="0" w:beforeAutospacing="0" w:after="0" w:afterAutospacing="0" w:line="432" w:lineRule="atLeast"/>
        <w:ind w:firstLine="480"/>
        <w:rPr>
          <w:rFonts w:ascii="Helvetica" w:hAnsi="Helvetica" w:cs="Helvetica"/>
          <w:b/>
          <w:color w:val="000000"/>
        </w:rPr>
      </w:pPr>
      <w:r w:rsidRPr="0058093C">
        <w:rPr>
          <w:rFonts w:cs="Helvetica" w:hint="eastAsia"/>
          <w:b/>
          <w:color w:val="000000"/>
        </w:rPr>
        <w:t>博士研究生、联合培养博士研究生、硕士研究生及联合培养硕士研究生类别申请人，申请时外语水平需达到以下条件之一：</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t>1.外语专业本科（含）以上毕业（专业语种应与留学目的国使用语种一致）。</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t>2.近十年内曾在同一语种国家留学一学年（8-12个月）或连续工作一年（含）以上。</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t>3.参加“全国外语水平考试”（WSK）并达到合格标准，合格标准同上。</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t>4.曾在教育部指定出国留学培训部参加相关语种培训并获得结业证书（英语为高级班，其他语种为中级班）。</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t>5.参加雅思（学术类）、托福、德、法、意、西、日、韩语水平考试，成绩达到以下标准：雅思6.5分，托福95分，德、法、意、西语达到欧洲统一语言参考框架（CECRL）的B2级，日语达到二级（N2），韩语达到TOPIK4级。</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t>6.通过国外拟留学单位组织的面试、考试等方式达到其语言要求（应在外方邀请信中注明或单独出具证明）。</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t>赴德语、法语、俄语、日语、意大利语及西班牙语国家攻读博士学位研究生和联合培养博士生如被录取，派出前须达到以下要求：</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t>（1）如工作语言为英语，英语达到合格标准；同时，须在培训部参加留学对象国语言培训达到初级班水平或自行参加考试达到相关语种合格标准。</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t>（2）如工作语言为俄语、日语，攻读博士学位研究生达到培训部初级班水平或自行参加考试达到相关语种合格标准；联合培养博士研究生达到培训部中级班水平或自行参加考试达到相关语种合格标准。</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t>（3）如工作语言为德语、法语、意大利语、西班牙语，攻读博士学位研究生和联合培养博士研究生均需达到培训部中级班水平或自行参加考试达到相关语种合格标准。</w:t>
      </w:r>
    </w:p>
    <w:p w:rsidR="00BD10FF" w:rsidRPr="00534E97" w:rsidRDefault="00BD10FF" w:rsidP="00BD10FF">
      <w:pPr>
        <w:pStyle w:val="a5"/>
        <w:shd w:val="clear" w:color="auto" w:fill="FFFFFF"/>
        <w:spacing w:before="0" w:beforeAutospacing="0" w:after="0" w:afterAutospacing="0" w:line="432" w:lineRule="atLeast"/>
        <w:ind w:firstLine="480"/>
        <w:rPr>
          <w:rFonts w:ascii="Helvetica" w:hAnsi="Helvetica" w:cs="Helvetica"/>
          <w:b/>
          <w:color w:val="000000"/>
        </w:rPr>
      </w:pPr>
      <w:r w:rsidRPr="00534E97">
        <w:rPr>
          <w:rFonts w:cs="Helvetica" w:hint="eastAsia"/>
          <w:b/>
          <w:color w:val="000000"/>
        </w:rPr>
        <w:t>关于全国外语水平考试（WSK）及外语培训</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t>1.“全国外语水平考试 (WSK)”考试时间请在每年一月查询</w:t>
      </w:r>
      <w:hyperlink r:id="rId6" w:tgtFrame="_blank" w:history="1">
        <w:r w:rsidRPr="00213A02">
          <w:rPr>
            <w:rStyle w:val="a6"/>
            <w:rFonts w:cs="Helvetica" w:hint="eastAsia"/>
          </w:rPr>
          <w:t>教育部考试中心网站</w:t>
        </w:r>
      </w:hyperlink>
      <w:r w:rsidRPr="00213A02">
        <w:rPr>
          <w:rFonts w:cs="Helvetica" w:hint="eastAsia"/>
          <w:color w:val="000000"/>
        </w:rPr>
        <w:t>。</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t>2. 参加英语培训者，由申请人自行联系教育部指定出国留学人员培训部参加培训。参加德语、法语、俄语、日语、意大利语及西班牙语培训者，可由申请人自行联系教育部指定出国留学人员培训部参加培训，亦可在录取后由国家留学基金管理委员会统一安排到相应培训部参加培训。各培训部培训语种、联系电话等信息请查阅《</w:t>
      </w:r>
      <w:hyperlink r:id="rId7" w:tgtFrame="_blank" w:history="1">
        <w:r w:rsidRPr="00213A02">
          <w:rPr>
            <w:rStyle w:val="a6"/>
            <w:rFonts w:cs="Helvetica" w:hint="eastAsia"/>
          </w:rPr>
          <w:t>教育部指定出国留学人员培训部培训语种及联系电话</w:t>
        </w:r>
      </w:hyperlink>
      <w:r w:rsidRPr="00213A02">
        <w:rPr>
          <w:rFonts w:cs="Helvetica" w:hint="eastAsia"/>
          <w:color w:val="000000"/>
        </w:rPr>
        <w:t>》。</w:t>
      </w:r>
    </w:p>
    <w:p w:rsidR="00BD10FF" w:rsidRPr="00213A02" w:rsidRDefault="00BD10FF" w:rsidP="00BD10FF">
      <w:pPr>
        <w:pStyle w:val="a5"/>
        <w:shd w:val="clear" w:color="auto" w:fill="FFFFFF"/>
        <w:spacing w:before="0" w:beforeAutospacing="0" w:after="0" w:afterAutospacing="0" w:line="432" w:lineRule="atLeast"/>
        <w:ind w:firstLine="480"/>
        <w:rPr>
          <w:rFonts w:ascii="Helvetica" w:hAnsi="Helvetica" w:cs="Helvetica"/>
          <w:color w:val="000000"/>
        </w:rPr>
      </w:pPr>
      <w:r w:rsidRPr="00213A02">
        <w:rPr>
          <w:rFonts w:cs="Helvetica" w:hint="eastAsia"/>
          <w:color w:val="000000"/>
        </w:rPr>
        <w:lastRenderedPageBreak/>
        <w:t>3.参加培训的人员入学前需参加有关培训部组织的水平测试，并根据测试结果安排相应级别的培训。参加英语高级班培训的人员，须参加全国统一结业考试。</w:t>
      </w:r>
    </w:p>
    <w:p w:rsidR="00986F9E" w:rsidRPr="00213A02" w:rsidRDefault="00986F9E">
      <w:pPr>
        <w:rPr>
          <w:sz w:val="24"/>
          <w:szCs w:val="24"/>
        </w:rPr>
      </w:pPr>
    </w:p>
    <w:sectPr w:rsidR="00986F9E" w:rsidRPr="00213A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F9E" w:rsidRDefault="00986F9E" w:rsidP="00BD10FF">
      <w:r>
        <w:separator/>
      </w:r>
    </w:p>
  </w:endnote>
  <w:endnote w:type="continuationSeparator" w:id="1">
    <w:p w:rsidR="00986F9E" w:rsidRDefault="00986F9E" w:rsidP="00BD10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F9E" w:rsidRDefault="00986F9E" w:rsidP="00BD10FF">
      <w:r>
        <w:separator/>
      </w:r>
    </w:p>
  </w:footnote>
  <w:footnote w:type="continuationSeparator" w:id="1">
    <w:p w:rsidR="00986F9E" w:rsidRDefault="00986F9E" w:rsidP="00BD10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0FF"/>
    <w:rsid w:val="00187895"/>
    <w:rsid w:val="00213A02"/>
    <w:rsid w:val="00477B96"/>
    <w:rsid w:val="00523488"/>
    <w:rsid w:val="00534E97"/>
    <w:rsid w:val="0058093C"/>
    <w:rsid w:val="009013D0"/>
    <w:rsid w:val="00986F9E"/>
    <w:rsid w:val="00BD1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10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10FF"/>
    <w:rPr>
      <w:sz w:val="18"/>
      <w:szCs w:val="18"/>
    </w:rPr>
  </w:style>
  <w:style w:type="paragraph" w:styleId="a4">
    <w:name w:val="footer"/>
    <w:basedOn w:val="a"/>
    <w:link w:val="Char0"/>
    <w:uiPriority w:val="99"/>
    <w:semiHidden/>
    <w:unhideWhenUsed/>
    <w:rsid w:val="00BD10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D10FF"/>
    <w:rPr>
      <w:sz w:val="18"/>
      <w:szCs w:val="18"/>
    </w:rPr>
  </w:style>
  <w:style w:type="paragraph" w:styleId="a5">
    <w:name w:val="Normal (Web)"/>
    <w:basedOn w:val="a"/>
    <w:uiPriority w:val="99"/>
    <w:semiHidden/>
    <w:unhideWhenUsed/>
    <w:rsid w:val="00BD10FF"/>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BD10FF"/>
    <w:rPr>
      <w:color w:val="0000FF"/>
      <w:u w:val="single"/>
    </w:rPr>
  </w:style>
</w:styles>
</file>

<file path=word/webSettings.xml><?xml version="1.0" encoding="utf-8"?>
<w:webSettings xmlns:r="http://schemas.openxmlformats.org/officeDocument/2006/relationships" xmlns:w="http://schemas.openxmlformats.org/wordprocessingml/2006/main">
  <w:divs>
    <w:div w:id="71862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sc.edu.cn/article/25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neea.edu.cn/wyspks/index.jsp"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2016-12-27T08:44:00Z</dcterms:created>
  <dcterms:modified xsi:type="dcterms:W3CDTF">2016-12-27T08:46:00Z</dcterms:modified>
</cp:coreProperties>
</file>