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1549"/>
        <w:gridCol w:w="1245"/>
        <w:gridCol w:w="1276"/>
        <w:gridCol w:w="2041"/>
        <w:gridCol w:w="239"/>
        <w:gridCol w:w="2246"/>
      </w:tblGrid>
      <w:tr w:rsidR="0015067C" w:rsidTr="0015067C">
        <w:trPr>
          <w:trHeight w:val="573"/>
        </w:trPr>
        <w:tc>
          <w:tcPr>
            <w:tcW w:w="9879" w:type="dxa"/>
            <w:gridSpan w:val="7"/>
            <w:shd w:val="clear" w:color="auto" w:fill="E6E6E6"/>
            <w:vAlign w:val="center"/>
          </w:tcPr>
          <w:p w:rsidR="0015067C" w:rsidRDefault="0015067C" w:rsidP="00C01C55">
            <w:pPr>
              <w:ind w:right="2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申请人基本信息</w:t>
            </w:r>
          </w:p>
        </w:tc>
      </w:tr>
      <w:tr w:rsidR="0015067C" w:rsidTr="0015067C">
        <w:trPr>
          <w:trHeight w:val="576"/>
        </w:trPr>
        <w:tc>
          <w:tcPr>
            <w:tcW w:w="1283" w:type="dxa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云关秋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556" w:type="dxa"/>
            <w:gridSpan w:val="3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tabs>
                <w:tab w:val="left" w:pos="1205"/>
              </w:tabs>
              <w:ind w:right="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224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ind w:right="3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</w:p>
        </w:tc>
      </w:tr>
      <w:tr w:rsidR="0015067C" w:rsidTr="0015067C">
        <w:trPr>
          <w:trHeight w:val="567"/>
        </w:trPr>
        <w:tc>
          <w:tcPr>
            <w:tcW w:w="1283" w:type="dxa"/>
            <w:vAlign w:val="center"/>
          </w:tcPr>
          <w:p w:rsidR="0015067C" w:rsidRDefault="0015067C" w:rsidP="00C01C55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国籍</w:t>
            </w:r>
          </w:p>
        </w:tc>
        <w:tc>
          <w:tcPr>
            <w:tcW w:w="1549" w:type="dxa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45" w:type="dxa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556" w:type="dxa"/>
            <w:gridSpan w:val="3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1966年12月</w:t>
            </w:r>
          </w:p>
        </w:tc>
        <w:tc>
          <w:tcPr>
            <w:tcW w:w="2246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067C" w:rsidTr="0015067C">
        <w:trPr>
          <w:trHeight w:val="567"/>
        </w:trPr>
        <w:tc>
          <w:tcPr>
            <w:tcW w:w="1283" w:type="dxa"/>
            <w:vMerge w:val="restart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794" w:type="dxa"/>
            <w:gridSpan w:val="2"/>
            <w:vMerge w:val="restart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云盟国际资本管理（北京）股份有限公司</w:t>
            </w:r>
          </w:p>
        </w:tc>
        <w:tc>
          <w:tcPr>
            <w:tcW w:w="1276" w:type="dxa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80" w:type="dxa"/>
            <w:gridSpan w:val="2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研究员/教授</w:t>
            </w:r>
          </w:p>
        </w:tc>
        <w:tc>
          <w:tcPr>
            <w:tcW w:w="2246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067C" w:rsidTr="0015067C">
        <w:trPr>
          <w:trHeight w:val="525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80" w:type="dxa"/>
            <w:gridSpan w:val="2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董事长</w:t>
            </w:r>
          </w:p>
        </w:tc>
        <w:tc>
          <w:tcPr>
            <w:tcW w:w="2246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067C" w:rsidTr="0015067C">
        <w:trPr>
          <w:cantSplit/>
          <w:trHeight w:val="487"/>
        </w:trPr>
        <w:tc>
          <w:tcPr>
            <w:tcW w:w="1283" w:type="dxa"/>
            <w:vMerge w:val="restart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受教育</w:t>
            </w:r>
          </w:p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学位及取得时间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学校名称(请注明国家、城市)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</w:tr>
      <w:tr w:rsidR="0015067C" w:rsidTr="0015067C">
        <w:trPr>
          <w:cantSplit/>
          <w:trHeight w:val="489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硕士 2005.1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北京大学光华管理学院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工商管理</w:t>
            </w:r>
          </w:p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5067C" w:rsidTr="0015067C">
        <w:trPr>
          <w:cantSplit/>
          <w:trHeight w:val="553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硕士 2004.10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中欧国际工商学院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工商管理</w:t>
            </w:r>
          </w:p>
        </w:tc>
      </w:tr>
      <w:tr w:rsidR="0015067C" w:rsidTr="0015067C">
        <w:trPr>
          <w:cantSplit/>
          <w:trHeight w:val="575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5067C" w:rsidTr="0015067C">
        <w:trPr>
          <w:cantSplit/>
          <w:trHeight w:val="515"/>
        </w:trPr>
        <w:tc>
          <w:tcPr>
            <w:tcW w:w="1283" w:type="dxa"/>
            <w:vMerge w:val="restart"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期间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工作单位（请注明国家、城市）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职称或职位</w:t>
            </w:r>
          </w:p>
        </w:tc>
      </w:tr>
      <w:tr w:rsidR="0015067C" w:rsidTr="0015067C">
        <w:trPr>
          <w:cantSplit/>
          <w:trHeight w:val="770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2015年—至今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云盟国际资本管理（北京）股份有限公司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董事长兼总裁</w:t>
            </w:r>
          </w:p>
        </w:tc>
      </w:tr>
      <w:tr w:rsidR="0015067C" w:rsidTr="0015067C">
        <w:trPr>
          <w:cantSplit/>
          <w:trHeight w:val="770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1997 年—至今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盖伦国际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董事长兼总裁</w:t>
            </w:r>
          </w:p>
        </w:tc>
      </w:tr>
      <w:tr w:rsidR="0015067C" w:rsidTr="0015067C">
        <w:trPr>
          <w:cantSplit/>
          <w:trHeight w:val="770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1993 年— 1997 年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自主创业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总经理</w:t>
            </w:r>
          </w:p>
        </w:tc>
      </w:tr>
      <w:tr w:rsidR="0015067C" w:rsidTr="0015067C">
        <w:trPr>
          <w:cantSplit/>
          <w:trHeight w:val="771"/>
        </w:trPr>
        <w:tc>
          <w:tcPr>
            <w:tcW w:w="1283" w:type="dxa"/>
            <w:vMerge/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1986 年—1993 年</w:t>
            </w:r>
          </w:p>
        </w:tc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沈阳飞机工业集团</w:t>
            </w:r>
          </w:p>
        </w:tc>
        <w:tc>
          <w:tcPr>
            <w:tcW w:w="2485" w:type="dxa"/>
            <w:gridSpan w:val="2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设计师</w:t>
            </w:r>
          </w:p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调研秘书</w:t>
            </w:r>
          </w:p>
          <w:p w:rsidR="0015067C" w:rsidRDefault="0015067C" w:rsidP="00C01C55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15067C" w:rsidTr="0015067C">
        <w:trPr>
          <w:cantSplit/>
          <w:trHeight w:hRule="exact" w:val="1925"/>
        </w:trPr>
        <w:tc>
          <w:tcPr>
            <w:tcW w:w="1283" w:type="dxa"/>
            <w:vAlign w:val="center"/>
          </w:tcPr>
          <w:p w:rsidR="0015067C" w:rsidRDefault="0015067C" w:rsidP="00C01C55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8596" w:type="dxa"/>
            <w:gridSpan w:val="6"/>
            <w:tcMar>
              <w:left w:w="0" w:type="dxa"/>
              <w:right w:w="0" w:type="dxa"/>
            </w:tcMar>
            <w:vAlign w:val="center"/>
          </w:tcPr>
          <w:p w:rsidR="0015067C" w:rsidRDefault="0015067C" w:rsidP="00C01C55">
            <w:pPr>
              <w:ind w:leftChars="54" w:left="108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经济管理、教育产业、金融基金、战略软实力等</w:t>
            </w:r>
          </w:p>
        </w:tc>
      </w:tr>
      <w:tr w:rsidR="0015067C" w:rsidTr="0015067C">
        <w:trPr>
          <w:cantSplit/>
          <w:trHeight w:hRule="exact" w:val="2256"/>
        </w:trPr>
        <w:tc>
          <w:tcPr>
            <w:tcW w:w="1283" w:type="dxa"/>
            <w:vAlign w:val="center"/>
          </w:tcPr>
          <w:p w:rsidR="0015067C" w:rsidRDefault="0015067C" w:rsidP="00C01C55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主要学术（社会）职务</w:t>
            </w:r>
          </w:p>
        </w:tc>
        <w:tc>
          <w:tcPr>
            <w:tcW w:w="8596" w:type="dxa"/>
            <w:gridSpan w:val="6"/>
          </w:tcPr>
          <w:p w:rsidR="0015067C" w:rsidRDefault="0015067C" w:rsidP="00181297">
            <w:pPr>
              <w:spacing w:beforeLines="50"/>
              <w:ind w:leftChars="20" w:left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中国教育影响力品牌“盖伦”品牌创始人；</w:t>
            </w:r>
          </w:p>
          <w:p w:rsidR="0015067C" w:rsidRDefault="0015067C" w:rsidP="00181297">
            <w:pPr>
              <w:spacing w:beforeLines="50"/>
              <w:ind w:leftChars="20" w:left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“盖伦华文国学馆”创始人；</w:t>
            </w:r>
          </w:p>
          <w:p w:rsidR="0015067C" w:rsidRDefault="0015067C" w:rsidP="00181297">
            <w:pPr>
              <w:spacing w:beforeLines="50"/>
              <w:ind w:leftChars="20" w:left="4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“云商书院”总院长；“云图智库”创始人；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“云盟创业学”创建者；</w:t>
            </w:r>
          </w:p>
          <w:p w:rsidR="0015067C" w:rsidRDefault="0015067C" w:rsidP="00181297">
            <w:pPr>
              <w:spacing w:beforeLines="50"/>
              <w:ind w:leftChars="20" w:left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对外经贸大学客座研究员、北京信息科技大学兼职教授。</w:t>
            </w:r>
          </w:p>
          <w:p w:rsidR="0015067C" w:rsidRDefault="0015067C" w:rsidP="00181297">
            <w:pPr>
              <w:spacing w:beforeLines="50"/>
              <w:ind w:leftChars="20" w:left="4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15067C" w:rsidRDefault="0015067C" w:rsidP="00181297">
            <w:pPr>
              <w:spacing w:beforeLines="50"/>
              <w:ind w:leftChars="20" w:left="40"/>
              <w:jc w:val="both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9"/>
      </w:tblGrid>
      <w:tr w:rsidR="0015067C" w:rsidTr="0015067C">
        <w:trPr>
          <w:cantSplit/>
          <w:trHeight w:val="684"/>
          <w:jc w:val="center"/>
        </w:trPr>
        <w:tc>
          <w:tcPr>
            <w:tcW w:w="98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067C" w:rsidRDefault="0015067C" w:rsidP="0015067C">
            <w:pPr>
              <w:ind w:right="28" w:firstLineChars="1100" w:firstLine="3092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主要学术成果（可附页）</w:t>
            </w:r>
          </w:p>
        </w:tc>
      </w:tr>
      <w:tr w:rsidR="0015067C" w:rsidTr="0015067C">
        <w:trPr>
          <w:trHeight w:hRule="exact" w:val="12343"/>
          <w:jc w:val="center"/>
        </w:trPr>
        <w:tc>
          <w:tcPr>
            <w:tcW w:w="9879" w:type="dxa"/>
          </w:tcPr>
          <w:p w:rsidR="0015067C" w:rsidRDefault="0015067C" w:rsidP="00181297">
            <w:pPr>
              <w:spacing w:beforeLines="5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、公开出版《盖伦理念》，该书被称为中国培训机构的教科书，在首都机场等有售。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、创建中国教育影响力品牌“盖伦”，盖伦国际教育目前在全国拥有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多家各类授权中心。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、公开出版《中华童铭》，并多次再版，该书被称为百科全书式新蒙学教育经典。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、创办大型国学教育连锁体系“盖伦华文国学馆”，已经在全国拥有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多家盖伦华文国学馆，是目前中国最大的国学教育培训机构。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、公开出版《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生万物》和《第一桶金》，《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生万物》曾在全国各大机场有售。《亿万之路》即将出版，与《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生万物》和《第一桶金》统称为“云盟创业”三部曲，。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、创建“云盟创业学”，在新浪微博开设大型公益课程《云盟创业学》，学生人数达到</w:t>
            </w:r>
            <w:r>
              <w:rPr>
                <w:rFonts w:hint="eastAsia"/>
                <w:sz w:val="18"/>
                <w:szCs w:val="18"/>
              </w:rPr>
              <w:t>5000</w:t>
            </w:r>
            <w:r>
              <w:rPr>
                <w:rFonts w:hint="eastAsia"/>
                <w:sz w:val="18"/>
                <w:szCs w:val="18"/>
              </w:rPr>
              <w:t>多名，并指导创业。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、创办“云商书院”，是全球化和移动互联网时代的新型东方书院。云商书院融合商学、国学、投资学等，传播云道哲学。目前进入书院学习的全国各地企业家和中高管等，已经超过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人。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、创建“云图智库”，为多家企业提供战略咨询和决策服务；致力于战略软实力打造。</w:t>
            </w:r>
          </w:p>
          <w:p w:rsid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、捐资建立北京盖伦希望小学；组织</w:t>
            </w:r>
            <w:r>
              <w:rPr>
                <w:rFonts w:hint="eastAsia"/>
                <w:sz w:val="18"/>
                <w:szCs w:val="18"/>
              </w:rPr>
              <w:t>18519</w:t>
            </w:r>
            <w:r>
              <w:rPr>
                <w:rFonts w:hint="eastAsia"/>
                <w:sz w:val="18"/>
                <w:szCs w:val="18"/>
              </w:rPr>
              <w:t>人捐资创建西藏盖伦希望小学，担任领捐人。</w:t>
            </w:r>
          </w:p>
          <w:p w:rsidR="0015067C" w:rsidRPr="0015067C" w:rsidRDefault="0015067C" w:rsidP="00181297">
            <w:pPr>
              <w:widowControl w:val="0"/>
              <w:spacing w:beforeLines="50" w:line="312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、事迹曾经被多家主流媒体报道，并曾被评为中国经济新领军人物等。</w:t>
            </w:r>
          </w:p>
        </w:tc>
      </w:tr>
    </w:tbl>
    <w:p w:rsidR="0015067C" w:rsidRPr="0015067C" w:rsidRDefault="0015067C"/>
    <w:sectPr w:rsidR="0015067C" w:rsidRPr="0015067C" w:rsidSect="00F2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38" w:rsidRDefault="00AC3E38" w:rsidP="0015067C">
      <w:r>
        <w:separator/>
      </w:r>
    </w:p>
  </w:endnote>
  <w:endnote w:type="continuationSeparator" w:id="1">
    <w:p w:rsidR="00AC3E38" w:rsidRDefault="00AC3E38" w:rsidP="0015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38" w:rsidRDefault="00AC3E38" w:rsidP="0015067C">
      <w:r>
        <w:separator/>
      </w:r>
    </w:p>
  </w:footnote>
  <w:footnote w:type="continuationSeparator" w:id="1">
    <w:p w:rsidR="00AC3E38" w:rsidRDefault="00AC3E38" w:rsidP="00150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55"/>
    <w:rsid w:val="0015067C"/>
    <w:rsid w:val="00181297"/>
    <w:rsid w:val="00A917CD"/>
    <w:rsid w:val="00AC3E38"/>
    <w:rsid w:val="00BF2A55"/>
    <w:rsid w:val="00CF2FFA"/>
    <w:rsid w:val="00F2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7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6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zhuqing</dc:creator>
  <cp:lastModifiedBy>lenovo</cp:lastModifiedBy>
  <cp:revision>2</cp:revision>
  <dcterms:created xsi:type="dcterms:W3CDTF">2016-10-31T11:04:00Z</dcterms:created>
  <dcterms:modified xsi:type="dcterms:W3CDTF">2016-10-31T11:04:00Z</dcterms:modified>
</cp:coreProperties>
</file>