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4B" w:rsidRPr="00BA4D05" w:rsidRDefault="00324D4B" w:rsidP="00365D3D">
      <w:pPr>
        <w:spacing w:afterLines="10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金融学专业(双学位)招生简章</w:t>
      </w:r>
    </w:p>
    <w:p w:rsidR="00324D4B" w:rsidRPr="009B3E8A" w:rsidRDefault="00324D4B" w:rsidP="00324D4B">
      <w:pPr>
        <w:pStyle w:val="a5"/>
        <w:spacing w:after="0" w:line="300" w:lineRule="auto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 w:rsidRPr="009B3E8A">
        <w:rPr>
          <w:rFonts w:ascii="黑体" w:eastAsia="黑体" w:hAnsi="黑体" w:hint="eastAsia"/>
          <w:sz w:val="28"/>
          <w:szCs w:val="28"/>
        </w:rPr>
        <w:t>一、专业介绍</w:t>
      </w:r>
    </w:p>
    <w:p w:rsidR="00324D4B" w:rsidRPr="00BA5A05" w:rsidRDefault="00324D4B" w:rsidP="00BA5A05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BA5A05">
        <w:rPr>
          <w:rFonts w:asciiTheme="minorEastAsia" w:eastAsiaTheme="minorEastAsia" w:hAnsiTheme="minorEastAsia" w:hint="eastAsia"/>
          <w:szCs w:val="24"/>
        </w:rPr>
        <w:t>金融学本科专业旨在培养掌握扎实的金融学专业基础理论与方法，具备金融及相关领域的基本理论、基本知识、基本技能和管理技术，具备一定的数理基础和较强的外语能力，熟悉金融法规、方针与政策，熟练掌握现代金融理论与业务技能，具有金融领域及相关领域实际工作的基本能力，能在银行、证券、投资、保险及其他经济管理部门和企业从事相关工作的高素质应用型人才。</w:t>
      </w:r>
    </w:p>
    <w:p w:rsidR="00324D4B" w:rsidRPr="00BA5A05" w:rsidRDefault="00324D4B" w:rsidP="00BA5A05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BA5A05">
        <w:rPr>
          <w:rFonts w:asciiTheme="minorEastAsia" w:eastAsiaTheme="minorEastAsia" w:hAnsiTheme="minorEastAsia" w:hint="eastAsia"/>
          <w:szCs w:val="24"/>
        </w:rPr>
        <w:t>本专业培养的特点是突出金融学科发展中对财经、管理、理工知识交叉渗透的特点，注重体现知识、能力与素质全面发展，体现实践能力和创新精神培养。在经济学、管理学和金融学基础理论知识学习的基础上，培养学生现代金融理论素养，强调金融业务和管理方面的技能训练，注重培养学生分析和解决实际金融问题的能力，力求使培养的学生具有较强的理论基础和实践能力。金融学专业毕业生可以在银行、保险、证券等金融机构、金融监管、政府机构从事相关的专业工作。</w:t>
      </w:r>
    </w:p>
    <w:p w:rsidR="00324D4B" w:rsidRDefault="00324D4B" w:rsidP="00324D4B">
      <w:pPr>
        <w:pStyle w:val="a5"/>
        <w:spacing w:after="0" w:line="300" w:lineRule="auto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 w:rsidRPr="00EA32BA">
        <w:rPr>
          <w:rFonts w:ascii="黑体" w:eastAsia="黑体" w:hAnsi="黑体" w:hint="eastAsia"/>
          <w:sz w:val="28"/>
          <w:szCs w:val="28"/>
        </w:rPr>
        <w:t>二、招生名额</w:t>
      </w:r>
    </w:p>
    <w:p w:rsidR="00301E73" w:rsidRPr="00301E73" w:rsidRDefault="00301E73" w:rsidP="00301E73">
      <w:pPr>
        <w:pStyle w:val="a5"/>
        <w:spacing w:after="0" w:line="30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301E73">
        <w:rPr>
          <w:rFonts w:asciiTheme="minorEastAsia" w:eastAsiaTheme="minorEastAsia" w:hAnsiTheme="minorEastAsia" w:hint="eastAsia"/>
          <w:szCs w:val="24"/>
        </w:rPr>
        <w:t>最少30人，最多60人</w:t>
      </w:r>
    </w:p>
    <w:p w:rsidR="00324D4B" w:rsidRPr="00231646" w:rsidRDefault="00324D4B" w:rsidP="00324D4B">
      <w:pPr>
        <w:pStyle w:val="a5"/>
        <w:spacing w:after="0" w:line="300" w:lineRule="auto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 w:rsidRPr="005F1CC0">
        <w:rPr>
          <w:rFonts w:ascii="黑体" w:eastAsia="黑体" w:hAnsi="黑体" w:hint="eastAsia"/>
          <w:sz w:val="28"/>
          <w:szCs w:val="28"/>
        </w:rPr>
        <w:t>三、招收条件</w:t>
      </w:r>
    </w:p>
    <w:p w:rsidR="00324D4B" w:rsidRPr="007C6FED" w:rsidRDefault="00324D4B" w:rsidP="00BA5A05">
      <w:pPr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7C6FED">
        <w:rPr>
          <w:rFonts w:asciiTheme="minorEastAsia" w:eastAsiaTheme="minorEastAsia" w:hAnsiTheme="minorEastAsia" w:hint="eastAsia"/>
          <w:kern w:val="0"/>
          <w:sz w:val="24"/>
          <w:szCs w:val="24"/>
        </w:rPr>
        <w:t>1.</w:t>
      </w:r>
      <w:r w:rsidRPr="007C6FED">
        <w:rPr>
          <w:rFonts w:asciiTheme="minorEastAsia" w:eastAsiaTheme="minorEastAsia" w:hAnsiTheme="minorEastAsia" w:hint="eastAsia"/>
          <w:kern w:val="0"/>
          <w:sz w:val="24"/>
          <w:szCs w:val="24"/>
        </w:rPr>
        <w:tab/>
      </w:r>
      <w:r w:rsidR="00231646">
        <w:rPr>
          <w:rFonts w:asciiTheme="minorEastAsia" w:eastAsiaTheme="minorEastAsia" w:hAnsiTheme="minorEastAsia" w:hint="eastAsia"/>
          <w:kern w:val="0"/>
          <w:sz w:val="24"/>
          <w:szCs w:val="24"/>
        </w:rPr>
        <w:t>品行端正，遵纪守法，未有因考试作弊等学术诚信原因受过纪律处分；</w:t>
      </w:r>
    </w:p>
    <w:p w:rsidR="00324D4B" w:rsidRPr="00231646" w:rsidRDefault="00324D4B" w:rsidP="00BA5A05">
      <w:pPr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>2.</w:t>
      </w:r>
      <w:r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ab/>
      </w:r>
      <w:r w:rsidR="00BA5A05">
        <w:rPr>
          <w:rFonts w:asciiTheme="minorEastAsia" w:eastAsiaTheme="minorEastAsia" w:hAnsiTheme="minorEastAsia" w:hint="eastAsia"/>
          <w:kern w:val="0"/>
          <w:sz w:val="24"/>
          <w:szCs w:val="24"/>
        </w:rPr>
        <w:t>学有余力，未受</w:t>
      </w:r>
      <w:r w:rsidR="00231646"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>到过学业警示</w:t>
      </w:r>
      <w:r w:rsidR="00231646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324D4B" w:rsidRPr="00C73BF2" w:rsidRDefault="00324D4B" w:rsidP="00BA5A05">
      <w:pPr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>3.</w:t>
      </w:r>
      <w:r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ab/>
      </w:r>
      <w:r w:rsidR="00231646"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>主修专业各学期累计课程平均学分绩点在2.0以上</w:t>
      </w:r>
      <w:r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324D4B" w:rsidRPr="000674E5" w:rsidRDefault="00324D4B" w:rsidP="00324D4B">
      <w:pPr>
        <w:pStyle w:val="a5"/>
        <w:spacing w:after="0" w:line="300" w:lineRule="auto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 w:rsidRPr="000674E5">
        <w:rPr>
          <w:rFonts w:ascii="黑体" w:eastAsia="黑体" w:hAnsi="黑体" w:hint="eastAsia"/>
          <w:sz w:val="28"/>
          <w:szCs w:val="28"/>
        </w:rPr>
        <w:t>四、宣讲会时间及地点</w:t>
      </w:r>
    </w:p>
    <w:p w:rsidR="00324D4B" w:rsidRDefault="00324D4B" w:rsidP="00324D4B">
      <w:pPr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F1CC0">
        <w:rPr>
          <w:rFonts w:asciiTheme="minorEastAsia" w:eastAsiaTheme="minorEastAsia" w:hAnsiTheme="minorEastAsia" w:hint="eastAsia"/>
          <w:kern w:val="0"/>
          <w:sz w:val="24"/>
          <w:szCs w:val="24"/>
        </w:rPr>
        <w:t>时间：</w:t>
      </w:r>
      <w:r w:rsidRPr="005F1CC0">
        <w:rPr>
          <w:rFonts w:asciiTheme="minorEastAsia" w:eastAsiaTheme="minorEastAsia" w:hAnsiTheme="minorEastAsia"/>
          <w:kern w:val="0"/>
          <w:sz w:val="24"/>
          <w:szCs w:val="24"/>
        </w:rPr>
        <w:t>2015年</w:t>
      </w:r>
      <w:r w:rsidR="00C10906">
        <w:rPr>
          <w:rFonts w:asciiTheme="minorEastAsia" w:eastAsiaTheme="minorEastAsia" w:hAnsiTheme="minorEastAsia" w:hint="eastAsia"/>
          <w:kern w:val="0"/>
          <w:sz w:val="24"/>
          <w:szCs w:val="24"/>
        </w:rPr>
        <w:t>12</w:t>
      </w:r>
      <w:r w:rsidRPr="005F1CC0">
        <w:rPr>
          <w:rFonts w:asciiTheme="minorEastAsia" w:eastAsiaTheme="minorEastAsia" w:hAnsiTheme="minorEastAsia"/>
          <w:kern w:val="0"/>
          <w:sz w:val="24"/>
          <w:szCs w:val="24"/>
        </w:rPr>
        <w:t>月</w:t>
      </w:r>
      <w:r w:rsidR="00C10906">
        <w:rPr>
          <w:rFonts w:asciiTheme="minorEastAsia" w:eastAsiaTheme="minorEastAsia" w:hAnsiTheme="minorEastAsia" w:hint="eastAsia"/>
          <w:kern w:val="0"/>
          <w:sz w:val="24"/>
          <w:szCs w:val="24"/>
        </w:rPr>
        <w:t>15</w:t>
      </w:r>
      <w:r w:rsidRPr="005F1CC0">
        <w:rPr>
          <w:rFonts w:asciiTheme="minorEastAsia" w:eastAsiaTheme="minorEastAsia" w:hAnsiTheme="minorEastAsia"/>
          <w:kern w:val="0"/>
          <w:sz w:val="24"/>
          <w:szCs w:val="24"/>
        </w:rPr>
        <w:t>日</w:t>
      </w:r>
      <w:r w:rsidRPr="005F1CC0">
        <w:rPr>
          <w:rFonts w:asciiTheme="minorEastAsia" w:eastAsiaTheme="minorEastAsia" w:hAnsiTheme="minorEastAsia" w:hint="eastAsia"/>
          <w:kern w:val="0"/>
          <w:sz w:val="24"/>
          <w:szCs w:val="24"/>
        </w:rPr>
        <w:t>12:30；</w:t>
      </w:r>
      <w:r w:rsidRPr="0070791A">
        <w:rPr>
          <w:rFonts w:asciiTheme="minorEastAsia" w:eastAsiaTheme="minorEastAsia" w:hAnsiTheme="minorEastAsia" w:hint="eastAsia"/>
          <w:kern w:val="0"/>
          <w:sz w:val="24"/>
          <w:szCs w:val="24"/>
        </w:rPr>
        <w:t>地点：</w:t>
      </w:r>
      <w:r w:rsidR="00B06212">
        <w:rPr>
          <w:rFonts w:asciiTheme="minorEastAsia" w:eastAsiaTheme="minorEastAsia" w:hAnsiTheme="minorEastAsia" w:hint="eastAsia"/>
          <w:kern w:val="0"/>
          <w:sz w:val="24"/>
          <w:szCs w:val="24"/>
        </w:rPr>
        <w:t>思源107</w:t>
      </w:r>
      <w:r w:rsidR="00B06212">
        <w:rPr>
          <w:rFonts w:asciiTheme="minorEastAsia" w:eastAsiaTheme="minorEastAsia" w:hAnsiTheme="minorEastAsia"/>
          <w:kern w:val="0"/>
          <w:sz w:val="24"/>
          <w:szCs w:val="24"/>
        </w:rPr>
        <w:t xml:space="preserve"> </w:t>
      </w:r>
    </w:p>
    <w:p w:rsidR="00324D4B" w:rsidRPr="00EA32BA" w:rsidRDefault="00324D4B" w:rsidP="0070791A">
      <w:pPr>
        <w:pStyle w:val="a5"/>
        <w:spacing w:after="0" w:line="300" w:lineRule="auto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</w:t>
      </w:r>
      <w:r w:rsidRPr="00EA32BA">
        <w:rPr>
          <w:rFonts w:ascii="黑体" w:eastAsia="黑体" w:hAnsi="黑体" w:hint="eastAsia"/>
          <w:sz w:val="28"/>
          <w:szCs w:val="28"/>
        </w:rPr>
        <w:t>、培养方案</w:t>
      </w:r>
    </w:p>
    <w:p w:rsidR="00324D4B" w:rsidRPr="005A705E" w:rsidRDefault="00324D4B" w:rsidP="00324D4B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金融学专业（双学位）培养方案</w:t>
      </w:r>
    </w:p>
    <w:p w:rsidR="00324D4B" w:rsidRPr="003619CF" w:rsidRDefault="00324D4B" w:rsidP="00324D4B">
      <w:pPr>
        <w:pStyle w:val="a5"/>
        <w:numPr>
          <w:ilvl w:val="0"/>
          <w:numId w:val="1"/>
        </w:numPr>
        <w:spacing w:after="0" w:line="300" w:lineRule="auto"/>
        <w:ind w:leftChars="0" w:left="1247"/>
        <w:rPr>
          <w:rFonts w:ascii="仿宋" w:eastAsia="仿宋" w:hAnsi="仿宋"/>
          <w:b/>
          <w:color w:val="FF0000"/>
          <w:szCs w:val="24"/>
        </w:rPr>
      </w:pPr>
      <w:r w:rsidRPr="00BF6E85">
        <w:rPr>
          <w:rFonts w:ascii="仿宋" w:eastAsia="仿宋" w:hAnsi="仿宋" w:hint="eastAsia"/>
          <w:b/>
          <w:szCs w:val="24"/>
        </w:rPr>
        <w:t>专业定位</w:t>
      </w:r>
    </w:p>
    <w:p w:rsidR="00324D4B" w:rsidRPr="00BA5A05" w:rsidRDefault="00324D4B" w:rsidP="00BA5A05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BA5A05">
        <w:rPr>
          <w:rFonts w:asciiTheme="minorEastAsia" w:eastAsiaTheme="minorEastAsia" w:hAnsiTheme="minorEastAsia" w:hint="eastAsia"/>
          <w:szCs w:val="24"/>
        </w:rPr>
        <w:t>面向社会现实需求和适应市场经济要求，坚持“通识教育、按类教学、倡导探索”的教育理念和“宽口径、厚基础、有特色、重个性、强能力、求创新”的</w:t>
      </w:r>
      <w:r w:rsidRPr="00BA5A05">
        <w:rPr>
          <w:rFonts w:asciiTheme="minorEastAsia" w:eastAsiaTheme="minorEastAsia" w:hAnsiTheme="minorEastAsia" w:hint="eastAsia"/>
          <w:szCs w:val="24"/>
        </w:rPr>
        <w:lastRenderedPageBreak/>
        <w:t>人才培养目标要求，培养具有创新精神、实践能力和自我发展能力的复合型应用人才。</w:t>
      </w:r>
    </w:p>
    <w:p w:rsidR="00324D4B" w:rsidRPr="00BA5A05" w:rsidRDefault="00324D4B" w:rsidP="00BA5A05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BA5A05">
        <w:rPr>
          <w:rFonts w:asciiTheme="minorEastAsia" w:eastAsiaTheme="minorEastAsia" w:hAnsiTheme="minorEastAsia" w:hint="eastAsia"/>
          <w:szCs w:val="24"/>
        </w:rPr>
        <w:t>本专业培养计划的特点是突出金融学科发展中对财经、管理、理工知识交叉渗透的特点，注重体现知识、能力与素质全面发展，体现实践能力和创新精神培养。在经济学、管理学和金融学基础理论知识学习的基础上，培养学生现代金融理论素养，强调金融业务和管理方面的技能训练，注重培养学生分析和解决实际金融问题的能力，力求使培养的学生具有较强的理论基础和实践能力。</w:t>
      </w:r>
    </w:p>
    <w:p w:rsidR="00324D4B" w:rsidRPr="003619CF" w:rsidRDefault="00324D4B" w:rsidP="00324D4B">
      <w:pPr>
        <w:pStyle w:val="a5"/>
        <w:numPr>
          <w:ilvl w:val="0"/>
          <w:numId w:val="1"/>
        </w:numPr>
        <w:spacing w:after="0" w:line="300" w:lineRule="auto"/>
        <w:ind w:leftChars="0" w:left="1247"/>
        <w:rPr>
          <w:rFonts w:ascii="仿宋" w:eastAsia="仿宋" w:hAnsi="仿宋"/>
          <w:b/>
          <w:szCs w:val="24"/>
        </w:rPr>
      </w:pPr>
      <w:r w:rsidRPr="00BF6E85">
        <w:rPr>
          <w:rFonts w:ascii="仿宋" w:eastAsia="仿宋" w:hAnsi="仿宋" w:hint="eastAsia"/>
          <w:b/>
          <w:szCs w:val="24"/>
        </w:rPr>
        <w:t>培养目标</w:t>
      </w:r>
    </w:p>
    <w:p w:rsidR="00324D4B" w:rsidRPr="00BA5A05" w:rsidRDefault="00324D4B" w:rsidP="00BA5A05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bookmarkStart w:id="0" w:name="_Toc232818942"/>
      <w:bookmarkStart w:id="1" w:name="_Toc47236080"/>
      <w:r w:rsidRPr="00BA5A05">
        <w:rPr>
          <w:rFonts w:asciiTheme="minorEastAsia" w:eastAsiaTheme="minorEastAsia" w:hAnsiTheme="minorEastAsia" w:hint="eastAsia"/>
          <w:szCs w:val="24"/>
        </w:rPr>
        <w:t>金融学专业培养具有较高的思想道德文化修养，较强的学习与交流能力，具备金融及相关领域的基本理论、基本知识、基本技能和管理技术，具备一定的数理基础和较强的外语能力，熟悉金融法规、方针与政策，熟练掌握现代金融理论与业务技能，具有金融领域及相关领域实际工作的基本能力，能在银行、证券、投资、保险及其他经济管理部门和企业从事相关工作的高素质应用型人才。</w:t>
      </w:r>
    </w:p>
    <w:p w:rsidR="00324D4B" w:rsidRPr="00BF6E85" w:rsidRDefault="00324D4B" w:rsidP="00324D4B">
      <w:pPr>
        <w:pStyle w:val="a5"/>
        <w:spacing w:after="0" w:line="300" w:lineRule="auto"/>
        <w:ind w:leftChars="0" w:left="0" w:firstLineChars="200" w:firstLine="482"/>
        <w:rPr>
          <w:rFonts w:ascii="仿宋" w:eastAsia="仿宋" w:hAnsi="仿宋"/>
          <w:b/>
          <w:szCs w:val="24"/>
        </w:rPr>
      </w:pPr>
      <w:r>
        <w:rPr>
          <w:rFonts w:ascii="仿宋" w:eastAsia="仿宋" w:hAnsi="仿宋" w:hint="eastAsia"/>
          <w:b/>
          <w:szCs w:val="24"/>
        </w:rPr>
        <w:t>（三）</w:t>
      </w:r>
      <w:r w:rsidRPr="00BF6E85">
        <w:rPr>
          <w:rFonts w:ascii="仿宋" w:eastAsia="仿宋" w:hAnsi="仿宋" w:hint="eastAsia"/>
          <w:b/>
          <w:szCs w:val="24"/>
        </w:rPr>
        <w:t>学位授予</w:t>
      </w:r>
      <w:bookmarkEnd w:id="0"/>
      <w:bookmarkEnd w:id="1"/>
      <w:r>
        <w:rPr>
          <w:rFonts w:ascii="仿宋" w:eastAsia="仿宋" w:hAnsi="仿宋" w:hint="eastAsia"/>
          <w:b/>
          <w:szCs w:val="24"/>
        </w:rPr>
        <w:t>及标准</w:t>
      </w:r>
    </w:p>
    <w:p w:rsidR="00BA5A05" w:rsidRPr="00BA5A05" w:rsidRDefault="00BA5A05" w:rsidP="00BA5A05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BA5A05">
        <w:rPr>
          <w:rFonts w:asciiTheme="minorEastAsia" w:eastAsiaTheme="minorEastAsia" w:hAnsiTheme="minorEastAsia" w:hint="eastAsia"/>
          <w:szCs w:val="24"/>
        </w:rPr>
        <w:t>(1) 学位授予：</w:t>
      </w:r>
    </w:p>
    <w:p w:rsidR="00324D4B" w:rsidRPr="00BA5A05" w:rsidRDefault="00FC2416" w:rsidP="00BA5A05">
      <w:pPr>
        <w:pStyle w:val="a5"/>
        <w:spacing w:after="0" w:line="300" w:lineRule="auto"/>
        <w:ind w:leftChars="0" w:left="0" w:firstLineChars="200" w:firstLine="480"/>
        <w:jc w:val="left"/>
        <w:rPr>
          <w:rFonts w:ascii="宋体" w:hAnsi="宋体" w:cs="Arial"/>
          <w:szCs w:val="21"/>
        </w:rPr>
      </w:pPr>
      <w:r w:rsidRPr="00AB44F6">
        <w:rPr>
          <w:rFonts w:ascii="宋体" w:hAnsi="宋体" w:cs="Arial" w:hint="eastAsia"/>
          <w:szCs w:val="21"/>
        </w:rPr>
        <w:t>北京交通大学金融学（双学位）</w:t>
      </w:r>
      <w:r w:rsidR="00AB44F6" w:rsidRPr="00AB44F6">
        <w:rPr>
          <w:rFonts w:ascii="宋体" w:hAnsi="宋体" w:cs="Arial" w:hint="eastAsia"/>
          <w:szCs w:val="21"/>
        </w:rPr>
        <w:t>专业经济学学士学位</w:t>
      </w:r>
    </w:p>
    <w:p w:rsidR="00324D4B" w:rsidRPr="00BA5A05" w:rsidRDefault="00BA5A05" w:rsidP="00BA5A05">
      <w:pPr>
        <w:pStyle w:val="a5"/>
        <w:spacing w:after="0" w:line="360" w:lineRule="auto"/>
        <w:ind w:leftChars="0" w:left="0" w:firstLineChars="150" w:firstLine="360"/>
        <w:rPr>
          <w:rFonts w:asciiTheme="minorEastAsia" w:eastAsiaTheme="minorEastAsia" w:hAnsiTheme="minorEastAsia"/>
          <w:szCs w:val="24"/>
        </w:rPr>
      </w:pPr>
      <w:r w:rsidRPr="00BA5A05">
        <w:rPr>
          <w:rFonts w:asciiTheme="minorEastAsia" w:eastAsiaTheme="minorEastAsia" w:hAnsiTheme="minorEastAsia" w:hint="eastAsia"/>
          <w:szCs w:val="24"/>
        </w:rPr>
        <w:t>（2）</w:t>
      </w:r>
      <w:r w:rsidR="00324D4B" w:rsidRPr="00BA5A05">
        <w:rPr>
          <w:rFonts w:asciiTheme="minorEastAsia" w:eastAsiaTheme="minorEastAsia" w:hAnsiTheme="minorEastAsia" w:hint="eastAsia"/>
          <w:szCs w:val="24"/>
        </w:rPr>
        <w:t>授予标准：</w:t>
      </w:r>
    </w:p>
    <w:p w:rsidR="00324D4B" w:rsidRPr="00FC2416" w:rsidRDefault="00324D4B" w:rsidP="00FC2416">
      <w:pPr>
        <w:pStyle w:val="a5"/>
        <w:spacing w:after="0" w:line="360" w:lineRule="auto"/>
        <w:ind w:leftChars="0"/>
        <w:rPr>
          <w:rFonts w:ascii="宋体" w:hAnsi="宋体" w:cs="Arial"/>
          <w:szCs w:val="21"/>
        </w:rPr>
      </w:pPr>
      <w:r w:rsidRPr="00FC2416">
        <w:rPr>
          <w:rFonts w:ascii="宋体" w:hAnsi="宋体" w:cs="Arial" w:hint="eastAsia"/>
          <w:szCs w:val="21"/>
        </w:rPr>
        <w:t>1.</w:t>
      </w:r>
      <w:r w:rsidR="00FB2266">
        <w:rPr>
          <w:rFonts w:ascii="宋体" w:hAnsi="宋体" w:cs="Arial" w:hint="eastAsia"/>
          <w:szCs w:val="21"/>
        </w:rPr>
        <w:t>在规定的年限内修满</w:t>
      </w:r>
      <w:r w:rsidR="00CC68A9">
        <w:rPr>
          <w:rFonts w:ascii="宋体" w:hAnsi="宋体" w:cs="Arial" w:hint="eastAsia"/>
          <w:szCs w:val="21"/>
        </w:rPr>
        <w:t>双学位教学计划规定的课程和学分；</w:t>
      </w:r>
    </w:p>
    <w:p w:rsidR="00324D4B" w:rsidRPr="00FC2416" w:rsidRDefault="005F1CC0" w:rsidP="00BA5A05">
      <w:pPr>
        <w:pStyle w:val="a5"/>
        <w:spacing w:after="0" w:line="360" w:lineRule="auto"/>
        <w:ind w:leftChars="0"/>
        <w:rPr>
          <w:rFonts w:ascii="宋体" w:hAnsi="宋体" w:cs="Arial"/>
          <w:szCs w:val="21"/>
        </w:rPr>
      </w:pPr>
      <w:r w:rsidRPr="00FC2416">
        <w:rPr>
          <w:rFonts w:ascii="宋体" w:hAnsi="宋体" w:cs="Arial" w:hint="eastAsia"/>
          <w:szCs w:val="21"/>
        </w:rPr>
        <w:t>2</w:t>
      </w:r>
      <w:r w:rsidR="00324D4B" w:rsidRPr="00FC2416">
        <w:rPr>
          <w:rFonts w:ascii="宋体" w:hAnsi="宋体" w:cs="Arial" w:hint="eastAsia"/>
          <w:szCs w:val="21"/>
        </w:rPr>
        <w:t>.</w:t>
      </w:r>
      <w:r w:rsidR="00CC68A9">
        <w:rPr>
          <w:rFonts w:ascii="宋体" w:hAnsi="宋体" w:cs="Arial" w:hint="eastAsia"/>
          <w:szCs w:val="21"/>
        </w:rPr>
        <w:t>未受到过学校纪律处分。</w:t>
      </w:r>
    </w:p>
    <w:p w:rsidR="00324D4B" w:rsidRPr="00BF6E85" w:rsidRDefault="00324D4B" w:rsidP="00324D4B">
      <w:pPr>
        <w:pStyle w:val="a5"/>
        <w:spacing w:after="0" w:line="300" w:lineRule="auto"/>
        <w:ind w:leftChars="0" w:left="0" w:firstLineChars="200" w:firstLine="482"/>
        <w:rPr>
          <w:rFonts w:ascii="仿宋" w:eastAsia="仿宋" w:hAnsi="仿宋"/>
          <w:b/>
          <w:szCs w:val="24"/>
        </w:rPr>
      </w:pPr>
      <w:r>
        <w:rPr>
          <w:rFonts w:ascii="仿宋" w:eastAsia="仿宋" w:hAnsi="仿宋" w:hint="eastAsia"/>
          <w:b/>
          <w:szCs w:val="24"/>
        </w:rPr>
        <w:t>（四）</w:t>
      </w:r>
      <w:r w:rsidRPr="00BF6E85">
        <w:rPr>
          <w:rFonts w:ascii="仿宋" w:eastAsia="仿宋" w:hAnsi="仿宋" w:hint="eastAsia"/>
          <w:b/>
          <w:szCs w:val="24"/>
        </w:rPr>
        <w:t>学分要求及课程设置</w:t>
      </w:r>
    </w:p>
    <w:p w:rsidR="00324D4B" w:rsidRPr="004D3C98" w:rsidRDefault="00324D4B" w:rsidP="00324D4B">
      <w:pPr>
        <w:pStyle w:val="a5"/>
        <w:spacing w:line="300" w:lineRule="auto"/>
        <w:ind w:leftChars="0" w:left="0" w:firstLineChars="200" w:firstLine="480"/>
        <w:jc w:val="left"/>
        <w:rPr>
          <w:rFonts w:ascii="宋体" w:hAnsi="宋体" w:cs="Arial"/>
          <w:szCs w:val="21"/>
        </w:rPr>
      </w:pPr>
      <w:r w:rsidRPr="002273B5">
        <w:rPr>
          <w:rFonts w:ascii="宋体" w:hAnsi="宋体" w:cs="Arial" w:hint="eastAsia"/>
          <w:szCs w:val="21"/>
        </w:rPr>
        <w:t>总学分要求：</w:t>
      </w:r>
      <w:r w:rsidR="006B1112">
        <w:rPr>
          <w:rFonts w:ascii="宋体" w:hAnsi="宋体" w:cs="Arial" w:hint="eastAsia"/>
          <w:szCs w:val="21"/>
        </w:rPr>
        <w:t>45-46</w:t>
      </w:r>
      <w:r w:rsidRPr="002273B5">
        <w:rPr>
          <w:rFonts w:ascii="宋体" w:hAnsi="宋体" w:cs="Arial" w:hint="eastAsia"/>
          <w:szCs w:val="21"/>
        </w:rPr>
        <w:t>学分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7"/>
        <w:gridCol w:w="1463"/>
        <w:gridCol w:w="14"/>
        <w:gridCol w:w="914"/>
        <w:gridCol w:w="556"/>
        <w:gridCol w:w="439"/>
        <w:gridCol w:w="512"/>
        <w:gridCol w:w="428"/>
        <w:gridCol w:w="429"/>
        <w:gridCol w:w="572"/>
        <w:gridCol w:w="608"/>
        <w:gridCol w:w="708"/>
        <w:gridCol w:w="709"/>
        <w:gridCol w:w="470"/>
        <w:gridCol w:w="567"/>
        <w:gridCol w:w="448"/>
      </w:tblGrid>
      <w:tr w:rsidR="00324D4B" w:rsidTr="007B298A">
        <w:trPr>
          <w:trHeight w:val="1465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pStyle w:val="a5"/>
              <w:ind w:leftChars="0" w:left="0"/>
              <w:jc w:val="center"/>
              <w:rPr>
                <w:rFonts w:asci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课程体系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pStyle w:val="a5"/>
              <w:ind w:leftChars="0" w:left="0"/>
              <w:jc w:val="center"/>
              <w:rPr>
                <w:rFonts w:asci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课程类别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pStyle w:val="a5"/>
              <w:ind w:leftChars="0" w:left="0"/>
              <w:jc w:val="center"/>
              <w:rPr>
                <w:rFonts w:asci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课程名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pStyle w:val="a5"/>
              <w:ind w:leftChars="0" w:left="0"/>
              <w:jc w:val="center"/>
              <w:rPr>
                <w:rFonts w:asci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课程号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pStyle w:val="a5"/>
              <w:ind w:leftChars="0" w:left="0"/>
              <w:jc w:val="center"/>
              <w:rPr>
                <w:rFonts w:asci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必修/选修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pStyle w:val="a5"/>
              <w:ind w:leftChars="0" w:left="0"/>
              <w:jc w:val="center"/>
              <w:rPr>
                <w:rFonts w:asci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理论/实践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pStyle w:val="a5"/>
              <w:ind w:leftChars="0" w:left="0"/>
              <w:jc w:val="center"/>
              <w:rPr>
                <w:rFonts w:asci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学分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pStyle w:val="a5"/>
              <w:ind w:leftChars="0" w:left="0"/>
              <w:jc w:val="center"/>
              <w:rPr>
                <w:rFonts w:asci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总学时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pStyle w:val="a5"/>
              <w:ind w:leftChars="0" w:left="0"/>
              <w:jc w:val="center"/>
              <w:rPr>
                <w:rFonts w:asci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理论学时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pStyle w:val="a5"/>
              <w:ind w:leftChars="0" w:left="0"/>
              <w:jc w:val="center"/>
              <w:rPr>
                <w:rFonts w:asci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实践学时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pStyle w:val="a5"/>
              <w:ind w:leftChars="0" w:left="0"/>
              <w:jc w:val="center"/>
              <w:rPr>
                <w:rFonts w:asci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上机学时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pStyle w:val="a5"/>
              <w:ind w:leftChars="0" w:left="0"/>
              <w:jc w:val="center"/>
              <w:rPr>
                <w:rFonts w:ascii="宋体"/>
                <w:kern w:val="2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考试/考查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pStyle w:val="a5"/>
              <w:ind w:leftChars="0" w:left="0"/>
              <w:jc w:val="center"/>
              <w:rPr>
                <w:rFonts w:asci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记分方式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pStyle w:val="a5"/>
              <w:ind w:leftChars="0" w:left="0"/>
              <w:jc w:val="center"/>
              <w:rPr>
                <w:rFonts w:asci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先修课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pStyle w:val="a5"/>
              <w:ind w:leftChars="0" w:left="0"/>
              <w:jc w:val="center"/>
              <w:rPr>
                <w:rFonts w:asci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建议学期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pStyle w:val="a5"/>
              <w:ind w:leftChars="0" w:left="0"/>
              <w:jc w:val="center"/>
              <w:rPr>
                <w:rFonts w:asci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要求学分</w:t>
            </w:r>
          </w:p>
        </w:tc>
      </w:tr>
      <w:tr w:rsidR="00324D4B" w:rsidTr="007B298A">
        <w:trPr>
          <w:trHeight w:val="19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pStyle w:val="a5"/>
              <w:ind w:leftChars="0" w:left="0"/>
              <w:jc w:val="center"/>
              <w:rPr>
                <w:rFonts w:ascii="宋体"/>
                <w:kern w:val="2"/>
                <w:sz w:val="18"/>
                <w:szCs w:val="18"/>
              </w:rPr>
            </w:pPr>
            <w:r>
              <w:rPr>
                <w:rFonts w:ascii="宋体" w:hint="eastAsia"/>
                <w:kern w:val="2"/>
                <w:sz w:val="18"/>
                <w:szCs w:val="18"/>
              </w:rPr>
              <w:t>专业类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pStyle w:val="a5"/>
              <w:ind w:leftChars="0" w:left="0"/>
              <w:jc w:val="center"/>
              <w:rPr>
                <w:rFonts w:ascii="宋体"/>
                <w:kern w:val="2"/>
                <w:sz w:val="18"/>
                <w:szCs w:val="18"/>
              </w:rPr>
            </w:pPr>
            <w:r>
              <w:rPr>
                <w:rFonts w:ascii="宋体" w:hint="eastAsia"/>
                <w:kern w:val="2"/>
                <w:sz w:val="18"/>
                <w:szCs w:val="18"/>
              </w:rPr>
              <w:t>专业基础课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CC68A9" w:rsidRDefault="00324D4B" w:rsidP="007B298A">
            <w:pPr>
              <w:jc w:val="left"/>
              <w:rPr>
                <w:rFonts w:ascii="宋体"/>
                <w:sz w:val="18"/>
                <w:szCs w:val="18"/>
              </w:rPr>
            </w:pPr>
            <w:r w:rsidRPr="00CC68A9">
              <w:rPr>
                <w:rFonts w:ascii="宋体" w:hint="eastAsia"/>
                <w:sz w:val="18"/>
                <w:szCs w:val="18"/>
              </w:rPr>
              <w:t>管理学原理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40L237Q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4B" w:rsidRDefault="00324D4B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4B" w:rsidRDefault="00324D4B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百分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4B" w:rsidRDefault="00324D4B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CC68A9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2677B1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16</w:t>
            </w:r>
          </w:p>
        </w:tc>
      </w:tr>
      <w:tr w:rsidR="00324D4B" w:rsidTr="007B298A">
        <w:trPr>
          <w:trHeight w:val="41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CC68A9" w:rsidRDefault="00324D4B" w:rsidP="007B298A">
            <w:pPr>
              <w:jc w:val="left"/>
              <w:rPr>
                <w:rFonts w:ascii="宋体"/>
                <w:sz w:val="18"/>
                <w:szCs w:val="18"/>
              </w:rPr>
            </w:pPr>
            <w:r w:rsidRPr="00CC68A9">
              <w:rPr>
                <w:rFonts w:ascii="宋体" w:hint="eastAsia"/>
                <w:sz w:val="18"/>
                <w:szCs w:val="18"/>
              </w:rPr>
              <w:t>经济学原理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40L167Q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4B" w:rsidRDefault="00324D4B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4B" w:rsidRDefault="00324D4B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D4B" w:rsidRDefault="00324D4B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百分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4B" w:rsidRDefault="00324D4B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CC68A9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Default="00324D4B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15493" w:rsidTr="007B298A">
        <w:trPr>
          <w:trHeight w:val="28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Pr="00CC68A9" w:rsidRDefault="00415493" w:rsidP="007B298A">
            <w:pPr>
              <w:jc w:val="left"/>
              <w:rPr>
                <w:rFonts w:ascii="宋体"/>
                <w:sz w:val="18"/>
                <w:szCs w:val="18"/>
              </w:rPr>
            </w:pPr>
            <w:r w:rsidRPr="00CC68A9">
              <w:rPr>
                <w:rFonts w:ascii="宋体" w:hint="eastAsia"/>
                <w:sz w:val="18"/>
                <w:szCs w:val="18"/>
              </w:rPr>
              <w:t>管理信息系统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40L245Q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百分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15493" w:rsidTr="007B298A">
        <w:trPr>
          <w:trHeight w:val="561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Pr="00CC68A9" w:rsidRDefault="00415493" w:rsidP="007B298A">
            <w:pPr>
              <w:jc w:val="left"/>
              <w:rPr>
                <w:rFonts w:ascii="宋体"/>
                <w:sz w:val="18"/>
                <w:szCs w:val="18"/>
              </w:rPr>
            </w:pPr>
            <w:r w:rsidRPr="00CC68A9">
              <w:rPr>
                <w:rFonts w:ascii="宋体" w:hint="eastAsia"/>
                <w:sz w:val="18"/>
                <w:szCs w:val="18"/>
              </w:rPr>
              <w:t>应用统计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40L244Q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百分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15493" w:rsidTr="007B298A">
        <w:trPr>
          <w:trHeight w:val="35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Pr="00CC68A9" w:rsidRDefault="00415493" w:rsidP="007B298A">
            <w:pPr>
              <w:jc w:val="left"/>
              <w:rPr>
                <w:rFonts w:ascii="宋体"/>
                <w:sz w:val="18"/>
                <w:szCs w:val="18"/>
              </w:rPr>
            </w:pPr>
            <w:r w:rsidRPr="00CC68A9">
              <w:rPr>
                <w:rFonts w:ascii="宋体" w:hint="eastAsia"/>
                <w:sz w:val="18"/>
                <w:szCs w:val="18"/>
              </w:rPr>
              <w:t>会计学原理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40L238Q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百分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15493" w:rsidTr="007B29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pStyle w:val="a5"/>
              <w:ind w:leftChars="0" w:left="0"/>
              <w:jc w:val="center"/>
              <w:rPr>
                <w:rFonts w:ascii="宋体"/>
                <w:kern w:val="2"/>
                <w:sz w:val="18"/>
                <w:szCs w:val="18"/>
              </w:rPr>
            </w:pPr>
            <w:r>
              <w:rPr>
                <w:rFonts w:ascii="宋体" w:hint="eastAsia"/>
                <w:kern w:val="2"/>
                <w:sz w:val="18"/>
                <w:szCs w:val="18"/>
              </w:rPr>
              <w:t>专业课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Pr="00CC68A9" w:rsidRDefault="00415493" w:rsidP="00F6338A">
            <w:pPr>
              <w:rPr>
                <w:rFonts w:ascii="宋体"/>
                <w:sz w:val="18"/>
                <w:szCs w:val="18"/>
              </w:rPr>
            </w:pPr>
            <w:r w:rsidRPr="00CC68A9">
              <w:rPr>
                <w:rFonts w:ascii="宋体" w:hint="eastAsia"/>
                <w:sz w:val="18"/>
                <w:szCs w:val="18"/>
              </w:rPr>
              <w:t>金融学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40L490Q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百分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24</w:t>
            </w:r>
          </w:p>
        </w:tc>
      </w:tr>
      <w:tr w:rsidR="00415493" w:rsidTr="007B29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Pr="00CC68A9" w:rsidRDefault="00415493" w:rsidP="00F6338A">
            <w:pPr>
              <w:rPr>
                <w:rFonts w:ascii="宋体"/>
                <w:sz w:val="18"/>
                <w:szCs w:val="18"/>
              </w:rPr>
            </w:pPr>
            <w:r w:rsidRPr="00CC68A9">
              <w:rPr>
                <w:rFonts w:ascii="宋体" w:hint="eastAsia"/>
                <w:sz w:val="18"/>
                <w:szCs w:val="18"/>
              </w:rPr>
              <w:t>公司金融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40L347Q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百分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15493" w:rsidTr="007B29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Pr="00CC68A9" w:rsidRDefault="00415493" w:rsidP="00F6338A">
            <w:pPr>
              <w:rPr>
                <w:rFonts w:ascii="宋体"/>
                <w:sz w:val="18"/>
                <w:szCs w:val="18"/>
              </w:rPr>
            </w:pPr>
            <w:r w:rsidRPr="00CC68A9">
              <w:rPr>
                <w:rFonts w:ascii="宋体" w:hint="eastAsia"/>
                <w:sz w:val="18"/>
                <w:szCs w:val="18"/>
              </w:rPr>
              <w:t>国际金融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40L492Q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百分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15493" w:rsidTr="007B29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Pr="00CC68A9" w:rsidRDefault="00415493" w:rsidP="00F6338A">
            <w:pPr>
              <w:rPr>
                <w:rFonts w:ascii="宋体"/>
                <w:sz w:val="18"/>
                <w:szCs w:val="18"/>
              </w:rPr>
            </w:pPr>
            <w:r w:rsidRPr="00CC68A9">
              <w:rPr>
                <w:rFonts w:ascii="宋体" w:hint="eastAsia"/>
                <w:sz w:val="18"/>
                <w:szCs w:val="18"/>
              </w:rPr>
              <w:t>投资学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40L348Q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百分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Pr="00CC68A9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 w:rsidRPr="00CC68A9"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15493" w:rsidTr="007B29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Pr="00CC68A9" w:rsidRDefault="00415493" w:rsidP="00F6338A">
            <w:pPr>
              <w:rPr>
                <w:rFonts w:ascii="宋体"/>
                <w:sz w:val="18"/>
                <w:szCs w:val="18"/>
              </w:rPr>
            </w:pPr>
            <w:r w:rsidRPr="00CC68A9">
              <w:rPr>
                <w:rFonts w:ascii="宋体" w:hint="eastAsia"/>
                <w:sz w:val="18"/>
                <w:szCs w:val="18"/>
              </w:rPr>
              <w:t>金融机构与市场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40L349Q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百分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15493" w:rsidTr="007B29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Pr="00CC68A9" w:rsidRDefault="00415493" w:rsidP="00F6338A">
            <w:pPr>
              <w:rPr>
                <w:rFonts w:ascii="宋体"/>
                <w:sz w:val="18"/>
                <w:szCs w:val="18"/>
              </w:rPr>
            </w:pPr>
            <w:r w:rsidRPr="00CC68A9">
              <w:rPr>
                <w:rFonts w:ascii="宋体" w:hint="eastAsia"/>
                <w:sz w:val="18"/>
                <w:szCs w:val="18"/>
              </w:rPr>
              <w:t>金融计量导论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40L350Q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百分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15493" w:rsidTr="007B29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Pr="00CC68A9" w:rsidRDefault="00415493" w:rsidP="00F6338A">
            <w:pPr>
              <w:rPr>
                <w:rFonts w:ascii="宋体"/>
                <w:sz w:val="18"/>
                <w:szCs w:val="18"/>
              </w:rPr>
            </w:pPr>
            <w:r w:rsidRPr="00CC68A9">
              <w:rPr>
                <w:rFonts w:ascii="宋体" w:hint="eastAsia"/>
                <w:sz w:val="18"/>
                <w:szCs w:val="18"/>
              </w:rPr>
              <w:t>金融工程导论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40L493Q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百分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15493" w:rsidTr="007B29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Pr="00CC68A9" w:rsidRDefault="00415493" w:rsidP="00F6338A">
            <w:pPr>
              <w:rPr>
                <w:rFonts w:ascii="宋体"/>
                <w:sz w:val="18"/>
                <w:szCs w:val="18"/>
              </w:rPr>
            </w:pPr>
            <w:r w:rsidRPr="00CC68A9">
              <w:rPr>
                <w:rFonts w:ascii="宋体" w:hint="eastAsia"/>
                <w:sz w:val="18"/>
                <w:szCs w:val="18"/>
              </w:rPr>
              <w:t>金融风险管理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40L494Q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百分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15493" w:rsidTr="007B29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415493" w:rsidP="00843C15">
            <w:pPr>
              <w:pStyle w:val="a5"/>
              <w:ind w:leftChars="0" w:left="0"/>
              <w:jc w:val="center"/>
              <w:rPr>
                <w:rFonts w:ascii="宋体"/>
                <w:kern w:val="2"/>
                <w:sz w:val="18"/>
                <w:szCs w:val="18"/>
              </w:rPr>
            </w:pPr>
            <w:r>
              <w:rPr>
                <w:rFonts w:ascii="宋体" w:hint="eastAsia"/>
                <w:kern w:val="2"/>
                <w:sz w:val="18"/>
                <w:szCs w:val="18"/>
              </w:rPr>
              <w:t>实习实践训练模块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Pr="00B6156F" w:rsidRDefault="00680213" w:rsidP="00100B16">
            <w:pPr>
              <w:jc w:val="left"/>
              <w:rPr>
                <w:rFonts w:ascii="宋体"/>
                <w:sz w:val="18"/>
                <w:szCs w:val="18"/>
              </w:rPr>
            </w:pPr>
            <w:r w:rsidRPr="00B6156F">
              <w:rPr>
                <w:rFonts w:ascii="宋体" w:hint="eastAsia"/>
                <w:sz w:val="18"/>
                <w:szCs w:val="18"/>
              </w:rPr>
              <w:t>投资理财入门与实</w:t>
            </w:r>
            <w:r w:rsidR="00344108" w:rsidRPr="00B6156F">
              <w:rPr>
                <w:rFonts w:ascii="宋体" w:hint="eastAsia"/>
                <w:sz w:val="18"/>
                <w:szCs w:val="18"/>
              </w:rPr>
              <w:t>务</w:t>
            </w:r>
            <w:r w:rsidR="002B6A98">
              <w:rPr>
                <w:rFonts w:ascii="宋体" w:hint="eastAsia"/>
                <w:sz w:val="18"/>
                <w:szCs w:val="18"/>
              </w:rPr>
              <w:t>（适用于2015秋季及以后学生</w:t>
            </w:r>
            <w:r w:rsidR="00592398">
              <w:rPr>
                <w:rFonts w:ascii="宋体" w:hint="eastAsia"/>
                <w:sz w:val="18"/>
                <w:szCs w:val="18"/>
              </w:rPr>
              <w:t>）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Pr="00B6156F" w:rsidRDefault="00B9694C" w:rsidP="00B9694C">
            <w:pPr>
              <w:jc w:val="center"/>
              <w:rPr>
                <w:rFonts w:ascii="宋体"/>
                <w:sz w:val="18"/>
                <w:szCs w:val="18"/>
              </w:rPr>
            </w:pPr>
            <w:r w:rsidRPr="00B9694C">
              <w:rPr>
                <w:rFonts w:ascii="宋体" w:hint="eastAsia"/>
                <w:sz w:val="18"/>
                <w:szCs w:val="18"/>
              </w:rPr>
              <w:t>40S234Q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Pr="00B6156F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 w:rsidRPr="00B6156F">
              <w:rPr>
                <w:rFonts w:ascii="宋体" w:hAnsi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Pr="00B6156F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 w:rsidRPr="00B6156F">
              <w:rPr>
                <w:rFonts w:ascii="宋体" w:hint="eastAsia"/>
                <w:sz w:val="18"/>
                <w:szCs w:val="18"/>
              </w:rPr>
              <w:t>实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Pr="00B6156F" w:rsidRDefault="0031551D" w:rsidP="00F6338A">
            <w:pPr>
              <w:jc w:val="center"/>
              <w:rPr>
                <w:rFonts w:ascii="宋体"/>
                <w:sz w:val="18"/>
                <w:szCs w:val="18"/>
              </w:rPr>
            </w:pPr>
            <w:r w:rsidRPr="00B6156F"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Pr="00B6156F" w:rsidRDefault="0031551D" w:rsidP="00F6338A">
            <w:pPr>
              <w:jc w:val="center"/>
              <w:rPr>
                <w:rFonts w:ascii="宋体"/>
                <w:sz w:val="18"/>
                <w:szCs w:val="18"/>
              </w:rPr>
            </w:pPr>
            <w:r w:rsidRPr="00B6156F">
              <w:rPr>
                <w:rFonts w:ascii="宋体" w:hint="eastAsia"/>
                <w:sz w:val="18"/>
                <w:szCs w:val="18"/>
              </w:rPr>
              <w:t>16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Pr="00B6156F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Pr="00B6156F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Pr="00B6156F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Pr="00B6156F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  <w:r w:rsidRPr="00B6156F">
              <w:rPr>
                <w:rFonts w:ascii="宋体" w:hint="eastAsia"/>
                <w:sz w:val="18"/>
                <w:szCs w:val="18"/>
              </w:rPr>
              <w:t>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493" w:rsidRPr="00B6156F" w:rsidRDefault="001C1DB2" w:rsidP="00F6338A">
            <w:pPr>
              <w:jc w:val="center"/>
              <w:rPr>
                <w:rFonts w:ascii="宋体"/>
                <w:sz w:val="18"/>
                <w:szCs w:val="18"/>
              </w:rPr>
            </w:pPr>
            <w:r w:rsidRPr="00B6156F">
              <w:rPr>
                <w:rFonts w:ascii="宋体" w:hint="eastAsia"/>
                <w:sz w:val="18"/>
                <w:szCs w:val="18"/>
              </w:rPr>
              <w:t>百分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3" w:rsidRPr="00B6156F" w:rsidRDefault="00415493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Pr="00B6156F" w:rsidRDefault="00415493" w:rsidP="0059195F">
            <w:pPr>
              <w:jc w:val="center"/>
              <w:rPr>
                <w:rFonts w:ascii="宋体"/>
                <w:sz w:val="18"/>
                <w:szCs w:val="18"/>
              </w:rPr>
            </w:pPr>
            <w:r w:rsidRPr="00B6156F"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3" w:rsidRDefault="00365D3D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5-6</w:t>
            </w:r>
          </w:p>
        </w:tc>
      </w:tr>
      <w:tr w:rsidR="00931E38" w:rsidTr="007B29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Default="00931E38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Default="00931E38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Pr="00CC68A9" w:rsidRDefault="00931E38" w:rsidP="0082675D">
            <w:pPr>
              <w:rPr>
                <w:rFonts w:ascii="宋体"/>
                <w:sz w:val="18"/>
                <w:szCs w:val="18"/>
              </w:rPr>
            </w:pPr>
            <w:r w:rsidRPr="00CC68A9">
              <w:rPr>
                <w:rFonts w:ascii="宋体" w:hint="eastAsia"/>
                <w:sz w:val="18"/>
                <w:szCs w:val="18"/>
              </w:rPr>
              <w:t>国际商务谈判模拟</w:t>
            </w:r>
            <w:r w:rsidR="009709A1">
              <w:rPr>
                <w:rFonts w:ascii="宋体" w:hint="eastAsia"/>
                <w:sz w:val="18"/>
                <w:szCs w:val="18"/>
              </w:rPr>
              <w:t>(仅适用2015春季学生)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8" w:rsidRDefault="00931E38" w:rsidP="0082675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40S104Q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Default="00931E38" w:rsidP="0082675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Default="00931E38" w:rsidP="0082675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实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Default="00931E38" w:rsidP="0082675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Default="00931E38" w:rsidP="0082675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8" w:rsidRDefault="00931E38" w:rsidP="0082675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8" w:rsidRDefault="00931E38" w:rsidP="0082675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8" w:rsidRDefault="00931E38" w:rsidP="008267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8" w:rsidRDefault="00931E38" w:rsidP="0082675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E38" w:rsidRDefault="00931E38" w:rsidP="0082675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五级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8" w:rsidRDefault="00931E38" w:rsidP="008267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Default="00931E38" w:rsidP="0082675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Default="00931E38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931E38" w:rsidTr="007B29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Default="00931E38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Default="00931E38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Pr="00B6156F" w:rsidRDefault="00931E38" w:rsidP="0036235C">
            <w:pPr>
              <w:rPr>
                <w:rFonts w:ascii="宋体"/>
                <w:sz w:val="18"/>
                <w:szCs w:val="18"/>
              </w:rPr>
            </w:pPr>
            <w:r w:rsidRPr="00B6156F">
              <w:rPr>
                <w:rFonts w:ascii="Times New Roman"/>
                <w:sz w:val="18"/>
                <w:szCs w:val="18"/>
              </w:rPr>
              <w:t>证券</w:t>
            </w:r>
            <w:r w:rsidRPr="00B6156F">
              <w:rPr>
                <w:rFonts w:ascii="Times New Roman" w:hint="eastAsia"/>
                <w:sz w:val="18"/>
                <w:szCs w:val="18"/>
              </w:rPr>
              <w:t>模拟交易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8" w:rsidRPr="00B6156F" w:rsidRDefault="00931E38" w:rsidP="00F6338A">
            <w:pPr>
              <w:jc w:val="center"/>
              <w:rPr>
                <w:rFonts w:ascii="宋体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l"/>
              </w:smartTagPr>
              <w:r w:rsidRPr="00B6156F">
                <w:rPr>
                  <w:rFonts w:ascii="Times New Roman" w:hAnsi="Times New Roman"/>
                  <w:sz w:val="18"/>
                  <w:szCs w:val="18"/>
                </w:rPr>
                <w:t>40L</w:t>
              </w:r>
            </w:smartTag>
            <w:r w:rsidRPr="00B6156F">
              <w:rPr>
                <w:rFonts w:ascii="Times New Roman" w:hAnsi="Times New Roman"/>
                <w:sz w:val="18"/>
                <w:szCs w:val="18"/>
              </w:rPr>
              <w:t>354Q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Pr="00B6156F" w:rsidRDefault="00931E38" w:rsidP="00F6338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6156F">
              <w:rPr>
                <w:rFonts w:ascii="宋体" w:hAnsi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Pr="00B6156F" w:rsidRDefault="00931E38" w:rsidP="00F6338A">
            <w:pPr>
              <w:jc w:val="center"/>
              <w:rPr>
                <w:rFonts w:ascii="宋体"/>
                <w:sz w:val="18"/>
                <w:szCs w:val="18"/>
              </w:rPr>
            </w:pPr>
            <w:r w:rsidRPr="00B6156F">
              <w:rPr>
                <w:rFonts w:ascii="宋体" w:hint="eastAsia"/>
                <w:sz w:val="18"/>
                <w:szCs w:val="18"/>
              </w:rPr>
              <w:t>实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Pr="00B6156F" w:rsidRDefault="00931E38" w:rsidP="00F6338A">
            <w:pPr>
              <w:jc w:val="center"/>
              <w:rPr>
                <w:rFonts w:ascii="宋体"/>
                <w:sz w:val="18"/>
                <w:szCs w:val="18"/>
              </w:rPr>
            </w:pPr>
            <w:r w:rsidRPr="00B6156F"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Pr="00B6156F" w:rsidRDefault="00931E38" w:rsidP="00F6338A">
            <w:pPr>
              <w:jc w:val="center"/>
              <w:rPr>
                <w:rFonts w:ascii="宋体"/>
                <w:sz w:val="18"/>
                <w:szCs w:val="18"/>
              </w:rPr>
            </w:pPr>
            <w:r w:rsidRPr="00B6156F">
              <w:rPr>
                <w:rFonts w:ascii="宋体" w:hint="eastAsia"/>
                <w:sz w:val="18"/>
                <w:szCs w:val="18"/>
              </w:rPr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8" w:rsidRPr="00B6156F" w:rsidRDefault="00931E38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8" w:rsidRPr="00B6156F" w:rsidRDefault="00931E38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8" w:rsidRPr="00B6156F" w:rsidRDefault="00931E38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8" w:rsidRPr="00B6156F" w:rsidRDefault="00931E38" w:rsidP="00F6338A">
            <w:pPr>
              <w:jc w:val="center"/>
              <w:rPr>
                <w:rFonts w:ascii="宋体"/>
                <w:sz w:val="18"/>
                <w:szCs w:val="18"/>
              </w:rPr>
            </w:pPr>
            <w:r w:rsidRPr="00B6156F">
              <w:rPr>
                <w:rFonts w:ascii="宋体" w:hint="eastAsia"/>
                <w:sz w:val="18"/>
                <w:szCs w:val="18"/>
              </w:rPr>
              <w:t>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E38" w:rsidRPr="00B6156F" w:rsidRDefault="00931E38" w:rsidP="00F6338A">
            <w:pPr>
              <w:jc w:val="center"/>
              <w:rPr>
                <w:rFonts w:ascii="宋体"/>
                <w:sz w:val="18"/>
                <w:szCs w:val="18"/>
              </w:rPr>
            </w:pPr>
            <w:r w:rsidRPr="00B6156F">
              <w:rPr>
                <w:rFonts w:ascii="宋体" w:hint="eastAsia"/>
                <w:sz w:val="18"/>
                <w:szCs w:val="18"/>
              </w:rPr>
              <w:t>百分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8" w:rsidRPr="00B6156F" w:rsidRDefault="00931E38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Pr="00B6156F" w:rsidRDefault="00931E38" w:rsidP="0059195F">
            <w:pPr>
              <w:jc w:val="center"/>
              <w:rPr>
                <w:rFonts w:ascii="宋体"/>
                <w:sz w:val="18"/>
                <w:szCs w:val="18"/>
              </w:rPr>
            </w:pPr>
            <w:r w:rsidRPr="00B6156F"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Default="00931E38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931E38" w:rsidRPr="001C1DB2" w:rsidTr="007B29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Default="00931E38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Default="00931E38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Pr="00B6156F" w:rsidRDefault="00931E38" w:rsidP="001B5FBE">
            <w:pPr>
              <w:rPr>
                <w:rFonts w:ascii="宋体"/>
                <w:sz w:val="18"/>
                <w:szCs w:val="18"/>
              </w:rPr>
            </w:pPr>
            <w:r w:rsidRPr="00B6156F">
              <w:rPr>
                <w:rFonts w:ascii="宋体" w:hint="eastAsia"/>
                <w:sz w:val="18"/>
                <w:szCs w:val="18"/>
              </w:rPr>
              <w:t>外汇交易模拟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8" w:rsidRPr="00B6156F" w:rsidRDefault="00931E38" w:rsidP="00F6338A">
            <w:pPr>
              <w:jc w:val="center"/>
              <w:rPr>
                <w:rFonts w:ascii="宋体"/>
                <w:sz w:val="18"/>
                <w:szCs w:val="18"/>
              </w:rPr>
            </w:pPr>
            <w:r w:rsidRPr="00B9694C">
              <w:rPr>
                <w:rFonts w:ascii="宋体" w:hint="eastAsia"/>
                <w:sz w:val="18"/>
                <w:szCs w:val="18"/>
              </w:rPr>
              <w:t>40S235Q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Pr="00B6156F" w:rsidRDefault="00931E38" w:rsidP="00F6338A">
            <w:pPr>
              <w:jc w:val="center"/>
              <w:rPr>
                <w:rFonts w:ascii="宋体"/>
                <w:sz w:val="18"/>
                <w:szCs w:val="18"/>
              </w:rPr>
            </w:pPr>
            <w:r w:rsidRPr="00B6156F">
              <w:rPr>
                <w:rFonts w:ascii="宋体" w:hAnsi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Pr="00B6156F" w:rsidRDefault="00931E38" w:rsidP="00F6338A">
            <w:pPr>
              <w:jc w:val="center"/>
              <w:rPr>
                <w:rFonts w:ascii="宋体"/>
                <w:sz w:val="18"/>
                <w:szCs w:val="18"/>
              </w:rPr>
            </w:pPr>
            <w:r w:rsidRPr="00B6156F">
              <w:rPr>
                <w:rFonts w:ascii="宋体" w:hint="eastAsia"/>
                <w:sz w:val="18"/>
                <w:szCs w:val="18"/>
              </w:rPr>
              <w:t>实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Pr="00B6156F" w:rsidRDefault="00931E38" w:rsidP="00F6338A">
            <w:pPr>
              <w:jc w:val="center"/>
              <w:rPr>
                <w:rFonts w:ascii="宋体"/>
                <w:sz w:val="18"/>
                <w:szCs w:val="18"/>
              </w:rPr>
            </w:pPr>
            <w:r w:rsidRPr="00B6156F"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Pr="00B6156F" w:rsidRDefault="00931E38" w:rsidP="00F6338A">
            <w:pPr>
              <w:jc w:val="center"/>
              <w:rPr>
                <w:rFonts w:ascii="宋体"/>
                <w:sz w:val="18"/>
                <w:szCs w:val="18"/>
              </w:rPr>
            </w:pPr>
            <w:r w:rsidRPr="00B6156F">
              <w:rPr>
                <w:rFonts w:ascii="宋体" w:hint="eastAsia"/>
                <w:sz w:val="18"/>
                <w:szCs w:val="18"/>
              </w:rPr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8" w:rsidRPr="00B6156F" w:rsidRDefault="00931E38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8" w:rsidRPr="00B6156F" w:rsidRDefault="00931E38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8" w:rsidRPr="00B6156F" w:rsidRDefault="00931E38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8" w:rsidRPr="00B6156F" w:rsidRDefault="00931E38" w:rsidP="00F6338A">
            <w:pPr>
              <w:jc w:val="center"/>
              <w:rPr>
                <w:rFonts w:ascii="宋体"/>
                <w:sz w:val="18"/>
                <w:szCs w:val="18"/>
              </w:rPr>
            </w:pPr>
            <w:r w:rsidRPr="00B6156F">
              <w:rPr>
                <w:rFonts w:ascii="宋体" w:hint="eastAsia"/>
                <w:sz w:val="18"/>
                <w:szCs w:val="18"/>
              </w:rPr>
              <w:t>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E38" w:rsidRPr="00B6156F" w:rsidRDefault="00931E38" w:rsidP="00F6338A">
            <w:pPr>
              <w:jc w:val="center"/>
              <w:rPr>
                <w:rFonts w:ascii="宋体"/>
                <w:sz w:val="18"/>
                <w:szCs w:val="18"/>
              </w:rPr>
            </w:pPr>
            <w:r w:rsidRPr="00B6156F">
              <w:rPr>
                <w:rFonts w:ascii="宋体" w:hint="eastAsia"/>
                <w:sz w:val="18"/>
                <w:szCs w:val="18"/>
              </w:rPr>
              <w:t>百分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8" w:rsidRPr="00B6156F" w:rsidRDefault="00931E38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Pr="00B6156F" w:rsidRDefault="00931E38" w:rsidP="0059195F">
            <w:pPr>
              <w:jc w:val="center"/>
              <w:rPr>
                <w:rFonts w:ascii="宋体"/>
                <w:sz w:val="18"/>
                <w:szCs w:val="18"/>
              </w:rPr>
            </w:pPr>
            <w:r w:rsidRPr="00B6156F"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8" w:rsidRPr="001C1DB2" w:rsidRDefault="00931E38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</w:tbl>
    <w:p w:rsidR="002273B5" w:rsidRDefault="002273B5" w:rsidP="002273B5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2677B1" w:rsidRDefault="002677B1" w:rsidP="002677B1">
      <w:pPr>
        <w:pStyle w:val="a5"/>
        <w:spacing w:after="0" w:line="300" w:lineRule="auto"/>
        <w:ind w:leftChars="0" w:left="0"/>
        <w:rPr>
          <w:rFonts w:ascii="Calibri" w:hAnsi="Calibri" w:cs="宋体"/>
          <w:kern w:val="2"/>
          <w:szCs w:val="24"/>
        </w:rPr>
      </w:pPr>
      <w:r w:rsidRPr="009943C2">
        <w:rPr>
          <w:rFonts w:ascii="Calibri" w:hAnsi="Calibri" w:cs="宋体" w:hint="eastAsia"/>
          <w:kern w:val="2"/>
          <w:szCs w:val="24"/>
        </w:rPr>
        <w:t>注：在主修专业中已修过经济学原理的同学，可选择本科生培养方案中的中级宏观经济学</w:t>
      </w:r>
      <w:r w:rsidR="00611E70">
        <w:rPr>
          <w:rFonts w:ascii="Calibri" w:hAnsi="Calibri" w:cs="宋体" w:hint="eastAsia"/>
          <w:kern w:val="2"/>
          <w:szCs w:val="24"/>
        </w:rPr>
        <w:t>替代经济学原理课程</w:t>
      </w:r>
      <w:r w:rsidRPr="009943C2">
        <w:rPr>
          <w:rFonts w:ascii="Calibri" w:hAnsi="Calibri" w:cs="宋体" w:hint="eastAsia"/>
          <w:kern w:val="2"/>
          <w:szCs w:val="24"/>
        </w:rPr>
        <w:t>或</w:t>
      </w:r>
      <w:r w:rsidRPr="009943C2">
        <w:rPr>
          <w:rFonts w:ascii="Calibri" w:hAnsi="Calibri" w:cs="宋体"/>
          <w:kern w:val="2"/>
          <w:szCs w:val="24"/>
        </w:rPr>
        <w:t>中央银行学</w:t>
      </w:r>
      <w:r w:rsidRPr="009943C2">
        <w:rPr>
          <w:rFonts w:ascii="Calibri" w:hAnsi="Calibri" w:cs="宋体" w:hint="eastAsia"/>
          <w:kern w:val="2"/>
          <w:szCs w:val="24"/>
        </w:rPr>
        <w:t>、</w:t>
      </w:r>
      <w:r w:rsidRPr="009943C2">
        <w:rPr>
          <w:rFonts w:ascii="Calibri" w:hAnsi="Calibri" w:cs="宋体"/>
          <w:kern w:val="2"/>
          <w:szCs w:val="24"/>
        </w:rPr>
        <w:t>固定收益证券</w:t>
      </w:r>
      <w:r w:rsidRPr="009943C2">
        <w:rPr>
          <w:rFonts w:ascii="Calibri" w:hAnsi="Calibri" w:cs="宋体" w:hint="eastAsia"/>
          <w:kern w:val="2"/>
          <w:szCs w:val="24"/>
        </w:rPr>
        <w:t>、</w:t>
      </w:r>
      <w:r w:rsidRPr="009943C2">
        <w:rPr>
          <w:rFonts w:ascii="Calibri" w:hAnsi="Calibri" w:cs="宋体"/>
          <w:kern w:val="2"/>
          <w:szCs w:val="24"/>
        </w:rPr>
        <w:t>投资银行学</w:t>
      </w:r>
      <w:r w:rsidRPr="009943C2">
        <w:rPr>
          <w:rFonts w:ascii="Calibri" w:hAnsi="Calibri" w:cs="宋体" w:hint="eastAsia"/>
          <w:kern w:val="2"/>
          <w:szCs w:val="24"/>
        </w:rPr>
        <w:t>之中的两门课</w:t>
      </w:r>
      <w:r w:rsidRPr="009943C2">
        <w:rPr>
          <w:rFonts w:ascii="Calibri" w:hAnsi="Calibri" w:cs="宋体" w:hint="eastAsia"/>
          <w:kern w:val="2"/>
          <w:szCs w:val="24"/>
        </w:rPr>
        <w:t>(</w:t>
      </w:r>
      <w:r w:rsidRPr="009943C2">
        <w:rPr>
          <w:rFonts w:ascii="Calibri" w:hAnsi="Calibri" w:cs="宋体" w:hint="eastAsia"/>
          <w:kern w:val="2"/>
          <w:szCs w:val="24"/>
        </w:rPr>
        <w:t>共</w:t>
      </w:r>
      <w:r w:rsidRPr="009943C2">
        <w:rPr>
          <w:rFonts w:ascii="Calibri" w:hAnsi="Calibri" w:cs="宋体" w:hint="eastAsia"/>
          <w:kern w:val="2"/>
          <w:szCs w:val="24"/>
        </w:rPr>
        <w:t>4</w:t>
      </w:r>
      <w:r w:rsidRPr="009943C2">
        <w:rPr>
          <w:rFonts w:ascii="Calibri" w:hAnsi="Calibri" w:cs="宋体" w:hint="eastAsia"/>
          <w:kern w:val="2"/>
          <w:szCs w:val="24"/>
        </w:rPr>
        <w:t>学分</w:t>
      </w:r>
      <w:r w:rsidRPr="009943C2">
        <w:rPr>
          <w:rFonts w:ascii="Calibri" w:hAnsi="Calibri" w:cs="宋体" w:hint="eastAsia"/>
          <w:kern w:val="2"/>
          <w:szCs w:val="24"/>
        </w:rPr>
        <w:t>)</w:t>
      </w:r>
      <w:r w:rsidRPr="009943C2">
        <w:rPr>
          <w:rFonts w:ascii="Calibri" w:hAnsi="Calibri" w:cs="宋体" w:hint="eastAsia"/>
          <w:kern w:val="2"/>
          <w:szCs w:val="24"/>
        </w:rPr>
        <w:t>替代经济学原理课程</w:t>
      </w:r>
      <w:r w:rsidR="00543584">
        <w:rPr>
          <w:rFonts w:ascii="Calibri" w:hAnsi="Calibri" w:cs="宋体" w:hint="eastAsia"/>
          <w:kern w:val="2"/>
          <w:szCs w:val="24"/>
        </w:rPr>
        <w:t>。</w:t>
      </w:r>
    </w:p>
    <w:p w:rsidR="00543584" w:rsidRPr="00543584" w:rsidRDefault="00543584" w:rsidP="002677B1">
      <w:pPr>
        <w:pStyle w:val="a5"/>
        <w:spacing w:after="0" w:line="300" w:lineRule="auto"/>
        <w:ind w:leftChars="0" w:left="0"/>
        <w:rPr>
          <w:rFonts w:ascii="Calibri" w:hAnsi="Calibri" w:cs="宋体"/>
          <w:kern w:val="2"/>
          <w:szCs w:val="24"/>
        </w:rPr>
      </w:pPr>
      <w:r>
        <w:rPr>
          <w:rFonts w:ascii="Calibri" w:hAnsi="Calibri" w:cs="宋体" w:hint="eastAsia"/>
          <w:kern w:val="2"/>
          <w:szCs w:val="24"/>
        </w:rPr>
        <w:t xml:space="preserve">   </w:t>
      </w:r>
    </w:p>
    <w:p w:rsidR="002677B1" w:rsidRDefault="002677B1" w:rsidP="00052B75">
      <w:pPr>
        <w:pStyle w:val="a5"/>
        <w:spacing w:after="0" w:line="300" w:lineRule="auto"/>
        <w:ind w:leftChars="0" w:left="0"/>
        <w:rPr>
          <w:rFonts w:ascii="黑体" w:eastAsia="黑体" w:hAnsi="黑体"/>
          <w:sz w:val="28"/>
          <w:szCs w:val="28"/>
        </w:rPr>
      </w:pPr>
    </w:p>
    <w:p w:rsidR="00324D4B" w:rsidRPr="00EA32BA" w:rsidRDefault="00324D4B" w:rsidP="00324D4B">
      <w:pPr>
        <w:pStyle w:val="a5"/>
        <w:spacing w:after="0" w:line="300" w:lineRule="auto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六</w:t>
      </w:r>
      <w:r w:rsidRPr="00EA32BA">
        <w:rPr>
          <w:rFonts w:ascii="黑体" w:eastAsia="黑体" w:hAnsi="黑体" w:hint="eastAsia"/>
          <w:sz w:val="28"/>
          <w:szCs w:val="28"/>
        </w:rPr>
        <w:t>、执行方案</w:t>
      </w:r>
    </w:p>
    <w:p w:rsidR="00324D4B" w:rsidRPr="00BF6E85" w:rsidRDefault="00324D4B" w:rsidP="00365D3D">
      <w:pPr>
        <w:pStyle w:val="a5"/>
        <w:spacing w:afterLines="50" w:line="300" w:lineRule="auto"/>
        <w:ind w:leftChars="0" w:left="0" w:firstLineChars="200" w:firstLine="562"/>
        <w:jc w:val="center"/>
        <w:rPr>
          <w:rFonts w:ascii="黑体" w:eastAsia="黑体" w:hAnsi="黑体"/>
          <w:b/>
          <w:szCs w:val="24"/>
        </w:rPr>
      </w:pPr>
      <w:r>
        <w:rPr>
          <w:rFonts w:ascii="仿宋" w:eastAsia="仿宋" w:hAnsi="仿宋" w:hint="eastAsia"/>
          <w:b/>
          <w:sz w:val="28"/>
        </w:rPr>
        <w:t>金融学专业</w:t>
      </w:r>
      <w:r w:rsidRPr="00BF6E85">
        <w:rPr>
          <w:rFonts w:ascii="仿宋" w:eastAsia="仿宋" w:hAnsi="仿宋" w:hint="eastAsia"/>
          <w:b/>
          <w:sz w:val="28"/>
        </w:rPr>
        <w:t>（双学位）执行计划</w:t>
      </w:r>
    </w:p>
    <w:p w:rsidR="00324D4B" w:rsidRPr="007B298A" w:rsidRDefault="00324D4B" w:rsidP="007B298A">
      <w:pPr>
        <w:spacing w:after="120" w:line="300" w:lineRule="auto"/>
        <w:rPr>
          <w:rFonts w:ascii="Times New Roman" w:hAnsi="Times New Roman"/>
          <w:b/>
          <w:color w:val="000000"/>
          <w:szCs w:val="21"/>
        </w:rPr>
      </w:pPr>
      <w:r w:rsidRPr="007B298A">
        <w:rPr>
          <w:rFonts w:ascii="Times New Roman" w:hAnsi="Times New Roman" w:hint="eastAsia"/>
          <w:b/>
          <w:color w:val="000000"/>
          <w:szCs w:val="21"/>
        </w:rPr>
        <w:t>第一学期</w:t>
      </w:r>
    </w:p>
    <w:tbl>
      <w:tblPr>
        <w:tblW w:w="9673" w:type="dxa"/>
        <w:jc w:val="center"/>
        <w:tblInd w:w="-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1"/>
        <w:gridCol w:w="1282"/>
        <w:gridCol w:w="849"/>
        <w:gridCol w:w="909"/>
        <w:gridCol w:w="1071"/>
        <w:gridCol w:w="1541"/>
      </w:tblGrid>
      <w:tr w:rsidR="00324D4B" w:rsidRPr="00D60892" w:rsidTr="00BA5A05">
        <w:trPr>
          <w:trHeight w:val="542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FC2416">
            <w:pPr>
              <w:ind w:firstLineChars="150" w:firstLine="2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416">
              <w:rPr>
                <w:rFonts w:ascii="Times New Roman" w:hAnsi="Times New Roman" w:hint="eastAsia"/>
                <w:sz w:val="18"/>
                <w:szCs w:val="18"/>
              </w:rPr>
              <w:t>课程名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FC2416">
            <w:pPr>
              <w:widowControl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C2416">
              <w:rPr>
                <w:rFonts w:hAnsi="宋体" w:cs="宋体" w:hint="eastAsia"/>
                <w:kern w:val="0"/>
                <w:sz w:val="18"/>
                <w:szCs w:val="18"/>
              </w:rPr>
              <w:t>课程号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FC2416">
            <w:pPr>
              <w:widowControl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C2416">
              <w:rPr>
                <w:rFonts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FC2416">
            <w:pPr>
              <w:widowControl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C2416">
              <w:rPr>
                <w:rFonts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FC2416">
            <w:pPr>
              <w:widowControl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C2416">
              <w:rPr>
                <w:rFonts w:hAnsi="宋体" w:cs="宋体" w:hint="eastAsia"/>
                <w:kern w:val="0"/>
                <w:sz w:val="18"/>
                <w:szCs w:val="18"/>
              </w:rPr>
              <w:t>考试</w:t>
            </w:r>
            <w:r w:rsidRPr="00FC2416">
              <w:rPr>
                <w:rFonts w:hAnsi="宋体" w:cs="宋体"/>
                <w:kern w:val="0"/>
                <w:sz w:val="18"/>
                <w:szCs w:val="18"/>
              </w:rPr>
              <w:t>/</w:t>
            </w:r>
            <w:r w:rsidRPr="00FC2416">
              <w:rPr>
                <w:rFonts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FC2416">
            <w:pPr>
              <w:widowControl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C2416">
              <w:rPr>
                <w:rFonts w:hAnsi="宋体" w:cs="宋体" w:hint="eastAsia"/>
                <w:kern w:val="0"/>
                <w:sz w:val="18"/>
                <w:szCs w:val="18"/>
              </w:rPr>
              <w:t>记分方式</w:t>
            </w:r>
          </w:p>
        </w:tc>
      </w:tr>
      <w:tr w:rsidR="00324D4B" w:rsidRPr="00D60892" w:rsidTr="00BA5A05">
        <w:trPr>
          <w:trHeight w:val="455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7B298A">
            <w:pPr>
              <w:ind w:firstLineChars="150" w:firstLine="27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2416">
              <w:rPr>
                <w:rFonts w:ascii="Times New Roman" w:hAnsi="Times New Roman" w:hint="eastAsia"/>
                <w:sz w:val="18"/>
                <w:szCs w:val="18"/>
              </w:rPr>
              <w:t>管理学原理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D4B" w:rsidRPr="00FC241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416">
              <w:rPr>
                <w:rFonts w:ascii="Arial" w:hAnsi="Arial" w:cs="Arial"/>
                <w:sz w:val="18"/>
                <w:szCs w:val="18"/>
              </w:rPr>
              <w:t>40L237Q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4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4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324D4B" w:rsidRPr="00D60892" w:rsidTr="00BA5A05">
        <w:trPr>
          <w:trHeight w:val="337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7B298A">
            <w:pPr>
              <w:ind w:firstLineChars="150" w:firstLine="27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2416">
              <w:rPr>
                <w:rFonts w:ascii="Times New Roman" w:hAnsi="Times New Roman" w:hint="eastAsia"/>
                <w:sz w:val="18"/>
                <w:szCs w:val="18"/>
              </w:rPr>
              <w:t>会计学原理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D4B" w:rsidRPr="00FC241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416">
              <w:rPr>
                <w:rFonts w:ascii="Arial" w:hAnsi="Arial" w:cs="Arial"/>
                <w:sz w:val="18"/>
                <w:szCs w:val="18"/>
              </w:rPr>
              <w:t xml:space="preserve">40L238Q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4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4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324D4B" w:rsidRPr="00D60892" w:rsidTr="00BA5A05">
        <w:trPr>
          <w:trHeight w:val="158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7B298A">
            <w:pPr>
              <w:ind w:firstLineChars="150" w:firstLine="27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2416">
              <w:rPr>
                <w:rFonts w:ascii="Times New Roman" w:hAnsi="Times New Roman" w:hint="eastAsia"/>
                <w:sz w:val="18"/>
                <w:szCs w:val="18"/>
              </w:rPr>
              <w:t>应用统计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D4B" w:rsidRPr="00FC241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416">
              <w:rPr>
                <w:rFonts w:ascii="Arial" w:hAnsi="Arial" w:cs="Arial"/>
                <w:sz w:val="18"/>
                <w:szCs w:val="18"/>
              </w:rPr>
              <w:t>40L244Q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4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4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</w:tbl>
    <w:p w:rsidR="00324D4B" w:rsidRDefault="00324D4B" w:rsidP="00365D3D">
      <w:pPr>
        <w:spacing w:beforeLines="50"/>
        <w:rPr>
          <w:bCs/>
        </w:rPr>
      </w:pPr>
    </w:p>
    <w:p w:rsidR="00324D4B" w:rsidRPr="007B298A" w:rsidRDefault="00324D4B" w:rsidP="007B298A">
      <w:pPr>
        <w:spacing w:after="120" w:line="300" w:lineRule="auto"/>
        <w:rPr>
          <w:rFonts w:ascii="Times New Roman" w:hAnsi="Times New Roman"/>
          <w:b/>
          <w:color w:val="000000"/>
          <w:szCs w:val="21"/>
        </w:rPr>
      </w:pPr>
      <w:r w:rsidRPr="007B298A">
        <w:rPr>
          <w:rFonts w:ascii="Times New Roman" w:hAnsi="Times New Roman" w:hint="eastAsia"/>
          <w:b/>
          <w:color w:val="000000"/>
          <w:szCs w:val="21"/>
        </w:rPr>
        <w:t>第二学期</w:t>
      </w:r>
    </w:p>
    <w:tbl>
      <w:tblPr>
        <w:tblW w:w="9663" w:type="dxa"/>
        <w:jc w:val="center"/>
        <w:tblInd w:w="-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5"/>
        <w:gridCol w:w="1288"/>
        <w:gridCol w:w="840"/>
        <w:gridCol w:w="895"/>
        <w:gridCol w:w="1064"/>
        <w:gridCol w:w="1551"/>
      </w:tblGrid>
      <w:tr w:rsidR="00324D4B" w:rsidRPr="00D60892" w:rsidTr="00FC2416">
        <w:trPr>
          <w:trHeight w:val="542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FC2416">
            <w:pPr>
              <w:ind w:firstLineChars="150" w:firstLine="2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416">
              <w:rPr>
                <w:rFonts w:ascii="Times New Roman" w:hAnsi="Times New Roman" w:hint="eastAsia"/>
                <w:sz w:val="18"/>
                <w:szCs w:val="18"/>
              </w:rPr>
              <w:t>课程名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FC2416">
            <w:pPr>
              <w:widowControl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C2416">
              <w:rPr>
                <w:rFonts w:hAnsi="宋体" w:cs="宋体" w:hint="eastAsia"/>
                <w:kern w:val="0"/>
                <w:sz w:val="18"/>
                <w:szCs w:val="18"/>
              </w:rPr>
              <w:t>课程号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FC2416">
            <w:pPr>
              <w:widowControl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C2416">
              <w:rPr>
                <w:rFonts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FC2416">
            <w:pPr>
              <w:widowControl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C2416">
              <w:rPr>
                <w:rFonts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FC2416">
            <w:pPr>
              <w:widowControl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C2416">
              <w:rPr>
                <w:rFonts w:hAnsi="宋体" w:cs="宋体" w:hint="eastAsia"/>
                <w:kern w:val="0"/>
                <w:sz w:val="18"/>
                <w:szCs w:val="18"/>
              </w:rPr>
              <w:t>考试</w:t>
            </w:r>
            <w:r w:rsidRPr="00FC2416">
              <w:rPr>
                <w:rFonts w:hAnsi="宋体" w:cs="宋体"/>
                <w:kern w:val="0"/>
                <w:sz w:val="18"/>
                <w:szCs w:val="18"/>
              </w:rPr>
              <w:t>/</w:t>
            </w:r>
            <w:r w:rsidRPr="00FC2416">
              <w:rPr>
                <w:rFonts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FC2416">
            <w:pPr>
              <w:widowControl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C2416">
              <w:rPr>
                <w:rFonts w:hAnsi="宋体" w:cs="宋体" w:hint="eastAsia"/>
                <w:kern w:val="0"/>
                <w:sz w:val="18"/>
                <w:szCs w:val="18"/>
              </w:rPr>
              <w:t>记分方式</w:t>
            </w:r>
          </w:p>
        </w:tc>
      </w:tr>
      <w:tr w:rsidR="00324D4B" w:rsidRPr="00D60892" w:rsidTr="00FC2416">
        <w:trPr>
          <w:trHeight w:val="405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7B298A">
            <w:pPr>
              <w:ind w:firstLineChars="150" w:firstLine="27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2416">
              <w:rPr>
                <w:rFonts w:ascii="Times New Roman" w:hAnsi="Times New Roman" w:hint="eastAsia"/>
                <w:sz w:val="18"/>
                <w:szCs w:val="18"/>
              </w:rPr>
              <w:t>经济学原理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B" w:rsidRPr="00FC241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416">
              <w:rPr>
                <w:rFonts w:ascii="Arial" w:hAnsi="Arial" w:cs="Arial"/>
                <w:sz w:val="18"/>
                <w:szCs w:val="18"/>
              </w:rPr>
              <w:t>40L167Q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4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4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052B75" w:rsidRPr="00D60892" w:rsidTr="00FC2416">
        <w:trPr>
          <w:trHeight w:val="359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75" w:rsidRPr="00FC2416" w:rsidRDefault="00052B75" w:rsidP="007B298A">
            <w:pPr>
              <w:ind w:firstLineChars="150" w:firstLine="27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2416">
              <w:rPr>
                <w:rFonts w:ascii="Times New Roman" w:hAnsi="Times New Roman" w:hint="eastAsia"/>
                <w:sz w:val="18"/>
                <w:szCs w:val="18"/>
              </w:rPr>
              <w:t>管理信息系统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B75" w:rsidRPr="00FC2416" w:rsidRDefault="00052B75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416">
              <w:rPr>
                <w:rFonts w:ascii="Arial" w:hAnsi="Arial" w:cs="Arial"/>
                <w:sz w:val="18"/>
                <w:szCs w:val="18"/>
              </w:rPr>
              <w:t>40L245Q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75" w:rsidRPr="00FC2416" w:rsidRDefault="00052B75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4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75" w:rsidRPr="00FC2416" w:rsidRDefault="00052B75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4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75" w:rsidRPr="00D60892" w:rsidRDefault="00052B75" w:rsidP="00F6338A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75" w:rsidRPr="00D60892" w:rsidRDefault="00052B75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052B75" w:rsidRPr="00D60892" w:rsidTr="00FC2416">
        <w:trPr>
          <w:trHeight w:val="294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75" w:rsidRPr="00FC2416" w:rsidRDefault="00052B75" w:rsidP="007B298A">
            <w:pPr>
              <w:ind w:firstLineChars="150" w:firstLine="27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2416">
              <w:rPr>
                <w:rFonts w:ascii="Times New Roman" w:hAnsi="Times New Roman" w:hint="eastAsia"/>
                <w:sz w:val="18"/>
                <w:szCs w:val="18"/>
              </w:rPr>
              <w:t>金融学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B75" w:rsidRPr="00FC2416" w:rsidRDefault="00052B75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416">
              <w:rPr>
                <w:rFonts w:ascii="Arial" w:hAnsi="Arial" w:cs="Arial"/>
                <w:sz w:val="18"/>
                <w:szCs w:val="18"/>
              </w:rPr>
              <w:t>40L490Q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75" w:rsidRPr="00FC2416" w:rsidRDefault="00052B75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4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75" w:rsidRPr="00FC2416" w:rsidRDefault="00052B75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4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75" w:rsidRPr="00D60892" w:rsidRDefault="00052B75" w:rsidP="00F6338A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75" w:rsidRPr="00D60892" w:rsidRDefault="00052B75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052B75" w:rsidRPr="00D60892" w:rsidTr="00FC2416">
        <w:trPr>
          <w:trHeight w:val="294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75" w:rsidRPr="00FC2416" w:rsidRDefault="00052B75" w:rsidP="007B298A">
            <w:pPr>
              <w:ind w:firstLineChars="150" w:firstLine="27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2416">
              <w:rPr>
                <w:rFonts w:ascii="Times New Roman" w:hAnsi="Times New Roman" w:hint="eastAsia"/>
                <w:sz w:val="18"/>
                <w:szCs w:val="18"/>
              </w:rPr>
              <w:t>公司金融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B75" w:rsidRPr="00FC2416" w:rsidRDefault="00052B75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416">
              <w:rPr>
                <w:rFonts w:ascii="Arial" w:hAnsi="Arial" w:cs="Arial"/>
                <w:sz w:val="18"/>
                <w:szCs w:val="18"/>
              </w:rPr>
              <w:t>40L347Q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75" w:rsidRPr="00FC2416" w:rsidRDefault="00052B75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4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75" w:rsidRPr="00FC2416" w:rsidRDefault="00052B75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4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75" w:rsidRPr="00D60892" w:rsidRDefault="00052B75" w:rsidP="00F6338A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75" w:rsidRPr="00D60892" w:rsidRDefault="00052B75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052B75" w:rsidRPr="00D60892" w:rsidTr="00FC2416">
        <w:trPr>
          <w:trHeight w:val="294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75" w:rsidRPr="00B6156F" w:rsidRDefault="0059195F" w:rsidP="002402E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6156F">
              <w:rPr>
                <w:rFonts w:ascii="宋体" w:hint="eastAsia"/>
                <w:sz w:val="18"/>
                <w:szCs w:val="18"/>
              </w:rPr>
              <w:t>投资理财入门与实践</w:t>
            </w:r>
            <w:r w:rsidR="002402E6">
              <w:rPr>
                <w:rFonts w:ascii="宋体" w:hint="eastAsia"/>
                <w:sz w:val="18"/>
                <w:szCs w:val="18"/>
              </w:rPr>
              <w:t>（适用2015秋及以后学生）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75" w:rsidRPr="00B6156F" w:rsidRDefault="00E342EF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2EF">
              <w:rPr>
                <w:rFonts w:ascii="Arial" w:hAnsi="Arial" w:cs="Arial" w:hint="eastAsia"/>
                <w:sz w:val="18"/>
                <w:szCs w:val="18"/>
              </w:rPr>
              <w:t>40S234Q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75" w:rsidRPr="00B6156F" w:rsidRDefault="0059195F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56F"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75" w:rsidRPr="00B6156F" w:rsidRDefault="00052B75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5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75" w:rsidRPr="00B6156F" w:rsidRDefault="00052B75" w:rsidP="00F6338A">
            <w:pPr>
              <w:ind w:firstLineChars="150" w:firstLine="27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56F">
              <w:rPr>
                <w:rFonts w:ascii="Times New Roman" w:hAnsi="Times New Roman" w:hint="eastAsia"/>
                <w:sz w:val="18"/>
                <w:szCs w:val="18"/>
              </w:rPr>
              <w:t>考查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75" w:rsidRPr="00B6156F" w:rsidRDefault="0059195F" w:rsidP="00F633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56F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5438D9" w:rsidRPr="00D60892" w:rsidTr="00FC2416">
        <w:trPr>
          <w:trHeight w:val="294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D9" w:rsidRPr="00B6156F" w:rsidRDefault="005438D9" w:rsidP="002402E6">
            <w:pPr>
              <w:jc w:val="left"/>
              <w:rPr>
                <w:rFonts w:ascii="宋体"/>
                <w:sz w:val="18"/>
                <w:szCs w:val="18"/>
              </w:rPr>
            </w:pPr>
            <w:r w:rsidRPr="00CC68A9">
              <w:rPr>
                <w:rFonts w:ascii="宋体" w:hint="eastAsia"/>
                <w:sz w:val="18"/>
                <w:szCs w:val="18"/>
              </w:rPr>
              <w:t>国际商务谈判模拟</w:t>
            </w:r>
            <w:r w:rsidR="00DE4226">
              <w:rPr>
                <w:rFonts w:ascii="宋体" w:hint="eastAsia"/>
                <w:sz w:val="18"/>
                <w:szCs w:val="18"/>
              </w:rPr>
              <w:t>（仅适用2015春季学生）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D9" w:rsidRPr="00E342EF" w:rsidRDefault="005438D9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8D9">
              <w:rPr>
                <w:rFonts w:ascii="Arial" w:hAnsi="Arial" w:cs="Arial" w:hint="eastAsia"/>
                <w:sz w:val="18"/>
                <w:szCs w:val="18"/>
              </w:rPr>
              <w:t>40S104Q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D9" w:rsidRPr="00B6156F" w:rsidRDefault="005438D9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D9" w:rsidRPr="00B6156F" w:rsidRDefault="005438D9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D9" w:rsidRPr="00B6156F" w:rsidRDefault="005438D9" w:rsidP="00F6338A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B6156F">
              <w:rPr>
                <w:rFonts w:ascii="Times New Roman" w:hAnsi="Times New Roman" w:hint="eastAsia"/>
                <w:sz w:val="18"/>
                <w:szCs w:val="18"/>
              </w:rPr>
              <w:t>考查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D9" w:rsidRPr="00B6156F" w:rsidRDefault="005438D9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56F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</w:tbl>
    <w:p w:rsidR="00324D4B" w:rsidRDefault="00324D4B" w:rsidP="00324D4B">
      <w:pPr>
        <w:rPr>
          <w:bCs/>
        </w:rPr>
      </w:pPr>
    </w:p>
    <w:p w:rsidR="00324D4B" w:rsidRPr="007B298A" w:rsidRDefault="00324D4B" w:rsidP="007B298A">
      <w:pPr>
        <w:spacing w:after="120" w:line="300" w:lineRule="auto"/>
        <w:rPr>
          <w:rFonts w:ascii="Times New Roman" w:hAnsi="Times New Roman"/>
          <w:b/>
          <w:color w:val="000000"/>
          <w:szCs w:val="21"/>
        </w:rPr>
      </w:pPr>
      <w:r w:rsidRPr="007B298A">
        <w:rPr>
          <w:rFonts w:ascii="Times New Roman" w:hAnsi="Times New Roman" w:hint="eastAsia"/>
          <w:b/>
          <w:color w:val="000000"/>
          <w:szCs w:val="21"/>
        </w:rPr>
        <w:t>第三学期</w:t>
      </w:r>
    </w:p>
    <w:tbl>
      <w:tblPr>
        <w:tblW w:w="9671" w:type="dxa"/>
        <w:jc w:val="center"/>
        <w:tblInd w:w="-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9"/>
        <w:gridCol w:w="1288"/>
        <w:gridCol w:w="840"/>
        <w:gridCol w:w="881"/>
        <w:gridCol w:w="1078"/>
        <w:gridCol w:w="1555"/>
      </w:tblGrid>
      <w:tr w:rsidR="00324D4B" w:rsidRPr="00D60892" w:rsidTr="00FC2416">
        <w:trPr>
          <w:trHeight w:val="542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C2416">
            <w:pPr>
              <w:ind w:firstLineChars="150" w:firstLine="2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课程名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课程号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学分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学期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考试</w:t>
            </w:r>
            <w:r w:rsidRPr="00D60892">
              <w:rPr>
                <w:rFonts w:ascii="Times New Roman" w:hAnsi="Times New Roman"/>
                <w:sz w:val="18"/>
                <w:szCs w:val="18"/>
              </w:rPr>
              <w:t>/</w:t>
            </w:r>
            <w:r w:rsidRPr="00D60892">
              <w:rPr>
                <w:rFonts w:ascii="Times New Roman" w:hAnsi="Times New Roman" w:hint="eastAsia"/>
                <w:sz w:val="18"/>
                <w:szCs w:val="18"/>
              </w:rPr>
              <w:t>考查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记分方式</w:t>
            </w:r>
          </w:p>
        </w:tc>
      </w:tr>
      <w:tr w:rsidR="00324D4B" w:rsidRPr="00D60892" w:rsidTr="00FC2416">
        <w:trPr>
          <w:trHeight w:val="22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7B298A">
            <w:pPr>
              <w:ind w:firstLineChars="150" w:firstLine="27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2416">
              <w:rPr>
                <w:rFonts w:ascii="Times New Roman" w:hAnsi="Times New Roman" w:hint="eastAsia"/>
                <w:sz w:val="18"/>
                <w:szCs w:val="18"/>
              </w:rPr>
              <w:t>金融机构与市场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D4B" w:rsidRPr="00074DC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DC6">
              <w:rPr>
                <w:rFonts w:ascii="Arial" w:hAnsi="Arial" w:cs="Arial"/>
                <w:sz w:val="18"/>
                <w:szCs w:val="18"/>
              </w:rPr>
              <w:t>40L349Q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074DC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D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074DC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D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324D4B" w:rsidRPr="00D60892" w:rsidTr="00FC2416">
        <w:trPr>
          <w:trHeight w:val="22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7B298A">
            <w:pPr>
              <w:ind w:firstLineChars="150" w:firstLine="27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2416">
              <w:rPr>
                <w:rFonts w:ascii="Times New Roman" w:hAnsi="Times New Roman" w:hint="eastAsia"/>
                <w:sz w:val="18"/>
                <w:szCs w:val="18"/>
              </w:rPr>
              <w:t>国际金融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D4B" w:rsidRPr="00074DC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DC6">
              <w:rPr>
                <w:rFonts w:ascii="Arial" w:hAnsi="Arial" w:cs="Arial"/>
                <w:sz w:val="18"/>
                <w:szCs w:val="18"/>
              </w:rPr>
              <w:t xml:space="preserve">40L492Q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074DC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D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074DC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D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</w:tbl>
    <w:p w:rsidR="00324D4B" w:rsidRDefault="00324D4B" w:rsidP="00324D4B">
      <w:pPr>
        <w:rPr>
          <w:bCs/>
        </w:rPr>
      </w:pPr>
    </w:p>
    <w:p w:rsidR="00324D4B" w:rsidRPr="007B298A" w:rsidRDefault="00324D4B" w:rsidP="007B298A">
      <w:pPr>
        <w:spacing w:after="120" w:line="300" w:lineRule="auto"/>
        <w:rPr>
          <w:rFonts w:ascii="Times New Roman" w:hAnsi="Times New Roman"/>
          <w:b/>
          <w:color w:val="000000"/>
          <w:szCs w:val="21"/>
        </w:rPr>
      </w:pPr>
      <w:r w:rsidRPr="007B298A">
        <w:rPr>
          <w:rFonts w:ascii="Times New Roman" w:hAnsi="Times New Roman" w:hint="eastAsia"/>
          <w:b/>
          <w:color w:val="000000"/>
          <w:szCs w:val="21"/>
        </w:rPr>
        <w:t>第四学期</w:t>
      </w:r>
    </w:p>
    <w:tbl>
      <w:tblPr>
        <w:tblW w:w="9671" w:type="dxa"/>
        <w:jc w:val="center"/>
        <w:tblInd w:w="-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3"/>
        <w:gridCol w:w="1288"/>
        <w:gridCol w:w="812"/>
        <w:gridCol w:w="895"/>
        <w:gridCol w:w="1078"/>
        <w:gridCol w:w="1555"/>
      </w:tblGrid>
      <w:tr w:rsidR="00324D4B" w:rsidRPr="00D60892" w:rsidTr="00FC2416">
        <w:trPr>
          <w:trHeight w:val="542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C2416">
            <w:pPr>
              <w:ind w:firstLineChars="150" w:firstLine="2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课程名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课程号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学分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学期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考试</w:t>
            </w:r>
            <w:r w:rsidRPr="00D60892">
              <w:rPr>
                <w:rFonts w:ascii="Times New Roman" w:hAnsi="Times New Roman"/>
                <w:sz w:val="18"/>
                <w:szCs w:val="18"/>
              </w:rPr>
              <w:t>/</w:t>
            </w:r>
            <w:r w:rsidRPr="00D60892">
              <w:rPr>
                <w:rFonts w:ascii="Times New Roman" w:hAnsi="Times New Roman" w:hint="eastAsia"/>
                <w:sz w:val="18"/>
                <w:szCs w:val="18"/>
              </w:rPr>
              <w:t>考查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记分方式</w:t>
            </w:r>
          </w:p>
        </w:tc>
      </w:tr>
      <w:tr w:rsidR="00324D4B" w:rsidRPr="00D60892" w:rsidTr="00FC2416">
        <w:trPr>
          <w:trHeight w:val="225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7B298A">
            <w:pPr>
              <w:ind w:firstLineChars="150" w:firstLine="27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2416">
              <w:rPr>
                <w:rFonts w:ascii="Times New Roman" w:hAnsi="Times New Roman" w:hint="eastAsia"/>
                <w:sz w:val="18"/>
                <w:szCs w:val="18"/>
              </w:rPr>
              <w:t>金融工程导论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D4B" w:rsidRPr="00074DC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DC6">
              <w:rPr>
                <w:rFonts w:ascii="Arial" w:hAnsi="Arial" w:cs="Arial"/>
                <w:sz w:val="18"/>
                <w:szCs w:val="18"/>
              </w:rPr>
              <w:t>40L493Q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074DC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D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074DC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D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324D4B" w:rsidRPr="00D60892" w:rsidTr="00FC2416">
        <w:trPr>
          <w:trHeight w:val="225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7B298A">
            <w:pPr>
              <w:ind w:firstLineChars="150" w:firstLine="27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2416">
              <w:rPr>
                <w:rFonts w:ascii="Times New Roman" w:hAnsi="Times New Roman" w:hint="eastAsia"/>
                <w:sz w:val="18"/>
                <w:szCs w:val="18"/>
              </w:rPr>
              <w:t>金融风险管理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D4B" w:rsidRPr="00074DC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DC6">
              <w:rPr>
                <w:rFonts w:ascii="Arial" w:hAnsi="Arial" w:cs="Arial"/>
                <w:sz w:val="18"/>
                <w:szCs w:val="18"/>
              </w:rPr>
              <w:t>40L494Q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074DC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D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074DC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D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324D4B" w:rsidRPr="00D60892" w:rsidTr="00FC2416">
        <w:trPr>
          <w:trHeight w:val="225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FC2416" w:rsidRDefault="00324D4B" w:rsidP="007B298A">
            <w:pPr>
              <w:ind w:firstLineChars="150" w:firstLine="27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2416">
              <w:rPr>
                <w:rFonts w:ascii="Times New Roman" w:hAnsi="Times New Roman" w:hint="eastAsia"/>
                <w:sz w:val="18"/>
                <w:szCs w:val="18"/>
              </w:rPr>
              <w:lastRenderedPageBreak/>
              <w:t>金融计量导论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D4B" w:rsidRPr="00074DC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DC6">
              <w:rPr>
                <w:rFonts w:ascii="Arial" w:hAnsi="Arial" w:cs="Arial"/>
                <w:sz w:val="18"/>
                <w:szCs w:val="18"/>
              </w:rPr>
              <w:t>40L350Q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074DC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D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074DC6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D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36235C" w:rsidRPr="00D60892" w:rsidTr="00FC2416">
        <w:trPr>
          <w:trHeight w:val="225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5C" w:rsidRPr="00B6156F" w:rsidRDefault="0036235C" w:rsidP="00DE4226">
            <w:pPr>
              <w:ind w:firstLineChars="150" w:firstLine="270"/>
              <w:rPr>
                <w:sz w:val="18"/>
                <w:szCs w:val="18"/>
              </w:rPr>
            </w:pPr>
            <w:r w:rsidRPr="00B6156F">
              <w:rPr>
                <w:rFonts w:hint="eastAsia"/>
                <w:sz w:val="18"/>
                <w:szCs w:val="18"/>
              </w:rPr>
              <w:t>证券交易模拟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5C" w:rsidRPr="00E342EF" w:rsidRDefault="0036235C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l"/>
              </w:smartTagPr>
              <w:r w:rsidRPr="00E342EF">
                <w:rPr>
                  <w:rFonts w:ascii="Arial" w:hAnsi="Arial" w:cs="Arial"/>
                  <w:sz w:val="18"/>
                  <w:szCs w:val="18"/>
                </w:rPr>
                <w:t>40L</w:t>
              </w:r>
            </w:smartTag>
            <w:r w:rsidRPr="00E342EF">
              <w:rPr>
                <w:rFonts w:ascii="Arial" w:hAnsi="Arial" w:cs="Arial"/>
                <w:sz w:val="18"/>
                <w:szCs w:val="18"/>
              </w:rPr>
              <w:t>354Q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5C" w:rsidRPr="00B6156F" w:rsidRDefault="0036235C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56F"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5C" w:rsidRPr="00B6156F" w:rsidRDefault="0036235C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56F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5C" w:rsidRPr="00B6156F" w:rsidRDefault="0036235C" w:rsidP="00F6338A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B6156F">
              <w:rPr>
                <w:rFonts w:ascii="Times New Roman" w:hAnsi="Times New Roman" w:hint="eastAsia"/>
                <w:sz w:val="18"/>
                <w:szCs w:val="18"/>
              </w:rPr>
              <w:t>考查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5C" w:rsidRPr="00B6156F" w:rsidRDefault="0036235C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56F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324D4B" w:rsidRPr="00D60892" w:rsidTr="00FC2416">
        <w:trPr>
          <w:trHeight w:val="225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B6156F" w:rsidRDefault="0036235C" w:rsidP="00DE4226">
            <w:pPr>
              <w:ind w:firstLineChars="150" w:firstLine="270"/>
              <w:rPr>
                <w:rFonts w:ascii="宋体" w:hAnsi="宋体" w:cs="宋体"/>
                <w:sz w:val="18"/>
                <w:szCs w:val="18"/>
              </w:rPr>
            </w:pPr>
            <w:r w:rsidRPr="00B6156F">
              <w:rPr>
                <w:rFonts w:ascii="宋体" w:hAnsi="宋体" w:cs="宋体" w:hint="eastAsia"/>
                <w:sz w:val="18"/>
                <w:szCs w:val="18"/>
              </w:rPr>
              <w:t>外汇交易实务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E342EF" w:rsidRDefault="00E342EF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2EF">
              <w:rPr>
                <w:rFonts w:ascii="Arial" w:hAnsi="Arial" w:cs="Arial" w:hint="eastAsia"/>
                <w:sz w:val="18"/>
                <w:szCs w:val="18"/>
              </w:rPr>
              <w:t>40S235Q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B6156F" w:rsidRDefault="0036235C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56F"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B6156F" w:rsidRDefault="0036235C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56F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4B" w:rsidRPr="00B6156F" w:rsidRDefault="0036235C" w:rsidP="00F6338A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B6156F">
              <w:rPr>
                <w:rFonts w:ascii="Times New Roman" w:hAnsi="Times New Roman" w:hint="eastAsia"/>
                <w:sz w:val="18"/>
                <w:szCs w:val="18"/>
              </w:rPr>
              <w:t>考查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B6156F" w:rsidRDefault="0036235C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56F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</w:tbl>
    <w:p w:rsidR="00324D4B" w:rsidRPr="007B298A" w:rsidRDefault="00324D4B" w:rsidP="007B298A">
      <w:pPr>
        <w:spacing w:after="120" w:line="300" w:lineRule="auto"/>
        <w:rPr>
          <w:rFonts w:ascii="Times New Roman" w:hAnsi="Times New Roman"/>
          <w:b/>
          <w:color w:val="000000"/>
          <w:szCs w:val="21"/>
        </w:rPr>
      </w:pPr>
      <w:r w:rsidRPr="007B298A">
        <w:rPr>
          <w:rFonts w:ascii="Times New Roman" w:hAnsi="Times New Roman" w:hint="eastAsia"/>
          <w:b/>
          <w:color w:val="000000"/>
          <w:szCs w:val="21"/>
        </w:rPr>
        <w:t>第五学期</w:t>
      </w:r>
    </w:p>
    <w:tbl>
      <w:tblPr>
        <w:tblW w:w="9650" w:type="dxa"/>
        <w:jc w:val="center"/>
        <w:tblInd w:w="-1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6"/>
        <w:gridCol w:w="1274"/>
        <w:gridCol w:w="812"/>
        <w:gridCol w:w="895"/>
        <w:gridCol w:w="1078"/>
        <w:gridCol w:w="1545"/>
      </w:tblGrid>
      <w:tr w:rsidR="00324D4B" w:rsidRPr="00D60892" w:rsidTr="00FC2416">
        <w:trPr>
          <w:trHeight w:val="542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课程名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课程号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学分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学期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考试</w:t>
            </w:r>
            <w:r w:rsidRPr="00D60892">
              <w:rPr>
                <w:rFonts w:ascii="Times New Roman" w:hAnsi="Times New Roman"/>
                <w:sz w:val="18"/>
                <w:szCs w:val="18"/>
              </w:rPr>
              <w:t>/</w:t>
            </w:r>
            <w:r w:rsidRPr="00D60892">
              <w:rPr>
                <w:rFonts w:ascii="Times New Roman" w:hAnsi="Times New Roman" w:hint="eastAsia"/>
                <w:sz w:val="18"/>
                <w:szCs w:val="18"/>
              </w:rPr>
              <w:t>考查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记分方式</w:t>
            </w:r>
          </w:p>
        </w:tc>
      </w:tr>
      <w:tr w:rsidR="00324D4B" w:rsidRPr="00D60892" w:rsidTr="00FC2416">
        <w:trPr>
          <w:trHeight w:val="225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DE4226">
            <w:pPr>
              <w:ind w:firstLineChars="100" w:firstLine="18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D60892">
              <w:rPr>
                <w:rFonts w:hint="eastAsia"/>
                <w:sz w:val="18"/>
                <w:szCs w:val="18"/>
              </w:rPr>
              <w:t>投资学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D4B" w:rsidRPr="007B298A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98A">
              <w:rPr>
                <w:rFonts w:ascii="Arial" w:hAnsi="Arial" w:cs="Arial"/>
                <w:sz w:val="18"/>
                <w:szCs w:val="18"/>
              </w:rPr>
              <w:t>40L348Q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7B298A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9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7B298A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9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</w:tbl>
    <w:p w:rsidR="00CA5971" w:rsidRDefault="00CA5971" w:rsidP="00052B75">
      <w:pPr>
        <w:tabs>
          <w:tab w:val="left" w:pos="1140"/>
        </w:tabs>
        <w:jc w:val="left"/>
        <w:rPr>
          <w:bCs/>
        </w:rPr>
      </w:pPr>
    </w:p>
    <w:p w:rsidR="00324D4B" w:rsidRPr="00EA32BA" w:rsidRDefault="00324D4B" w:rsidP="006D4BEE">
      <w:pPr>
        <w:pStyle w:val="a5"/>
        <w:spacing w:after="0" w:line="300" w:lineRule="auto"/>
        <w:ind w:leftChars="0" w:left="0"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</w:t>
      </w:r>
      <w:r w:rsidRPr="00EA32BA">
        <w:rPr>
          <w:rFonts w:ascii="黑体" w:eastAsia="黑体" w:hAnsi="黑体" w:hint="eastAsia"/>
          <w:sz w:val="28"/>
          <w:szCs w:val="28"/>
        </w:rPr>
        <w:t>、下学期开设课程</w:t>
      </w:r>
    </w:p>
    <w:p w:rsidR="00324D4B" w:rsidRPr="00BF6E85" w:rsidRDefault="00324D4B" w:rsidP="00324D4B">
      <w:pPr>
        <w:pStyle w:val="a5"/>
        <w:spacing w:after="0" w:line="300" w:lineRule="auto"/>
        <w:ind w:leftChars="0" w:left="0" w:firstLineChars="200" w:firstLine="562"/>
        <w:jc w:val="center"/>
        <w:rPr>
          <w:rFonts w:ascii="仿宋" w:eastAsia="仿宋" w:hAnsi="仿宋"/>
          <w:b/>
          <w:sz w:val="28"/>
        </w:rPr>
      </w:pPr>
      <w:r w:rsidRPr="00BF6E85">
        <w:rPr>
          <w:rFonts w:ascii="仿宋" w:eastAsia="仿宋" w:hAnsi="仿宋" w:hint="eastAsia"/>
          <w:b/>
          <w:sz w:val="28"/>
        </w:rPr>
        <w:t>下学期开设课程</w:t>
      </w:r>
    </w:p>
    <w:tbl>
      <w:tblPr>
        <w:tblW w:w="9554" w:type="dxa"/>
        <w:jc w:val="center"/>
        <w:tblInd w:w="-2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1"/>
        <w:gridCol w:w="1282"/>
        <w:gridCol w:w="849"/>
        <w:gridCol w:w="909"/>
        <w:gridCol w:w="1071"/>
        <w:gridCol w:w="1392"/>
      </w:tblGrid>
      <w:tr w:rsidR="00324D4B" w:rsidRPr="00D60892" w:rsidTr="00BA5A05">
        <w:trPr>
          <w:trHeight w:val="542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课程名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课程号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学分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学期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考试</w:t>
            </w:r>
            <w:r w:rsidRPr="00D60892">
              <w:rPr>
                <w:rFonts w:ascii="Times New Roman" w:hAnsi="Times New Roman"/>
                <w:sz w:val="18"/>
                <w:szCs w:val="18"/>
              </w:rPr>
              <w:t>/</w:t>
            </w:r>
            <w:r w:rsidRPr="00D60892">
              <w:rPr>
                <w:rFonts w:ascii="Times New Roman" w:hAnsi="Times New Roman" w:hint="eastAsia"/>
                <w:sz w:val="18"/>
                <w:szCs w:val="18"/>
              </w:rPr>
              <w:t>考查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记分方式</w:t>
            </w:r>
          </w:p>
        </w:tc>
      </w:tr>
      <w:tr w:rsidR="00324D4B" w:rsidRPr="00D60892" w:rsidTr="00BA5A05">
        <w:trPr>
          <w:trHeight w:val="455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7B298A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D60892">
              <w:rPr>
                <w:rFonts w:hint="eastAsia"/>
                <w:sz w:val="18"/>
                <w:szCs w:val="18"/>
              </w:rPr>
              <w:t>管理学原理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D4B" w:rsidRPr="007B298A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98A">
              <w:rPr>
                <w:rFonts w:ascii="Arial" w:hAnsi="Arial" w:cs="Arial"/>
                <w:sz w:val="18"/>
                <w:szCs w:val="18"/>
              </w:rPr>
              <w:t>40L237Q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7B298A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9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7B298A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9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324D4B" w:rsidRPr="00D60892" w:rsidTr="00BA5A05">
        <w:trPr>
          <w:trHeight w:val="337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7B298A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D60892">
              <w:rPr>
                <w:rFonts w:hint="eastAsia"/>
                <w:sz w:val="18"/>
                <w:szCs w:val="18"/>
              </w:rPr>
              <w:t>会计学原理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D4B" w:rsidRPr="007B298A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98A">
              <w:rPr>
                <w:rFonts w:ascii="Arial" w:hAnsi="Arial" w:cs="Arial"/>
                <w:sz w:val="18"/>
                <w:szCs w:val="18"/>
              </w:rPr>
              <w:t xml:space="preserve">40L238Q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7B298A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9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7B298A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9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324D4B" w:rsidRPr="00D60892" w:rsidTr="00BA5A05">
        <w:trPr>
          <w:trHeight w:val="158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7B298A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D60892">
              <w:rPr>
                <w:rFonts w:hint="eastAsia"/>
                <w:sz w:val="18"/>
                <w:szCs w:val="18"/>
              </w:rPr>
              <w:t>应用统计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D4B" w:rsidRPr="007B298A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98A">
              <w:rPr>
                <w:rFonts w:ascii="Arial" w:hAnsi="Arial" w:cs="Arial"/>
                <w:sz w:val="18"/>
                <w:szCs w:val="18"/>
              </w:rPr>
              <w:t>40L244Q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7B298A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9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7B298A" w:rsidRDefault="00324D4B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9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D60892" w:rsidRDefault="00324D4B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92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</w:tbl>
    <w:p w:rsidR="00324D4B" w:rsidRDefault="00324D4B" w:rsidP="00324D4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9D3846" w:rsidRDefault="009D3846"/>
    <w:sectPr w:rsidR="009D3846" w:rsidSect="00666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AA" w:rsidRDefault="006D2BAA" w:rsidP="00324D4B">
      <w:pPr>
        <w:spacing w:line="240" w:lineRule="auto"/>
      </w:pPr>
      <w:r>
        <w:separator/>
      </w:r>
    </w:p>
  </w:endnote>
  <w:endnote w:type="continuationSeparator" w:id="1">
    <w:p w:rsidR="006D2BAA" w:rsidRDefault="006D2BAA" w:rsidP="00324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AA" w:rsidRDefault="006D2BAA" w:rsidP="00324D4B">
      <w:pPr>
        <w:spacing w:line="240" w:lineRule="auto"/>
      </w:pPr>
      <w:r>
        <w:separator/>
      </w:r>
    </w:p>
  </w:footnote>
  <w:footnote w:type="continuationSeparator" w:id="1">
    <w:p w:rsidR="006D2BAA" w:rsidRDefault="006D2BAA" w:rsidP="00324D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005AF"/>
    <w:multiLevelType w:val="hybridMultilevel"/>
    <w:tmpl w:val="EE6EAA3A"/>
    <w:lvl w:ilvl="0" w:tplc="B5E2485A">
      <w:start w:val="1"/>
      <w:numFmt w:val="japaneseCounting"/>
      <w:lvlText w:val="（%1）"/>
      <w:lvlJc w:val="left"/>
      <w:pPr>
        <w:ind w:left="1191" w:hanging="7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D4B"/>
    <w:rsid w:val="00017492"/>
    <w:rsid w:val="00041933"/>
    <w:rsid w:val="00044FCA"/>
    <w:rsid w:val="00052B75"/>
    <w:rsid w:val="000674E5"/>
    <w:rsid w:val="00074DC6"/>
    <w:rsid w:val="000D0BD0"/>
    <w:rsid w:val="00100B16"/>
    <w:rsid w:val="00103944"/>
    <w:rsid w:val="00140A47"/>
    <w:rsid w:val="0018741E"/>
    <w:rsid w:val="00196D9B"/>
    <w:rsid w:val="001B5FBE"/>
    <w:rsid w:val="001C1DB2"/>
    <w:rsid w:val="001C3675"/>
    <w:rsid w:val="001F1839"/>
    <w:rsid w:val="00224249"/>
    <w:rsid w:val="002273B5"/>
    <w:rsid w:val="00231646"/>
    <w:rsid w:val="002402E6"/>
    <w:rsid w:val="0026416B"/>
    <w:rsid w:val="002677B1"/>
    <w:rsid w:val="00286C72"/>
    <w:rsid w:val="002B6A98"/>
    <w:rsid w:val="002F6BA2"/>
    <w:rsid w:val="00301E73"/>
    <w:rsid w:val="0031551D"/>
    <w:rsid w:val="00324D4B"/>
    <w:rsid w:val="00344108"/>
    <w:rsid w:val="003460CD"/>
    <w:rsid w:val="0036235C"/>
    <w:rsid w:val="00365D3D"/>
    <w:rsid w:val="00375AB7"/>
    <w:rsid w:val="00382108"/>
    <w:rsid w:val="003B423A"/>
    <w:rsid w:val="003B4DAE"/>
    <w:rsid w:val="003E0679"/>
    <w:rsid w:val="003E5560"/>
    <w:rsid w:val="004066E9"/>
    <w:rsid w:val="00415493"/>
    <w:rsid w:val="00472867"/>
    <w:rsid w:val="00495D3E"/>
    <w:rsid w:val="004C60B9"/>
    <w:rsid w:val="004D05AD"/>
    <w:rsid w:val="004E4CD7"/>
    <w:rsid w:val="004F5470"/>
    <w:rsid w:val="00513A19"/>
    <w:rsid w:val="0051420C"/>
    <w:rsid w:val="00520D11"/>
    <w:rsid w:val="00543584"/>
    <w:rsid w:val="005438D9"/>
    <w:rsid w:val="00553FB5"/>
    <w:rsid w:val="00583B9A"/>
    <w:rsid w:val="0059195F"/>
    <w:rsid w:val="00592398"/>
    <w:rsid w:val="005A6508"/>
    <w:rsid w:val="005D0B8B"/>
    <w:rsid w:val="005D7283"/>
    <w:rsid w:val="005F172A"/>
    <w:rsid w:val="005F1CC0"/>
    <w:rsid w:val="00611E70"/>
    <w:rsid w:val="00625ED3"/>
    <w:rsid w:val="006430DF"/>
    <w:rsid w:val="006559C8"/>
    <w:rsid w:val="0066641E"/>
    <w:rsid w:val="00680213"/>
    <w:rsid w:val="00684012"/>
    <w:rsid w:val="006B1112"/>
    <w:rsid w:val="006D18FB"/>
    <w:rsid w:val="006D2BAA"/>
    <w:rsid w:val="006D4BEE"/>
    <w:rsid w:val="006D5334"/>
    <w:rsid w:val="006E3CB5"/>
    <w:rsid w:val="0070791A"/>
    <w:rsid w:val="007201A1"/>
    <w:rsid w:val="0073185B"/>
    <w:rsid w:val="00736FCA"/>
    <w:rsid w:val="007A6934"/>
    <w:rsid w:val="007B298A"/>
    <w:rsid w:val="007B4415"/>
    <w:rsid w:val="007B455B"/>
    <w:rsid w:val="007C1479"/>
    <w:rsid w:val="007D7EB4"/>
    <w:rsid w:val="007E70DE"/>
    <w:rsid w:val="007F4774"/>
    <w:rsid w:val="00815CEA"/>
    <w:rsid w:val="00843C15"/>
    <w:rsid w:val="00863A08"/>
    <w:rsid w:val="008824F1"/>
    <w:rsid w:val="008A639D"/>
    <w:rsid w:val="008B3E7B"/>
    <w:rsid w:val="00916988"/>
    <w:rsid w:val="00931E38"/>
    <w:rsid w:val="00960F2B"/>
    <w:rsid w:val="009667E4"/>
    <w:rsid w:val="009709A1"/>
    <w:rsid w:val="00981953"/>
    <w:rsid w:val="009A168E"/>
    <w:rsid w:val="009A2044"/>
    <w:rsid w:val="009B3E8A"/>
    <w:rsid w:val="009B6A6A"/>
    <w:rsid w:val="009D3066"/>
    <w:rsid w:val="009D3846"/>
    <w:rsid w:val="00A176D6"/>
    <w:rsid w:val="00A8166E"/>
    <w:rsid w:val="00A92C24"/>
    <w:rsid w:val="00A953A0"/>
    <w:rsid w:val="00AB2B16"/>
    <w:rsid w:val="00AB44F6"/>
    <w:rsid w:val="00AB5213"/>
    <w:rsid w:val="00AF3F1B"/>
    <w:rsid w:val="00B0406C"/>
    <w:rsid w:val="00B06212"/>
    <w:rsid w:val="00B15263"/>
    <w:rsid w:val="00B24CB2"/>
    <w:rsid w:val="00B53701"/>
    <w:rsid w:val="00B6156F"/>
    <w:rsid w:val="00B72328"/>
    <w:rsid w:val="00B923B3"/>
    <w:rsid w:val="00B9694C"/>
    <w:rsid w:val="00BA3F8F"/>
    <w:rsid w:val="00BA5A05"/>
    <w:rsid w:val="00BC14B1"/>
    <w:rsid w:val="00C10906"/>
    <w:rsid w:val="00C67804"/>
    <w:rsid w:val="00C7516A"/>
    <w:rsid w:val="00CA5971"/>
    <w:rsid w:val="00CB7BFD"/>
    <w:rsid w:val="00CC68A9"/>
    <w:rsid w:val="00CE7890"/>
    <w:rsid w:val="00CF2A1F"/>
    <w:rsid w:val="00D058B1"/>
    <w:rsid w:val="00D221B3"/>
    <w:rsid w:val="00D2724F"/>
    <w:rsid w:val="00D27D58"/>
    <w:rsid w:val="00D301DE"/>
    <w:rsid w:val="00D31413"/>
    <w:rsid w:val="00D4274A"/>
    <w:rsid w:val="00D60892"/>
    <w:rsid w:val="00D71656"/>
    <w:rsid w:val="00D975DC"/>
    <w:rsid w:val="00DB3A70"/>
    <w:rsid w:val="00DD432D"/>
    <w:rsid w:val="00DE4226"/>
    <w:rsid w:val="00E06F9F"/>
    <w:rsid w:val="00E21DC5"/>
    <w:rsid w:val="00E24D10"/>
    <w:rsid w:val="00E27E97"/>
    <w:rsid w:val="00E342EF"/>
    <w:rsid w:val="00E45EC2"/>
    <w:rsid w:val="00E67837"/>
    <w:rsid w:val="00E9268A"/>
    <w:rsid w:val="00EA1A76"/>
    <w:rsid w:val="00EA57B0"/>
    <w:rsid w:val="00EB4703"/>
    <w:rsid w:val="00EC028E"/>
    <w:rsid w:val="00ED0164"/>
    <w:rsid w:val="00ED1189"/>
    <w:rsid w:val="00ED4417"/>
    <w:rsid w:val="00EE5A7F"/>
    <w:rsid w:val="00F17EFC"/>
    <w:rsid w:val="00F26FA0"/>
    <w:rsid w:val="00F75286"/>
    <w:rsid w:val="00FB0B52"/>
    <w:rsid w:val="00FB2266"/>
    <w:rsid w:val="00FC2416"/>
    <w:rsid w:val="00FC3367"/>
    <w:rsid w:val="00F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4B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4D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4D4B"/>
    <w:rPr>
      <w:sz w:val="18"/>
      <w:szCs w:val="18"/>
    </w:rPr>
  </w:style>
  <w:style w:type="paragraph" w:styleId="a5">
    <w:name w:val="Body Text Indent"/>
    <w:basedOn w:val="a"/>
    <w:link w:val="Char1"/>
    <w:rsid w:val="00324D4B"/>
    <w:pPr>
      <w:spacing w:after="120" w:line="240" w:lineRule="auto"/>
      <w:ind w:leftChars="200" w:left="420"/>
    </w:pPr>
    <w:rPr>
      <w:rFonts w:ascii="Times New Roman" w:hAnsi="Times New Roman"/>
      <w:kern w:val="0"/>
      <w:sz w:val="24"/>
      <w:szCs w:val="20"/>
    </w:rPr>
  </w:style>
  <w:style w:type="character" w:customStyle="1" w:styleId="Char1">
    <w:name w:val="正文文本缩进 Char"/>
    <w:basedOn w:val="a0"/>
    <w:link w:val="a5"/>
    <w:uiPriority w:val="99"/>
    <w:rsid w:val="00324D4B"/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Normal (Web)"/>
    <w:basedOn w:val="a"/>
    <w:rsid w:val="00324D4B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95</cp:revision>
  <dcterms:created xsi:type="dcterms:W3CDTF">2015-06-09T08:47:00Z</dcterms:created>
  <dcterms:modified xsi:type="dcterms:W3CDTF">2015-12-30T10:14:00Z</dcterms:modified>
</cp:coreProperties>
</file>