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64C3" w:rsidRPr="003F64C3" w:rsidRDefault="003F64C3" w:rsidP="003F64C3">
      <w:pPr>
        <w:jc w:val="center"/>
        <w:rPr>
          <w:rFonts w:ascii="华文细黑" w:eastAsia="华文细黑" w:hAnsi="华文细黑"/>
          <w:b/>
          <w:sz w:val="36"/>
          <w:szCs w:val="36"/>
        </w:rPr>
      </w:pPr>
      <w:bookmarkStart w:id="0" w:name="_GoBack"/>
      <w:bookmarkEnd w:id="0"/>
      <w:r w:rsidRPr="003F64C3">
        <w:rPr>
          <w:rFonts w:ascii="华文细黑" w:eastAsia="华文细黑" w:hAnsi="华文细黑" w:hint="eastAsia"/>
          <w:b/>
          <w:sz w:val="36"/>
          <w:szCs w:val="36"/>
        </w:rPr>
        <w:t>东方电气集团东方电机有限公司</w:t>
      </w:r>
    </w:p>
    <w:p w:rsidR="003F64C3" w:rsidRPr="003F64C3" w:rsidRDefault="003F64C3" w:rsidP="003F64C3">
      <w:pPr>
        <w:rPr>
          <w:rFonts w:ascii="华文细黑" w:eastAsia="华文细黑" w:hAnsi="华文细黑"/>
          <w:sz w:val="28"/>
          <w:szCs w:val="28"/>
        </w:rPr>
      </w:pPr>
      <w:r w:rsidRPr="003F64C3">
        <w:rPr>
          <w:rFonts w:ascii="华文细黑" w:eastAsia="华文细黑" w:hAnsi="华文细黑" w:hint="eastAsia"/>
          <w:sz w:val="28"/>
          <w:szCs w:val="28"/>
        </w:rPr>
        <w:t>公司简介：</w:t>
      </w:r>
    </w:p>
    <w:p w:rsidR="00110C9F" w:rsidRPr="00DA5464" w:rsidRDefault="00110C9F" w:rsidP="00110C9F">
      <w:pPr>
        <w:spacing w:line="360" w:lineRule="auto"/>
        <w:ind w:firstLineChars="200" w:firstLine="480"/>
        <w:rPr>
          <w:rFonts w:ascii="华文细黑" w:eastAsia="华文细黑" w:hAnsi="华文细黑"/>
          <w:sz w:val="24"/>
          <w:szCs w:val="24"/>
        </w:rPr>
      </w:pPr>
      <w:r w:rsidRPr="00492AB8">
        <w:rPr>
          <w:rFonts w:ascii="华文细黑" w:eastAsia="华文细黑" w:hAnsi="华文细黑" w:hint="eastAsia"/>
          <w:sz w:val="24"/>
          <w:szCs w:val="24"/>
        </w:rPr>
        <w:t>东方电机有限公司是中国东方电气集团公司的核心子企业，其前身为东方电机厂（始建于1958年），于1993年12月经股份制改制成立东方电机股份有限公司，是首批在香港及中国内地上市的规范化股份制试点企业。2007年，东方电气集团主业资产整体上市后，东方电机有限公司由原东方电机股份有限公司主要经营性资产重新注册后于2008年1月30日挂牌成立。</w:t>
      </w:r>
      <w:r w:rsidR="00883278">
        <w:rPr>
          <w:rFonts w:ascii="华文细黑" w:eastAsia="华文细黑" w:hAnsi="华文细黑" w:hint="eastAsia"/>
          <w:sz w:val="24"/>
          <w:szCs w:val="24"/>
        </w:rPr>
        <w:t>东方电机</w:t>
      </w:r>
      <w:r w:rsidR="00883278" w:rsidRPr="00883278">
        <w:rPr>
          <w:rFonts w:ascii="华文细黑" w:eastAsia="华文细黑" w:hAnsi="华文细黑" w:hint="eastAsia"/>
          <w:sz w:val="24"/>
          <w:szCs w:val="24"/>
        </w:rPr>
        <w:t>以研发、设计、制造大型水轮机、大型水力、热力发电机为主业，是三峡、葛洲坝、瀑布沟、溪洛渡、巴西杰瑞等</w:t>
      </w:r>
      <w:r w:rsidR="00C23421">
        <w:rPr>
          <w:rFonts w:ascii="华文细黑" w:eastAsia="华文细黑" w:hAnsi="华文细黑" w:hint="eastAsia"/>
          <w:sz w:val="24"/>
          <w:szCs w:val="24"/>
        </w:rPr>
        <w:t>国内外各大水电站发电设备的主要供货企业，在大型、高效环保火电机</w:t>
      </w:r>
      <w:r w:rsidR="00883278" w:rsidRPr="00883278">
        <w:rPr>
          <w:rFonts w:ascii="华文细黑" w:eastAsia="华文细黑" w:hAnsi="华文细黑" w:hint="eastAsia"/>
          <w:sz w:val="24"/>
          <w:szCs w:val="24"/>
        </w:rPr>
        <w:t>、</w:t>
      </w:r>
      <w:r w:rsidR="00C23421">
        <w:rPr>
          <w:rFonts w:ascii="华文细黑" w:eastAsia="华文细黑" w:hAnsi="华文细黑" w:hint="eastAsia"/>
          <w:sz w:val="24"/>
          <w:szCs w:val="24"/>
        </w:rPr>
        <w:t>燃气发电机</w:t>
      </w:r>
      <w:r w:rsidR="00883278" w:rsidRPr="00883278">
        <w:rPr>
          <w:rFonts w:ascii="华文细黑" w:eastAsia="华文细黑" w:hAnsi="华文细黑" w:hint="eastAsia"/>
          <w:sz w:val="24"/>
          <w:szCs w:val="24"/>
        </w:rPr>
        <w:t>、核电以及军工领域都有辉煌的业绩。</w:t>
      </w:r>
      <w:r w:rsidRPr="003F64C3">
        <w:rPr>
          <w:rFonts w:ascii="华文细黑" w:eastAsia="华文细黑" w:hAnsi="华文细黑" w:hint="eastAsia"/>
          <w:sz w:val="24"/>
          <w:szCs w:val="24"/>
        </w:rPr>
        <w:t>现有员工总数七千余人（含子公司），</w:t>
      </w:r>
      <w:r w:rsidRPr="00DA5464">
        <w:rPr>
          <w:rFonts w:ascii="华文细黑" w:eastAsia="华文细黑" w:hAnsi="华文细黑" w:hint="eastAsia"/>
          <w:sz w:val="24"/>
          <w:szCs w:val="24"/>
        </w:rPr>
        <w:t>占地面积115万平方米</w:t>
      </w:r>
      <w:r>
        <w:rPr>
          <w:rFonts w:ascii="华文细黑" w:eastAsia="华文细黑" w:hAnsi="华文细黑" w:hint="eastAsia"/>
          <w:sz w:val="24"/>
          <w:szCs w:val="24"/>
        </w:rPr>
        <w:t>，</w:t>
      </w:r>
      <w:r w:rsidRPr="00DA5464">
        <w:rPr>
          <w:rFonts w:ascii="华文细黑" w:eastAsia="华文细黑" w:hAnsi="华文细黑" w:hint="eastAsia"/>
          <w:sz w:val="24"/>
          <w:szCs w:val="24"/>
        </w:rPr>
        <w:t>资产总额</w:t>
      </w:r>
      <w:r w:rsidR="000A3BDD">
        <w:rPr>
          <w:rFonts w:ascii="华文细黑" w:eastAsia="华文细黑" w:hAnsi="华文细黑"/>
          <w:sz w:val="24"/>
          <w:szCs w:val="24"/>
        </w:rPr>
        <w:t>140</w:t>
      </w:r>
      <w:r w:rsidRPr="00DA5464">
        <w:rPr>
          <w:rFonts w:ascii="华文细黑" w:eastAsia="华文细黑" w:hAnsi="华文细黑" w:hint="eastAsia"/>
          <w:sz w:val="24"/>
          <w:szCs w:val="24"/>
        </w:rPr>
        <w:t>亿元。</w:t>
      </w:r>
    </w:p>
    <w:p w:rsidR="000A3BDD" w:rsidRPr="000A3BDD" w:rsidRDefault="000A3BDD" w:rsidP="000A3BDD">
      <w:pPr>
        <w:spacing w:line="360" w:lineRule="auto"/>
        <w:ind w:firstLineChars="200" w:firstLine="480"/>
        <w:rPr>
          <w:rFonts w:ascii="华文细黑" w:eastAsia="华文细黑" w:hAnsi="华文细黑"/>
          <w:sz w:val="24"/>
          <w:szCs w:val="24"/>
        </w:rPr>
      </w:pPr>
      <w:r w:rsidRPr="000A3BDD">
        <w:rPr>
          <w:rFonts w:ascii="华文细黑" w:eastAsia="华文细黑" w:hAnsi="华文细黑" w:hint="eastAsia"/>
          <w:sz w:val="24"/>
          <w:szCs w:val="24"/>
        </w:rPr>
        <w:t>经过五十多年的发展，东方电机已成为国内发电设</w:t>
      </w:r>
      <w:r w:rsidR="00BA6738">
        <w:rPr>
          <w:rFonts w:ascii="华文细黑" w:eastAsia="华文细黑" w:hAnsi="华文细黑" w:hint="eastAsia"/>
          <w:sz w:val="24"/>
          <w:szCs w:val="24"/>
        </w:rPr>
        <w:t>备制造行业的强势品牌和涉及国家安全与国民经济命脉的重要骨干企业，</w:t>
      </w:r>
      <w:r w:rsidR="00BA6738" w:rsidRPr="000A3BDD">
        <w:rPr>
          <w:rFonts w:ascii="华文细黑" w:eastAsia="华文细黑" w:hAnsi="华文细黑" w:hint="eastAsia"/>
          <w:sz w:val="24"/>
          <w:szCs w:val="24"/>
        </w:rPr>
        <w:t>形成“水、火、核、气、风”五电并举的产品格局。</w:t>
      </w:r>
      <w:r w:rsidRPr="000A3BDD">
        <w:rPr>
          <w:rFonts w:ascii="华文细黑" w:eastAsia="华文细黑" w:hAnsi="华文细黑" w:hint="eastAsia"/>
          <w:sz w:val="24"/>
          <w:szCs w:val="24"/>
        </w:rPr>
        <w:t>具备自主生产单机容量700MW级巨型水电机组、EPR1750MW核能发电机</w:t>
      </w:r>
      <w:r>
        <w:rPr>
          <w:rFonts w:ascii="华文细黑" w:eastAsia="华文细黑" w:hAnsi="华文细黑" w:hint="eastAsia"/>
          <w:sz w:val="24"/>
          <w:szCs w:val="24"/>
        </w:rPr>
        <w:t>、</w:t>
      </w:r>
      <w:r w:rsidRPr="000A3BDD">
        <w:rPr>
          <w:rFonts w:ascii="华文细黑" w:eastAsia="华文细黑" w:hAnsi="华文细黑" w:hint="eastAsia"/>
          <w:sz w:val="24"/>
          <w:szCs w:val="24"/>
        </w:rPr>
        <w:t>1000MW级超超临界汽轮发电机、400MW级燃机及批量生产300MW、600MW汽轮发电机、1.5MW直驱风力发电机组的能力。并在1000MW级水轮发电机组、潮汐发电机组、100～200MW大型冲击式水电机组、1200MW</w:t>
      </w:r>
      <w:r>
        <w:rPr>
          <w:rFonts w:ascii="华文细黑" w:eastAsia="华文细黑" w:hAnsi="华文细黑" w:hint="eastAsia"/>
          <w:sz w:val="24"/>
          <w:szCs w:val="24"/>
        </w:rPr>
        <w:t>汽轮发电机</w:t>
      </w:r>
      <w:r w:rsidRPr="000A3BDD">
        <w:rPr>
          <w:rFonts w:ascii="华文细黑" w:eastAsia="华文细黑" w:hAnsi="华文细黑" w:hint="eastAsia"/>
          <w:sz w:val="24"/>
          <w:szCs w:val="24"/>
        </w:rPr>
        <w:t>及2.5MW、3.0MW直驱风电机组等产品的研究与制造处于业内领先水平。</w:t>
      </w:r>
    </w:p>
    <w:p w:rsidR="000A3BDD" w:rsidRDefault="000A3BDD" w:rsidP="000A3BDD">
      <w:pPr>
        <w:spacing w:line="360" w:lineRule="auto"/>
        <w:ind w:firstLineChars="200" w:firstLine="480"/>
        <w:rPr>
          <w:rFonts w:ascii="华文细黑" w:eastAsia="华文细黑" w:hAnsi="华文细黑"/>
          <w:sz w:val="24"/>
          <w:szCs w:val="24"/>
        </w:rPr>
      </w:pPr>
      <w:r w:rsidRPr="000A3BDD">
        <w:rPr>
          <w:rFonts w:ascii="华文细黑" w:eastAsia="华文细黑" w:hAnsi="华文细黑" w:hint="eastAsia"/>
          <w:sz w:val="24"/>
          <w:szCs w:val="24"/>
        </w:rPr>
        <w:t>截止目前，累计产出发电设备突破4亿千瓦，产品遍布全国31个省、市、自治区，约占全国总装机容量的30%，并出口美国、印度、巴西等28个国家和地区。</w:t>
      </w:r>
    </w:p>
    <w:p w:rsidR="00110C9F" w:rsidRPr="003F64C3" w:rsidRDefault="00110C9F" w:rsidP="000A3BDD">
      <w:pPr>
        <w:spacing w:line="360" w:lineRule="auto"/>
        <w:ind w:firstLineChars="200" w:firstLine="480"/>
        <w:rPr>
          <w:rFonts w:ascii="华文细黑" w:eastAsia="华文细黑" w:hAnsi="华文细黑"/>
          <w:sz w:val="24"/>
          <w:szCs w:val="24"/>
        </w:rPr>
      </w:pPr>
      <w:r w:rsidRPr="003F64C3">
        <w:rPr>
          <w:rFonts w:ascii="华文细黑" w:eastAsia="华文细黑" w:hAnsi="华文细黑" w:hint="eastAsia"/>
          <w:sz w:val="24"/>
          <w:szCs w:val="24"/>
        </w:rPr>
        <w:t>与时俱进，追求卓越，东方电机正以前所未有的速度发展壮大；开拓创新，博弈世界，东方电机正以高昂的姿态活跃在世界大舞台；立足低碳，造福人类，东方电机正以崭新的面貌打造最具国际竞争力的发电设备制造企业；求实、创新、人和、图强，东方电机正以实际行动践行着振兴中华的伟大理想！立业东方电机，实现人生理想，东方电机邀您一起用中国装备，装备世界。</w:t>
      </w:r>
    </w:p>
    <w:p w:rsidR="00E75001" w:rsidRDefault="00E75001" w:rsidP="003F64C3">
      <w:pPr>
        <w:spacing w:line="360" w:lineRule="auto"/>
        <w:ind w:firstLineChars="200" w:firstLine="480"/>
        <w:rPr>
          <w:rFonts w:ascii="华文细黑" w:eastAsia="华文细黑" w:hAnsi="华文细黑"/>
          <w:sz w:val="24"/>
          <w:szCs w:val="24"/>
        </w:rPr>
      </w:pPr>
    </w:p>
    <w:p w:rsidR="00110C9F" w:rsidRDefault="00110C9F" w:rsidP="003F64C3">
      <w:pPr>
        <w:spacing w:line="360" w:lineRule="auto"/>
        <w:ind w:firstLineChars="200" w:firstLine="480"/>
        <w:rPr>
          <w:rFonts w:ascii="华文细黑" w:eastAsia="华文细黑" w:hAnsi="华文细黑"/>
          <w:sz w:val="24"/>
          <w:szCs w:val="24"/>
        </w:rPr>
      </w:pPr>
    </w:p>
    <w:p w:rsidR="00110C9F" w:rsidRPr="00110C9F" w:rsidRDefault="00110C9F" w:rsidP="003F64C3">
      <w:pPr>
        <w:spacing w:line="360" w:lineRule="auto"/>
        <w:ind w:firstLineChars="200" w:firstLine="480"/>
        <w:rPr>
          <w:rFonts w:ascii="华文细黑" w:eastAsia="华文细黑" w:hAnsi="华文细黑"/>
          <w:sz w:val="24"/>
          <w:szCs w:val="24"/>
        </w:rPr>
      </w:pPr>
    </w:p>
    <w:p w:rsidR="003F64C3" w:rsidRDefault="003F64C3" w:rsidP="003F64C3">
      <w:pPr>
        <w:spacing w:line="360" w:lineRule="auto"/>
        <w:rPr>
          <w:rFonts w:ascii="仿宋_GB2312" w:eastAsia="仿宋_GB2312"/>
          <w:sz w:val="28"/>
          <w:szCs w:val="28"/>
        </w:rPr>
      </w:pPr>
    </w:p>
    <w:p w:rsidR="00091279" w:rsidRDefault="003F64C3" w:rsidP="003F64C3">
      <w:pPr>
        <w:spacing w:line="300" w:lineRule="auto"/>
        <w:jc w:val="center"/>
        <w:rPr>
          <w:rFonts w:ascii="华文细黑" w:eastAsia="华文细黑" w:hAnsi="华文细黑"/>
          <w:b/>
          <w:sz w:val="28"/>
          <w:szCs w:val="28"/>
        </w:rPr>
      </w:pPr>
      <w:r w:rsidRPr="003F64C3">
        <w:rPr>
          <w:rFonts w:ascii="华文细黑" w:eastAsia="华文细黑" w:hAnsi="华文细黑" w:hint="eastAsia"/>
          <w:b/>
          <w:sz w:val="28"/>
          <w:szCs w:val="28"/>
        </w:rPr>
        <w:t>201</w:t>
      </w:r>
      <w:r w:rsidR="00BA6738">
        <w:rPr>
          <w:rFonts w:ascii="华文细黑" w:eastAsia="华文细黑" w:hAnsi="华文细黑"/>
          <w:b/>
          <w:sz w:val="28"/>
          <w:szCs w:val="28"/>
        </w:rPr>
        <w:t>6</w:t>
      </w:r>
      <w:r w:rsidRPr="003F64C3">
        <w:rPr>
          <w:rFonts w:ascii="华文细黑" w:eastAsia="华文细黑" w:hAnsi="华文细黑" w:hint="eastAsia"/>
          <w:b/>
          <w:sz w:val="28"/>
          <w:szCs w:val="28"/>
        </w:rPr>
        <w:t>年招聘需求专业</w:t>
      </w:r>
    </w:p>
    <w:p w:rsidR="003A3DEE" w:rsidRDefault="003A3DEE" w:rsidP="003F64C3">
      <w:pPr>
        <w:spacing w:line="300" w:lineRule="auto"/>
        <w:jc w:val="center"/>
        <w:rPr>
          <w:rFonts w:ascii="华文细黑" w:eastAsia="华文细黑" w:hAnsi="华文细黑"/>
          <w:b/>
          <w:sz w:val="28"/>
          <w:szCs w:val="28"/>
        </w:rPr>
      </w:pPr>
    </w:p>
    <w:tbl>
      <w:tblPr>
        <w:tblW w:w="10485" w:type="dxa"/>
        <w:tblInd w:w="113" w:type="dxa"/>
        <w:tblLook w:val="04A0" w:firstRow="1" w:lastRow="0" w:firstColumn="1" w:lastColumn="0" w:noHBand="0" w:noVBand="1"/>
      </w:tblPr>
      <w:tblGrid>
        <w:gridCol w:w="640"/>
        <w:gridCol w:w="3183"/>
        <w:gridCol w:w="4252"/>
        <w:gridCol w:w="851"/>
        <w:gridCol w:w="708"/>
        <w:gridCol w:w="851"/>
      </w:tblGrid>
      <w:tr w:rsidR="003A3DEE" w:rsidRPr="003A3DEE" w:rsidTr="003A3DEE">
        <w:trPr>
          <w:trHeight w:val="375"/>
        </w:trPr>
        <w:tc>
          <w:tcPr>
            <w:tcW w:w="6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A3DEE" w:rsidRPr="003A3DEE" w:rsidRDefault="003A3DEE" w:rsidP="003A3DEE">
            <w:pPr>
              <w:widowControl/>
              <w:jc w:val="center"/>
              <w:rPr>
                <w:rFonts w:ascii="宋体" w:hAnsi="宋体" w:cs="宋体"/>
                <w:color w:val="000000"/>
                <w:kern w:val="0"/>
                <w:sz w:val="20"/>
                <w:szCs w:val="20"/>
              </w:rPr>
            </w:pPr>
            <w:r w:rsidRPr="003A3DEE">
              <w:rPr>
                <w:rFonts w:ascii="宋体" w:hAnsi="宋体" w:cs="宋体" w:hint="eastAsia"/>
                <w:color w:val="000000"/>
                <w:kern w:val="0"/>
                <w:sz w:val="20"/>
                <w:szCs w:val="20"/>
              </w:rPr>
              <w:t>序号</w:t>
            </w:r>
          </w:p>
        </w:tc>
        <w:tc>
          <w:tcPr>
            <w:tcW w:w="31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A3DEE" w:rsidRPr="003A3DEE" w:rsidRDefault="003A3DEE" w:rsidP="003A3DEE">
            <w:pPr>
              <w:widowControl/>
              <w:jc w:val="center"/>
              <w:rPr>
                <w:rFonts w:ascii="宋体" w:hAnsi="宋体" w:cs="宋体"/>
                <w:color w:val="000000"/>
                <w:kern w:val="0"/>
                <w:sz w:val="20"/>
                <w:szCs w:val="20"/>
              </w:rPr>
            </w:pPr>
            <w:r w:rsidRPr="003A3DEE">
              <w:rPr>
                <w:rFonts w:ascii="宋体" w:hAnsi="宋体" w:cs="宋体" w:hint="eastAsia"/>
                <w:color w:val="000000"/>
                <w:kern w:val="0"/>
                <w:sz w:val="20"/>
                <w:szCs w:val="20"/>
              </w:rPr>
              <w:t>需求专业</w:t>
            </w:r>
          </w:p>
        </w:tc>
        <w:tc>
          <w:tcPr>
            <w:tcW w:w="42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A3DEE" w:rsidRPr="003A3DEE" w:rsidRDefault="003A3DEE" w:rsidP="003A3DEE">
            <w:pPr>
              <w:widowControl/>
              <w:jc w:val="center"/>
              <w:rPr>
                <w:rFonts w:ascii="宋体" w:hAnsi="宋体" w:cs="宋体"/>
                <w:color w:val="000000"/>
                <w:kern w:val="0"/>
                <w:sz w:val="20"/>
                <w:szCs w:val="20"/>
              </w:rPr>
            </w:pPr>
            <w:r w:rsidRPr="003A3DEE">
              <w:rPr>
                <w:rFonts w:ascii="宋体" w:hAnsi="宋体" w:cs="宋体" w:hint="eastAsia"/>
                <w:color w:val="000000"/>
                <w:kern w:val="0"/>
                <w:sz w:val="20"/>
                <w:szCs w:val="20"/>
              </w:rPr>
              <w:t>职位</w:t>
            </w:r>
          </w:p>
        </w:tc>
        <w:tc>
          <w:tcPr>
            <w:tcW w:w="2410" w:type="dxa"/>
            <w:gridSpan w:val="3"/>
            <w:tcBorders>
              <w:top w:val="single" w:sz="4" w:space="0" w:color="auto"/>
              <w:left w:val="nil"/>
              <w:bottom w:val="single" w:sz="4" w:space="0" w:color="auto"/>
              <w:right w:val="single" w:sz="4" w:space="0" w:color="auto"/>
            </w:tcBorders>
            <w:shd w:val="clear" w:color="auto" w:fill="auto"/>
            <w:noWrap/>
            <w:vAlign w:val="center"/>
            <w:hideMark/>
          </w:tcPr>
          <w:p w:rsidR="003A3DEE" w:rsidRPr="003A3DEE" w:rsidRDefault="003A3DEE" w:rsidP="003A3DEE">
            <w:pPr>
              <w:widowControl/>
              <w:jc w:val="center"/>
              <w:rPr>
                <w:rFonts w:ascii="宋体" w:hAnsi="宋体" w:cs="宋体"/>
                <w:color w:val="000000"/>
                <w:kern w:val="0"/>
                <w:sz w:val="20"/>
                <w:szCs w:val="20"/>
              </w:rPr>
            </w:pPr>
            <w:r w:rsidRPr="003A3DEE">
              <w:rPr>
                <w:rFonts w:ascii="宋体" w:hAnsi="宋体" w:cs="宋体" w:hint="eastAsia"/>
                <w:color w:val="000000"/>
                <w:kern w:val="0"/>
                <w:sz w:val="20"/>
                <w:szCs w:val="20"/>
              </w:rPr>
              <w:t>需求数量</w:t>
            </w:r>
          </w:p>
        </w:tc>
      </w:tr>
      <w:tr w:rsidR="003A3DEE" w:rsidRPr="003A3DEE" w:rsidTr="003A3DEE">
        <w:trPr>
          <w:trHeight w:val="375"/>
        </w:trPr>
        <w:tc>
          <w:tcPr>
            <w:tcW w:w="640" w:type="dxa"/>
            <w:vMerge/>
            <w:tcBorders>
              <w:top w:val="single" w:sz="4" w:space="0" w:color="auto"/>
              <w:left w:val="single" w:sz="4" w:space="0" w:color="auto"/>
              <w:bottom w:val="single" w:sz="4" w:space="0" w:color="auto"/>
              <w:right w:val="single" w:sz="4" w:space="0" w:color="auto"/>
            </w:tcBorders>
            <w:vAlign w:val="center"/>
            <w:hideMark/>
          </w:tcPr>
          <w:p w:rsidR="003A3DEE" w:rsidRPr="003A3DEE" w:rsidRDefault="003A3DEE" w:rsidP="003A3DEE">
            <w:pPr>
              <w:widowControl/>
              <w:jc w:val="left"/>
              <w:rPr>
                <w:rFonts w:ascii="宋体" w:hAnsi="宋体" w:cs="宋体"/>
                <w:color w:val="000000"/>
                <w:kern w:val="0"/>
                <w:sz w:val="20"/>
                <w:szCs w:val="20"/>
              </w:rPr>
            </w:pPr>
          </w:p>
        </w:tc>
        <w:tc>
          <w:tcPr>
            <w:tcW w:w="3183" w:type="dxa"/>
            <w:vMerge/>
            <w:tcBorders>
              <w:top w:val="single" w:sz="4" w:space="0" w:color="auto"/>
              <w:left w:val="single" w:sz="4" w:space="0" w:color="auto"/>
              <w:bottom w:val="single" w:sz="4" w:space="0" w:color="auto"/>
              <w:right w:val="single" w:sz="4" w:space="0" w:color="auto"/>
            </w:tcBorders>
            <w:vAlign w:val="center"/>
            <w:hideMark/>
          </w:tcPr>
          <w:p w:rsidR="003A3DEE" w:rsidRPr="003A3DEE" w:rsidRDefault="003A3DEE" w:rsidP="003A3DEE">
            <w:pPr>
              <w:widowControl/>
              <w:jc w:val="left"/>
              <w:rPr>
                <w:rFonts w:ascii="宋体" w:hAnsi="宋体" w:cs="宋体"/>
                <w:color w:val="000000"/>
                <w:kern w:val="0"/>
                <w:sz w:val="20"/>
                <w:szCs w:val="20"/>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rsidR="003A3DEE" w:rsidRPr="003A3DEE" w:rsidRDefault="003A3DEE" w:rsidP="003A3DEE">
            <w:pPr>
              <w:widowControl/>
              <w:jc w:val="left"/>
              <w:rPr>
                <w:rFonts w:ascii="宋体" w:hAnsi="宋体" w:cs="宋体"/>
                <w:color w:val="000000"/>
                <w:kern w:val="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3A3DEE" w:rsidRPr="003A3DEE" w:rsidRDefault="003A3DEE" w:rsidP="003A3DEE">
            <w:pPr>
              <w:widowControl/>
              <w:jc w:val="center"/>
              <w:rPr>
                <w:rFonts w:ascii="宋体" w:hAnsi="宋体" w:cs="宋体"/>
                <w:color w:val="000000"/>
                <w:kern w:val="0"/>
                <w:sz w:val="20"/>
                <w:szCs w:val="20"/>
              </w:rPr>
            </w:pPr>
            <w:r w:rsidRPr="003A3DEE">
              <w:rPr>
                <w:rFonts w:ascii="宋体" w:hAnsi="宋体" w:cs="宋体" w:hint="eastAsia"/>
                <w:color w:val="000000"/>
                <w:kern w:val="0"/>
                <w:sz w:val="20"/>
                <w:szCs w:val="20"/>
              </w:rPr>
              <w:t>博士</w:t>
            </w:r>
          </w:p>
        </w:tc>
        <w:tc>
          <w:tcPr>
            <w:tcW w:w="708" w:type="dxa"/>
            <w:tcBorders>
              <w:top w:val="nil"/>
              <w:left w:val="nil"/>
              <w:bottom w:val="single" w:sz="4" w:space="0" w:color="auto"/>
              <w:right w:val="single" w:sz="4" w:space="0" w:color="auto"/>
            </w:tcBorders>
            <w:shd w:val="clear" w:color="auto" w:fill="auto"/>
            <w:noWrap/>
            <w:vAlign w:val="center"/>
            <w:hideMark/>
          </w:tcPr>
          <w:p w:rsidR="003A3DEE" w:rsidRPr="003A3DEE" w:rsidRDefault="003A3DEE" w:rsidP="003A3DEE">
            <w:pPr>
              <w:widowControl/>
              <w:jc w:val="center"/>
              <w:rPr>
                <w:rFonts w:ascii="宋体" w:hAnsi="宋体" w:cs="宋体"/>
                <w:color w:val="000000"/>
                <w:kern w:val="0"/>
                <w:sz w:val="20"/>
                <w:szCs w:val="20"/>
              </w:rPr>
            </w:pPr>
            <w:r w:rsidRPr="003A3DEE">
              <w:rPr>
                <w:rFonts w:ascii="宋体" w:hAnsi="宋体" w:cs="宋体" w:hint="eastAsia"/>
                <w:color w:val="000000"/>
                <w:kern w:val="0"/>
                <w:sz w:val="20"/>
                <w:szCs w:val="20"/>
              </w:rPr>
              <w:t>硕士</w:t>
            </w:r>
          </w:p>
        </w:tc>
        <w:tc>
          <w:tcPr>
            <w:tcW w:w="851" w:type="dxa"/>
            <w:tcBorders>
              <w:top w:val="nil"/>
              <w:left w:val="nil"/>
              <w:bottom w:val="single" w:sz="4" w:space="0" w:color="auto"/>
              <w:right w:val="single" w:sz="4" w:space="0" w:color="auto"/>
            </w:tcBorders>
            <w:shd w:val="clear" w:color="auto" w:fill="auto"/>
            <w:noWrap/>
            <w:vAlign w:val="center"/>
            <w:hideMark/>
          </w:tcPr>
          <w:p w:rsidR="003A3DEE" w:rsidRPr="003A3DEE" w:rsidRDefault="003A3DEE" w:rsidP="003A3DEE">
            <w:pPr>
              <w:widowControl/>
              <w:jc w:val="center"/>
              <w:rPr>
                <w:rFonts w:ascii="宋体" w:hAnsi="宋体" w:cs="宋体"/>
                <w:color w:val="000000"/>
                <w:kern w:val="0"/>
                <w:sz w:val="20"/>
                <w:szCs w:val="20"/>
              </w:rPr>
            </w:pPr>
            <w:r w:rsidRPr="003A3DEE">
              <w:rPr>
                <w:rFonts w:ascii="宋体" w:hAnsi="宋体" w:cs="宋体" w:hint="eastAsia"/>
                <w:color w:val="000000"/>
                <w:kern w:val="0"/>
                <w:sz w:val="20"/>
                <w:szCs w:val="20"/>
              </w:rPr>
              <w:t>本科</w:t>
            </w:r>
          </w:p>
        </w:tc>
      </w:tr>
      <w:tr w:rsidR="003A3DEE" w:rsidRPr="003A3DEE" w:rsidTr="003A3DEE">
        <w:trPr>
          <w:trHeight w:val="63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3A3DEE" w:rsidRPr="003A3DEE" w:rsidRDefault="003A3DEE" w:rsidP="003A3DEE">
            <w:pPr>
              <w:widowControl/>
              <w:jc w:val="center"/>
              <w:rPr>
                <w:rFonts w:ascii="宋体" w:hAnsi="宋体" w:cs="宋体"/>
                <w:color w:val="000000"/>
                <w:kern w:val="0"/>
                <w:sz w:val="20"/>
                <w:szCs w:val="20"/>
              </w:rPr>
            </w:pPr>
            <w:r w:rsidRPr="003A3DEE">
              <w:rPr>
                <w:rFonts w:ascii="宋体" w:hAnsi="宋体" w:cs="宋体" w:hint="eastAsia"/>
                <w:color w:val="000000"/>
                <w:kern w:val="0"/>
                <w:sz w:val="20"/>
                <w:szCs w:val="20"/>
              </w:rPr>
              <w:t>1</w:t>
            </w:r>
          </w:p>
        </w:tc>
        <w:tc>
          <w:tcPr>
            <w:tcW w:w="3183" w:type="dxa"/>
            <w:tcBorders>
              <w:top w:val="nil"/>
              <w:left w:val="nil"/>
              <w:bottom w:val="single" w:sz="4" w:space="0" w:color="auto"/>
              <w:right w:val="single" w:sz="4" w:space="0" w:color="auto"/>
            </w:tcBorders>
            <w:shd w:val="clear" w:color="auto" w:fill="auto"/>
            <w:vAlign w:val="center"/>
            <w:hideMark/>
          </w:tcPr>
          <w:p w:rsidR="003A3DEE" w:rsidRPr="003A3DEE" w:rsidRDefault="003A3DEE" w:rsidP="003A3DEE">
            <w:pPr>
              <w:widowControl/>
              <w:jc w:val="left"/>
              <w:rPr>
                <w:rFonts w:ascii="宋体" w:hAnsi="宋体" w:cs="宋体"/>
                <w:color w:val="000000"/>
                <w:kern w:val="0"/>
                <w:sz w:val="20"/>
                <w:szCs w:val="20"/>
              </w:rPr>
            </w:pPr>
            <w:r w:rsidRPr="003A3DEE">
              <w:rPr>
                <w:rFonts w:ascii="宋体" w:hAnsi="宋体" w:cs="宋体" w:hint="eastAsia"/>
                <w:color w:val="000000"/>
                <w:kern w:val="0"/>
                <w:sz w:val="20"/>
                <w:szCs w:val="20"/>
              </w:rPr>
              <w:t>电气工程及其自动化（电机与电器、高电压与绝缘、电力系统及其自动化）</w:t>
            </w:r>
            <w:r w:rsidR="00641F18">
              <w:rPr>
                <w:rFonts w:ascii="宋体" w:hAnsi="宋体" w:cs="宋体" w:hint="eastAsia"/>
                <w:color w:val="000000"/>
                <w:kern w:val="0"/>
                <w:sz w:val="20"/>
                <w:szCs w:val="20"/>
              </w:rPr>
              <w:t>、</w:t>
            </w:r>
            <w:r w:rsidR="00641F18">
              <w:rPr>
                <w:rFonts w:ascii="宋体" w:hAnsi="宋体" w:cs="宋体"/>
                <w:color w:val="000000"/>
                <w:kern w:val="0"/>
                <w:sz w:val="20"/>
                <w:szCs w:val="20"/>
              </w:rPr>
              <w:t>自动化</w:t>
            </w:r>
          </w:p>
        </w:tc>
        <w:tc>
          <w:tcPr>
            <w:tcW w:w="4252" w:type="dxa"/>
            <w:tcBorders>
              <w:top w:val="nil"/>
              <w:left w:val="nil"/>
              <w:bottom w:val="single" w:sz="4" w:space="0" w:color="auto"/>
              <w:right w:val="single" w:sz="4" w:space="0" w:color="auto"/>
            </w:tcBorders>
            <w:shd w:val="clear" w:color="auto" w:fill="auto"/>
            <w:vAlign w:val="center"/>
            <w:hideMark/>
          </w:tcPr>
          <w:p w:rsidR="003A3DEE" w:rsidRPr="003A3DEE" w:rsidRDefault="003A3DEE" w:rsidP="003A3DEE">
            <w:pPr>
              <w:widowControl/>
              <w:jc w:val="left"/>
              <w:rPr>
                <w:rFonts w:ascii="宋体" w:hAnsi="宋体" w:cs="宋体"/>
                <w:color w:val="000000"/>
                <w:kern w:val="0"/>
                <w:sz w:val="20"/>
                <w:szCs w:val="20"/>
              </w:rPr>
            </w:pPr>
            <w:r w:rsidRPr="003A3DEE">
              <w:rPr>
                <w:rFonts w:ascii="宋体" w:hAnsi="宋体" w:cs="宋体" w:hint="eastAsia"/>
                <w:color w:val="000000"/>
                <w:kern w:val="0"/>
                <w:sz w:val="20"/>
                <w:szCs w:val="20"/>
              </w:rPr>
              <w:t>电机研究试验、电机绝缘研究、产品设计、产品制造工艺、产品安装技术服务、质量检验</w:t>
            </w:r>
          </w:p>
        </w:tc>
        <w:tc>
          <w:tcPr>
            <w:tcW w:w="851" w:type="dxa"/>
            <w:tcBorders>
              <w:top w:val="nil"/>
              <w:left w:val="nil"/>
              <w:bottom w:val="single" w:sz="4" w:space="0" w:color="auto"/>
              <w:right w:val="single" w:sz="4" w:space="0" w:color="auto"/>
            </w:tcBorders>
            <w:shd w:val="clear" w:color="auto" w:fill="auto"/>
            <w:vAlign w:val="center"/>
            <w:hideMark/>
          </w:tcPr>
          <w:p w:rsidR="003A3DEE" w:rsidRPr="003A3DEE" w:rsidRDefault="003A3DEE" w:rsidP="003A3DEE">
            <w:pPr>
              <w:widowControl/>
              <w:jc w:val="center"/>
              <w:rPr>
                <w:rFonts w:ascii="宋体" w:hAnsi="宋体" w:cs="宋体"/>
                <w:kern w:val="0"/>
                <w:sz w:val="20"/>
                <w:szCs w:val="20"/>
              </w:rPr>
            </w:pPr>
            <w:r w:rsidRPr="003A3DEE">
              <w:rPr>
                <w:rFonts w:ascii="宋体" w:hAnsi="宋体" w:cs="宋体" w:hint="eastAsia"/>
                <w:kern w:val="0"/>
                <w:sz w:val="20"/>
                <w:szCs w:val="20"/>
              </w:rPr>
              <w:t>1</w:t>
            </w:r>
          </w:p>
        </w:tc>
        <w:tc>
          <w:tcPr>
            <w:tcW w:w="708" w:type="dxa"/>
            <w:tcBorders>
              <w:top w:val="nil"/>
              <w:left w:val="nil"/>
              <w:bottom w:val="single" w:sz="4" w:space="0" w:color="auto"/>
              <w:right w:val="single" w:sz="4" w:space="0" w:color="auto"/>
            </w:tcBorders>
            <w:shd w:val="clear" w:color="auto" w:fill="auto"/>
            <w:vAlign w:val="center"/>
            <w:hideMark/>
          </w:tcPr>
          <w:p w:rsidR="003A3DEE" w:rsidRPr="003A3DEE" w:rsidRDefault="003A3DEE" w:rsidP="003A3DEE">
            <w:pPr>
              <w:widowControl/>
              <w:jc w:val="center"/>
              <w:rPr>
                <w:rFonts w:ascii="宋体" w:hAnsi="宋体" w:cs="宋体"/>
                <w:kern w:val="0"/>
                <w:sz w:val="20"/>
                <w:szCs w:val="20"/>
              </w:rPr>
            </w:pPr>
            <w:r w:rsidRPr="003A3DEE">
              <w:rPr>
                <w:rFonts w:ascii="宋体" w:hAnsi="宋体" w:cs="宋体" w:hint="eastAsia"/>
                <w:kern w:val="0"/>
                <w:sz w:val="20"/>
                <w:szCs w:val="20"/>
              </w:rPr>
              <w:t>16</w:t>
            </w:r>
          </w:p>
        </w:tc>
        <w:tc>
          <w:tcPr>
            <w:tcW w:w="851" w:type="dxa"/>
            <w:tcBorders>
              <w:top w:val="nil"/>
              <w:left w:val="nil"/>
              <w:bottom w:val="single" w:sz="4" w:space="0" w:color="auto"/>
              <w:right w:val="single" w:sz="4" w:space="0" w:color="auto"/>
            </w:tcBorders>
            <w:shd w:val="clear" w:color="auto" w:fill="auto"/>
            <w:vAlign w:val="center"/>
            <w:hideMark/>
          </w:tcPr>
          <w:p w:rsidR="003A3DEE" w:rsidRPr="003A3DEE" w:rsidRDefault="00641F18" w:rsidP="003A3DEE">
            <w:pPr>
              <w:widowControl/>
              <w:jc w:val="center"/>
              <w:rPr>
                <w:rFonts w:ascii="宋体" w:hAnsi="宋体" w:cs="宋体"/>
                <w:kern w:val="0"/>
                <w:sz w:val="20"/>
                <w:szCs w:val="20"/>
              </w:rPr>
            </w:pPr>
            <w:r>
              <w:rPr>
                <w:rFonts w:ascii="宋体" w:hAnsi="宋体" w:cs="宋体"/>
                <w:kern w:val="0"/>
                <w:sz w:val="20"/>
                <w:szCs w:val="20"/>
              </w:rPr>
              <w:t>18</w:t>
            </w:r>
          </w:p>
        </w:tc>
      </w:tr>
      <w:tr w:rsidR="003A3DEE" w:rsidRPr="003A3DEE" w:rsidTr="003A3DEE">
        <w:trPr>
          <w:trHeight w:val="63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3A3DEE" w:rsidRPr="003A3DEE" w:rsidRDefault="003A3DEE" w:rsidP="003A3DEE">
            <w:pPr>
              <w:widowControl/>
              <w:jc w:val="center"/>
              <w:rPr>
                <w:rFonts w:ascii="宋体" w:hAnsi="宋体" w:cs="宋体"/>
                <w:color w:val="000000"/>
                <w:kern w:val="0"/>
                <w:sz w:val="20"/>
                <w:szCs w:val="20"/>
              </w:rPr>
            </w:pPr>
            <w:r w:rsidRPr="003A3DEE">
              <w:rPr>
                <w:rFonts w:ascii="宋体" w:hAnsi="宋体" w:cs="宋体" w:hint="eastAsia"/>
                <w:color w:val="000000"/>
                <w:kern w:val="0"/>
                <w:sz w:val="20"/>
                <w:szCs w:val="20"/>
              </w:rPr>
              <w:t>2</w:t>
            </w:r>
          </w:p>
        </w:tc>
        <w:tc>
          <w:tcPr>
            <w:tcW w:w="3183" w:type="dxa"/>
            <w:tcBorders>
              <w:top w:val="nil"/>
              <w:left w:val="nil"/>
              <w:bottom w:val="single" w:sz="4" w:space="0" w:color="auto"/>
              <w:right w:val="single" w:sz="4" w:space="0" w:color="auto"/>
            </w:tcBorders>
            <w:shd w:val="clear" w:color="auto" w:fill="auto"/>
            <w:vAlign w:val="center"/>
            <w:hideMark/>
          </w:tcPr>
          <w:p w:rsidR="003A3DEE" w:rsidRPr="003A3DEE" w:rsidRDefault="003A3DEE" w:rsidP="003A3DEE">
            <w:pPr>
              <w:widowControl/>
              <w:jc w:val="left"/>
              <w:rPr>
                <w:rFonts w:ascii="宋体" w:hAnsi="宋体" w:cs="宋体"/>
                <w:color w:val="000000"/>
                <w:kern w:val="0"/>
                <w:sz w:val="20"/>
                <w:szCs w:val="20"/>
              </w:rPr>
            </w:pPr>
            <w:r w:rsidRPr="003A3DEE">
              <w:rPr>
                <w:rFonts w:ascii="宋体" w:hAnsi="宋体" w:cs="宋体" w:hint="eastAsia"/>
                <w:color w:val="000000"/>
                <w:kern w:val="0"/>
                <w:sz w:val="20"/>
                <w:szCs w:val="20"/>
              </w:rPr>
              <w:t>机械设计制造及其自动化</w:t>
            </w:r>
          </w:p>
        </w:tc>
        <w:tc>
          <w:tcPr>
            <w:tcW w:w="4252" w:type="dxa"/>
            <w:tcBorders>
              <w:top w:val="nil"/>
              <w:left w:val="nil"/>
              <w:bottom w:val="single" w:sz="4" w:space="0" w:color="auto"/>
              <w:right w:val="single" w:sz="4" w:space="0" w:color="auto"/>
            </w:tcBorders>
            <w:shd w:val="clear" w:color="auto" w:fill="auto"/>
            <w:vAlign w:val="center"/>
            <w:hideMark/>
          </w:tcPr>
          <w:p w:rsidR="003A3DEE" w:rsidRPr="003A3DEE" w:rsidRDefault="003A3DEE" w:rsidP="003A3DEE">
            <w:pPr>
              <w:widowControl/>
              <w:jc w:val="left"/>
              <w:rPr>
                <w:rFonts w:ascii="宋体" w:hAnsi="宋体" w:cs="宋体"/>
                <w:color w:val="000000"/>
                <w:kern w:val="0"/>
                <w:sz w:val="20"/>
                <w:szCs w:val="20"/>
              </w:rPr>
            </w:pPr>
            <w:r w:rsidRPr="003A3DEE">
              <w:rPr>
                <w:rFonts w:ascii="宋体" w:hAnsi="宋体" w:cs="宋体" w:hint="eastAsia"/>
                <w:color w:val="000000"/>
                <w:kern w:val="0"/>
                <w:sz w:val="20"/>
                <w:szCs w:val="20"/>
              </w:rPr>
              <w:t>产品设计、产品制造工艺、包装设计与工艺、采购计划、质量管理、安全管理</w:t>
            </w:r>
          </w:p>
        </w:tc>
        <w:tc>
          <w:tcPr>
            <w:tcW w:w="851" w:type="dxa"/>
            <w:tcBorders>
              <w:top w:val="nil"/>
              <w:left w:val="nil"/>
              <w:bottom w:val="single" w:sz="4" w:space="0" w:color="auto"/>
              <w:right w:val="single" w:sz="4" w:space="0" w:color="auto"/>
            </w:tcBorders>
            <w:shd w:val="clear" w:color="auto" w:fill="auto"/>
            <w:noWrap/>
            <w:vAlign w:val="center"/>
            <w:hideMark/>
          </w:tcPr>
          <w:p w:rsidR="003A3DEE" w:rsidRPr="003A3DEE" w:rsidRDefault="003A3DEE" w:rsidP="003A3DEE">
            <w:pPr>
              <w:widowControl/>
              <w:jc w:val="center"/>
              <w:rPr>
                <w:rFonts w:ascii="宋体" w:hAnsi="宋体" w:cs="宋体"/>
                <w:kern w:val="0"/>
                <w:sz w:val="20"/>
                <w:szCs w:val="20"/>
              </w:rPr>
            </w:pPr>
            <w:r w:rsidRPr="003A3DEE">
              <w:rPr>
                <w:rFonts w:ascii="宋体" w:hAnsi="宋体" w:cs="宋体" w:hint="eastAsia"/>
                <w:kern w:val="0"/>
                <w:sz w:val="20"/>
                <w:szCs w:val="20"/>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3A3DEE" w:rsidRPr="003A3DEE" w:rsidRDefault="003A3DEE" w:rsidP="003A3DEE">
            <w:pPr>
              <w:widowControl/>
              <w:jc w:val="center"/>
              <w:rPr>
                <w:rFonts w:ascii="宋体" w:hAnsi="宋体" w:cs="宋体"/>
                <w:kern w:val="0"/>
                <w:sz w:val="20"/>
                <w:szCs w:val="20"/>
              </w:rPr>
            </w:pPr>
            <w:r w:rsidRPr="003A3DEE">
              <w:rPr>
                <w:rFonts w:ascii="宋体" w:hAnsi="宋体" w:cs="宋体" w:hint="eastAsia"/>
                <w:kern w:val="0"/>
                <w:sz w:val="20"/>
                <w:szCs w:val="20"/>
              </w:rPr>
              <w:t>7</w:t>
            </w:r>
          </w:p>
        </w:tc>
        <w:tc>
          <w:tcPr>
            <w:tcW w:w="851" w:type="dxa"/>
            <w:tcBorders>
              <w:top w:val="nil"/>
              <w:left w:val="nil"/>
              <w:bottom w:val="single" w:sz="4" w:space="0" w:color="auto"/>
              <w:right w:val="single" w:sz="4" w:space="0" w:color="auto"/>
            </w:tcBorders>
            <w:shd w:val="clear" w:color="auto" w:fill="auto"/>
            <w:noWrap/>
            <w:vAlign w:val="center"/>
            <w:hideMark/>
          </w:tcPr>
          <w:p w:rsidR="003A3DEE" w:rsidRPr="003A3DEE" w:rsidRDefault="003A3DEE" w:rsidP="003A3DEE">
            <w:pPr>
              <w:widowControl/>
              <w:jc w:val="center"/>
              <w:rPr>
                <w:rFonts w:ascii="宋体" w:hAnsi="宋体" w:cs="宋体"/>
                <w:kern w:val="0"/>
                <w:sz w:val="20"/>
                <w:szCs w:val="20"/>
              </w:rPr>
            </w:pPr>
            <w:r w:rsidRPr="003A3DEE">
              <w:rPr>
                <w:rFonts w:ascii="宋体" w:hAnsi="宋体" w:cs="宋体" w:hint="eastAsia"/>
                <w:kern w:val="0"/>
                <w:sz w:val="20"/>
                <w:szCs w:val="20"/>
              </w:rPr>
              <w:t>10</w:t>
            </w:r>
          </w:p>
        </w:tc>
      </w:tr>
      <w:tr w:rsidR="003A3DEE" w:rsidRPr="003A3DEE" w:rsidTr="003A3DEE">
        <w:trPr>
          <w:trHeight w:val="51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3A3DEE" w:rsidRPr="003A3DEE" w:rsidRDefault="003A3DEE" w:rsidP="003A3DEE">
            <w:pPr>
              <w:widowControl/>
              <w:jc w:val="center"/>
              <w:rPr>
                <w:rFonts w:ascii="宋体" w:hAnsi="宋体" w:cs="宋体"/>
                <w:color w:val="000000"/>
                <w:kern w:val="0"/>
                <w:sz w:val="20"/>
                <w:szCs w:val="20"/>
              </w:rPr>
            </w:pPr>
            <w:r w:rsidRPr="003A3DEE">
              <w:rPr>
                <w:rFonts w:ascii="宋体" w:hAnsi="宋体" w:cs="宋体" w:hint="eastAsia"/>
                <w:color w:val="000000"/>
                <w:kern w:val="0"/>
                <w:sz w:val="20"/>
                <w:szCs w:val="20"/>
              </w:rPr>
              <w:t>3</w:t>
            </w:r>
          </w:p>
        </w:tc>
        <w:tc>
          <w:tcPr>
            <w:tcW w:w="3183" w:type="dxa"/>
            <w:tcBorders>
              <w:top w:val="nil"/>
              <w:left w:val="nil"/>
              <w:bottom w:val="single" w:sz="4" w:space="0" w:color="auto"/>
              <w:right w:val="single" w:sz="4" w:space="0" w:color="auto"/>
            </w:tcBorders>
            <w:shd w:val="clear" w:color="auto" w:fill="auto"/>
            <w:vAlign w:val="center"/>
            <w:hideMark/>
          </w:tcPr>
          <w:p w:rsidR="003A3DEE" w:rsidRPr="003A3DEE" w:rsidRDefault="003A3DEE" w:rsidP="003A3DEE">
            <w:pPr>
              <w:widowControl/>
              <w:jc w:val="left"/>
              <w:rPr>
                <w:rFonts w:ascii="宋体" w:hAnsi="宋体" w:cs="宋体"/>
                <w:color w:val="000000"/>
                <w:kern w:val="0"/>
                <w:sz w:val="20"/>
                <w:szCs w:val="20"/>
              </w:rPr>
            </w:pPr>
            <w:r w:rsidRPr="003A3DEE">
              <w:rPr>
                <w:rFonts w:ascii="宋体" w:hAnsi="宋体" w:cs="宋体" w:hint="eastAsia"/>
                <w:color w:val="000000"/>
                <w:kern w:val="0"/>
                <w:sz w:val="20"/>
                <w:szCs w:val="20"/>
              </w:rPr>
              <w:t>流体机械及工程（水力机械）</w:t>
            </w:r>
          </w:p>
        </w:tc>
        <w:tc>
          <w:tcPr>
            <w:tcW w:w="4252" w:type="dxa"/>
            <w:tcBorders>
              <w:top w:val="nil"/>
              <w:left w:val="nil"/>
              <w:bottom w:val="single" w:sz="4" w:space="0" w:color="auto"/>
              <w:right w:val="single" w:sz="4" w:space="0" w:color="auto"/>
            </w:tcBorders>
            <w:shd w:val="clear" w:color="auto" w:fill="auto"/>
            <w:vAlign w:val="center"/>
            <w:hideMark/>
          </w:tcPr>
          <w:p w:rsidR="003A3DEE" w:rsidRPr="003A3DEE" w:rsidRDefault="003A3DEE" w:rsidP="003A3DEE">
            <w:pPr>
              <w:widowControl/>
              <w:jc w:val="left"/>
              <w:rPr>
                <w:rFonts w:ascii="宋体" w:hAnsi="宋体" w:cs="宋体"/>
                <w:color w:val="000000"/>
                <w:kern w:val="0"/>
                <w:sz w:val="20"/>
                <w:szCs w:val="20"/>
              </w:rPr>
            </w:pPr>
            <w:r w:rsidRPr="003A3DEE">
              <w:rPr>
                <w:rFonts w:ascii="宋体" w:hAnsi="宋体" w:cs="宋体" w:hint="eastAsia"/>
                <w:color w:val="000000"/>
                <w:kern w:val="0"/>
                <w:sz w:val="20"/>
                <w:szCs w:val="20"/>
              </w:rPr>
              <w:t>水力试验、产品设计、产品安装技术服务</w:t>
            </w:r>
          </w:p>
        </w:tc>
        <w:tc>
          <w:tcPr>
            <w:tcW w:w="851" w:type="dxa"/>
            <w:tcBorders>
              <w:top w:val="nil"/>
              <w:left w:val="nil"/>
              <w:bottom w:val="single" w:sz="4" w:space="0" w:color="auto"/>
              <w:right w:val="single" w:sz="4" w:space="0" w:color="auto"/>
            </w:tcBorders>
            <w:shd w:val="clear" w:color="auto" w:fill="auto"/>
            <w:vAlign w:val="center"/>
            <w:hideMark/>
          </w:tcPr>
          <w:p w:rsidR="003A3DEE" w:rsidRPr="003A3DEE" w:rsidRDefault="003A3DEE" w:rsidP="003A3DEE">
            <w:pPr>
              <w:widowControl/>
              <w:jc w:val="center"/>
              <w:rPr>
                <w:rFonts w:ascii="宋体" w:hAnsi="宋体" w:cs="宋体"/>
                <w:color w:val="000000"/>
                <w:kern w:val="0"/>
                <w:sz w:val="20"/>
                <w:szCs w:val="20"/>
              </w:rPr>
            </w:pPr>
            <w:r w:rsidRPr="003A3DEE">
              <w:rPr>
                <w:rFonts w:ascii="宋体" w:hAnsi="宋体" w:cs="宋体" w:hint="eastAsia"/>
                <w:color w:val="000000"/>
                <w:kern w:val="0"/>
                <w:sz w:val="20"/>
                <w:szCs w:val="20"/>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3A3DEE" w:rsidRPr="003A3DEE" w:rsidRDefault="003A3DEE" w:rsidP="003A3DEE">
            <w:pPr>
              <w:widowControl/>
              <w:jc w:val="center"/>
              <w:rPr>
                <w:rFonts w:ascii="宋体" w:hAnsi="宋体" w:cs="宋体"/>
                <w:color w:val="000000"/>
                <w:kern w:val="0"/>
                <w:sz w:val="20"/>
                <w:szCs w:val="20"/>
              </w:rPr>
            </w:pPr>
            <w:r w:rsidRPr="003A3DEE">
              <w:rPr>
                <w:rFonts w:ascii="宋体" w:hAnsi="宋体" w:cs="宋体" w:hint="eastAsia"/>
                <w:color w:val="000000"/>
                <w:kern w:val="0"/>
                <w:sz w:val="20"/>
                <w:szCs w:val="20"/>
              </w:rPr>
              <w:t>4</w:t>
            </w:r>
          </w:p>
        </w:tc>
        <w:tc>
          <w:tcPr>
            <w:tcW w:w="851" w:type="dxa"/>
            <w:tcBorders>
              <w:top w:val="nil"/>
              <w:left w:val="nil"/>
              <w:bottom w:val="single" w:sz="4" w:space="0" w:color="auto"/>
              <w:right w:val="single" w:sz="4" w:space="0" w:color="auto"/>
            </w:tcBorders>
            <w:shd w:val="clear" w:color="auto" w:fill="auto"/>
            <w:vAlign w:val="center"/>
            <w:hideMark/>
          </w:tcPr>
          <w:p w:rsidR="003A3DEE" w:rsidRPr="003A3DEE" w:rsidRDefault="003A3DEE" w:rsidP="003A3DEE">
            <w:pPr>
              <w:widowControl/>
              <w:jc w:val="center"/>
              <w:rPr>
                <w:rFonts w:ascii="宋体" w:hAnsi="宋体" w:cs="宋体"/>
                <w:color w:val="000000"/>
                <w:kern w:val="0"/>
                <w:sz w:val="20"/>
                <w:szCs w:val="20"/>
              </w:rPr>
            </w:pPr>
            <w:r w:rsidRPr="003A3DEE">
              <w:rPr>
                <w:rFonts w:ascii="宋体" w:hAnsi="宋体" w:cs="宋体" w:hint="eastAsia"/>
                <w:color w:val="000000"/>
                <w:kern w:val="0"/>
                <w:sz w:val="20"/>
                <w:szCs w:val="20"/>
              </w:rPr>
              <w:t>3</w:t>
            </w:r>
          </w:p>
        </w:tc>
      </w:tr>
      <w:tr w:rsidR="003A3DEE" w:rsidRPr="003A3DEE" w:rsidTr="003A3DEE">
        <w:trPr>
          <w:trHeight w:val="51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3A3DEE" w:rsidRPr="003A3DEE" w:rsidRDefault="003A3DEE" w:rsidP="003A3DEE">
            <w:pPr>
              <w:widowControl/>
              <w:jc w:val="center"/>
              <w:rPr>
                <w:rFonts w:ascii="宋体" w:hAnsi="宋体" w:cs="宋体"/>
                <w:color w:val="000000"/>
                <w:kern w:val="0"/>
                <w:sz w:val="20"/>
                <w:szCs w:val="20"/>
              </w:rPr>
            </w:pPr>
            <w:r w:rsidRPr="003A3DEE">
              <w:rPr>
                <w:rFonts w:ascii="宋体" w:hAnsi="宋体" w:cs="宋体" w:hint="eastAsia"/>
                <w:color w:val="000000"/>
                <w:kern w:val="0"/>
                <w:sz w:val="20"/>
                <w:szCs w:val="20"/>
              </w:rPr>
              <w:t>4</w:t>
            </w:r>
          </w:p>
        </w:tc>
        <w:tc>
          <w:tcPr>
            <w:tcW w:w="3183" w:type="dxa"/>
            <w:tcBorders>
              <w:top w:val="nil"/>
              <w:left w:val="nil"/>
              <w:bottom w:val="single" w:sz="4" w:space="0" w:color="auto"/>
              <w:right w:val="single" w:sz="4" w:space="0" w:color="auto"/>
            </w:tcBorders>
            <w:shd w:val="clear" w:color="auto" w:fill="auto"/>
            <w:vAlign w:val="center"/>
            <w:hideMark/>
          </w:tcPr>
          <w:p w:rsidR="003A3DEE" w:rsidRPr="003A3DEE" w:rsidRDefault="003A3DEE" w:rsidP="003A3DEE">
            <w:pPr>
              <w:widowControl/>
              <w:jc w:val="left"/>
              <w:rPr>
                <w:rFonts w:ascii="宋体" w:hAnsi="宋体" w:cs="宋体"/>
                <w:color w:val="000000"/>
                <w:kern w:val="0"/>
                <w:sz w:val="20"/>
                <w:szCs w:val="20"/>
              </w:rPr>
            </w:pPr>
            <w:r w:rsidRPr="003A3DEE">
              <w:rPr>
                <w:rFonts w:ascii="宋体" w:hAnsi="宋体" w:cs="宋体" w:hint="eastAsia"/>
                <w:color w:val="000000"/>
                <w:kern w:val="0"/>
                <w:sz w:val="20"/>
                <w:szCs w:val="20"/>
              </w:rPr>
              <w:t>水利水电动力工程</w:t>
            </w:r>
          </w:p>
        </w:tc>
        <w:tc>
          <w:tcPr>
            <w:tcW w:w="4252" w:type="dxa"/>
            <w:tcBorders>
              <w:top w:val="nil"/>
              <w:left w:val="nil"/>
              <w:bottom w:val="single" w:sz="4" w:space="0" w:color="auto"/>
              <w:right w:val="single" w:sz="4" w:space="0" w:color="auto"/>
            </w:tcBorders>
            <w:shd w:val="clear" w:color="auto" w:fill="auto"/>
            <w:vAlign w:val="center"/>
            <w:hideMark/>
          </w:tcPr>
          <w:p w:rsidR="003A3DEE" w:rsidRPr="003A3DEE" w:rsidRDefault="003A3DEE" w:rsidP="003A3DEE">
            <w:pPr>
              <w:widowControl/>
              <w:jc w:val="left"/>
              <w:rPr>
                <w:rFonts w:ascii="宋体" w:hAnsi="宋体" w:cs="宋体"/>
                <w:color w:val="000000"/>
                <w:kern w:val="0"/>
                <w:sz w:val="20"/>
                <w:szCs w:val="20"/>
              </w:rPr>
            </w:pPr>
            <w:r w:rsidRPr="003A3DEE">
              <w:rPr>
                <w:rFonts w:ascii="宋体" w:hAnsi="宋体" w:cs="宋体" w:hint="eastAsia"/>
                <w:color w:val="000000"/>
                <w:kern w:val="0"/>
                <w:sz w:val="20"/>
                <w:szCs w:val="20"/>
              </w:rPr>
              <w:t>产品设计、产品安装技术服务</w:t>
            </w:r>
          </w:p>
        </w:tc>
        <w:tc>
          <w:tcPr>
            <w:tcW w:w="851" w:type="dxa"/>
            <w:tcBorders>
              <w:top w:val="nil"/>
              <w:left w:val="nil"/>
              <w:bottom w:val="single" w:sz="4" w:space="0" w:color="auto"/>
              <w:right w:val="single" w:sz="4" w:space="0" w:color="auto"/>
            </w:tcBorders>
            <w:shd w:val="clear" w:color="auto" w:fill="auto"/>
            <w:vAlign w:val="center"/>
            <w:hideMark/>
          </w:tcPr>
          <w:p w:rsidR="003A3DEE" w:rsidRPr="003A3DEE" w:rsidRDefault="003A3DEE" w:rsidP="003A3DEE">
            <w:pPr>
              <w:widowControl/>
              <w:jc w:val="center"/>
              <w:rPr>
                <w:rFonts w:ascii="宋体" w:hAnsi="宋体" w:cs="宋体"/>
                <w:color w:val="000000"/>
                <w:kern w:val="0"/>
                <w:sz w:val="20"/>
                <w:szCs w:val="20"/>
              </w:rPr>
            </w:pPr>
            <w:r w:rsidRPr="003A3DEE">
              <w:rPr>
                <w:rFonts w:ascii="宋体" w:hAnsi="宋体" w:cs="宋体" w:hint="eastAsia"/>
                <w:color w:val="000000"/>
                <w:kern w:val="0"/>
                <w:sz w:val="20"/>
                <w:szCs w:val="20"/>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3A3DEE" w:rsidRPr="003A3DEE" w:rsidRDefault="003A3DEE" w:rsidP="003A3DEE">
            <w:pPr>
              <w:widowControl/>
              <w:jc w:val="center"/>
              <w:rPr>
                <w:rFonts w:ascii="宋体" w:hAnsi="宋体" w:cs="宋体"/>
                <w:color w:val="000000"/>
                <w:kern w:val="0"/>
                <w:sz w:val="20"/>
                <w:szCs w:val="20"/>
              </w:rPr>
            </w:pPr>
            <w:r w:rsidRPr="003A3DEE">
              <w:rPr>
                <w:rFonts w:ascii="宋体" w:hAnsi="宋体" w:cs="宋体" w:hint="eastAsia"/>
                <w:color w:val="000000"/>
                <w:kern w:val="0"/>
                <w:sz w:val="20"/>
                <w:szCs w:val="20"/>
              </w:rPr>
              <w:t>1</w:t>
            </w:r>
          </w:p>
        </w:tc>
        <w:tc>
          <w:tcPr>
            <w:tcW w:w="851" w:type="dxa"/>
            <w:tcBorders>
              <w:top w:val="nil"/>
              <w:left w:val="nil"/>
              <w:bottom w:val="single" w:sz="4" w:space="0" w:color="auto"/>
              <w:right w:val="single" w:sz="4" w:space="0" w:color="auto"/>
            </w:tcBorders>
            <w:shd w:val="clear" w:color="auto" w:fill="auto"/>
            <w:vAlign w:val="center"/>
            <w:hideMark/>
          </w:tcPr>
          <w:p w:rsidR="003A3DEE" w:rsidRPr="003A3DEE" w:rsidRDefault="003A3DEE" w:rsidP="003A3DEE">
            <w:pPr>
              <w:widowControl/>
              <w:jc w:val="center"/>
              <w:rPr>
                <w:rFonts w:ascii="宋体" w:hAnsi="宋体" w:cs="宋体"/>
                <w:color w:val="000000"/>
                <w:kern w:val="0"/>
                <w:sz w:val="20"/>
                <w:szCs w:val="20"/>
              </w:rPr>
            </w:pPr>
            <w:r w:rsidRPr="003A3DEE">
              <w:rPr>
                <w:rFonts w:ascii="宋体" w:hAnsi="宋体" w:cs="宋体" w:hint="eastAsia"/>
                <w:color w:val="000000"/>
                <w:kern w:val="0"/>
                <w:sz w:val="20"/>
                <w:szCs w:val="20"/>
              </w:rPr>
              <w:t>2</w:t>
            </w:r>
          </w:p>
        </w:tc>
      </w:tr>
      <w:tr w:rsidR="003A3DEE" w:rsidRPr="003A3DEE" w:rsidTr="003A3DEE">
        <w:trPr>
          <w:trHeight w:val="51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3A3DEE" w:rsidRPr="003A3DEE" w:rsidRDefault="00641F18" w:rsidP="003A3DEE">
            <w:pPr>
              <w:widowControl/>
              <w:jc w:val="center"/>
              <w:rPr>
                <w:rFonts w:ascii="宋体" w:hAnsi="宋体" w:cs="宋体"/>
                <w:color w:val="000000"/>
                <w:kern w:val="0"/>
                <w:sz w:val="20"/>
                <w:szCs w:val="20"/>
              </w:rPr>
            </w:pPr>
            <w:r>
              <w:rPr>
                <w:rFonts w:ascii="宋体" w:hAnsi="宋体" w:cs="宋体"/>
                <w:color w:val="000000"/>
                <w:kern w:val="0"/>
                <w:sz w:val="20"/>
                <w:szCs w:val="20"/>
              </w:rPr>
              <w:t>5</w:t>
            </w:r>
          </w:p>
        </w:tc>
        <w:tc>
          <w:tcPr>
            <w:tcW w:w="3183" w:type="dxa"/>
            <w:tcBorders>
              <w:top w:val="nil"/>
              <w:left w:val="nil"/>
              <w:bottom w:val="single" w:sz="4" w:space="0" w:color="auto"/>
              <w:right w:val="single" w:sz="4" w:space="0" w:color="auto"/>
            </w:tcBorders>
            <w:shd w:val="clear" w:color="auto" w:fill="auto"/>
            <w:vAlign w:val="center"/>
            <w:hideMark/>
          </w:tcPr>
          <w:p w:rsidR="003A3DEE" w:rsidRPr="003A3DEE" w:rsidRDefault="003A3DEE" w:rsidP="003A3DEE">
            <w:pPr>
              <w:widowControl/>
              <w:jc w:val="left"/>
              <w:rPr>
                <w:rFonts w:ascii="宋体" w:hAnsi="宋体" w:cs="宋体"/>
                <w:color w:val="000000"/>
                <w:kern w:val="0"/>
                <w:sz w:val="20"/>
                <w:szCs w:val="20"/>
              </w:rPr>
            </w:pPr>
            <w:r w:rsidRPr="003A3DEE">
              <w:rPr>
                <w:rFonts w:ascii="宋体" w:hAnsi="宋体" w:cs="宋体" w:hint="eastAsia"/>
                <w:color w:val="000000"/>
                <w:kern w:val="0"/>
                <w:sz w:val="20"/>
                <w:szCs w:val="20"/>
              </w:rPr>
              <w:t>力学</w:t>
            </w:r>
          </w:p>
        </w:tc>
        <w:tc>
          <w:tcPr>
            <w:tcW w:w="4252" w:type="dxa"/>
            <w:tcBorders>
              <w:top w:val="nil"/>
              <w:left w:val="nil"/>
              <w:bottom w:val="single" w:sz="4" w:space="0" w:color="auto"/>
              <w:right w:val="single" w:sz="4" w:space="0" w:color="auto"/>
            </w:tcBorders>
            <w:shd w:val="clear" w:color="auto" w:fill="auto"/>
            <w:vAlign w:val="center"/>
            <w:hideMark/>
          </w:tcPr>
          <w:p w:rsidR="003A3DEE" w:rsidRPr="003A3DEE" w:rsidRDefault="003A3DEE" w:rsidP="003A3DEE">
            <w:pPr>
              <w:widowControl/>
              <w:jc w:val="left"/>
              <w:rPr>
                <w:rFonts w:ascii="宋体" w:hAnsi="宋体" w:cs="宋体"/>
                <w:color w:val="000000"/>
                <w:kern w:val="0"/>
                <w:sz w:val="20"/>
                <w:szCs w:val="20"/>
              </w:rPr>
            </w:pPr>
            <w:r w:rsidRPr="003A3DEE">
              <w:rPr>
                <w:rFonts w:ascii="宋体" w:hAnsi="宋体" w:cs="宋体" w:hint="eastAsia"/>
                <w:color w:val="000000"/>
                <w:kern w:val="0"/>
                <w:sz w:val="20"/>
                <w:szCs w:val="20"/>
              </w:rPr>
              <w:t>疲劳、断裂研究试验，转子动力学研究</w:t>
            </w:r>
          </w:p>
        </w:tc>
        <w:tc>
          <w:tcPr>
            <w:tcW w:w="851" w:type="dxa"/>
            <w:tcBorders>
              <w:top w:val="nil"/>
              <w:left w:val="nil"/>
              <w:bottom w:val="single" w:sz="4" w:space="0" w:color="auto"/>
              <w:right w:val="single" w:sz="4" w:space="0" w:color="auto"/>
            </w:tcBorders>
            <w:shd w:val="clear" w:color="auto" w:fill="auto"/>
            <w:noWrap/>
            <w:vAlign w:val="center"/>
            <w:hideMark/>
          </w:tcPr>
          <w:p w:rsidR="003A3DEE" w:rsidRPr="003A3DEE" w:rsidRDefault="003A3DEE" w:rsidP="003A3DEE">
            <w:pPr>
              <w:widowControl/>
              <w:jc w:val="center"/>
              <w:rPr>
                <w:rFonts w:ascii="宋体" w:hAnsi="宋体" w:cs="宋体"/>
                <w:color w:val="000000"/>
                <w:kern w:val="0"/>
                <w:sz w:val="20"/>
                <w:szCs w:val="20"/>
              </w:rPr>
            </w:pPr>
            <w:r w:rsidRPr="003A3DEE">
              <w:rPr>
                <w:rFonts w:ascii="宋体" w:hAnsi="宋体" w:cs="宋体" w:hint="eastAsia"/>
                <w:color w:val="000000"/>
                <w:kern w:val="0"/>
                <w:sz w:val="20"/>
                <w:szCs w:val="20"/>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3A3DEE" w:rsidRPr="003A3DEE" w:rsidRDefault="003A3DEE" w:rsidP="003A3DEE">
            <w:pPr>
              <w:widowControl/>
              <w:jc w:val="center"/>
              <w:rPr>
                <w:rFonts w:ascii="宋体" w:hAnsi="宋体" w:cs="宋体"/>
                <w:color w:val="000000"/>
                <w:kern w:val="0"/>
                <w:sz w:val="20"/>
                <w:szCs w:val="20"/>
              </w:rPr>
            </w:pPr>
            <w:r w:rsidRPr="003A3DEE">
              <w:rPr>
                <w:rFonts w:ascii="宋体" w:hAnsi="宋体" w:cs="宋体" w:hint="eastAsia"/>
                <w:color w:val="000000"/>
                <w:kern w:val="0"/>
                <w:sz w:val="20"/>
                <w:szCs w:val="20"/>
              </w:rPr>
              <w:t>2</w:t>
            </w:r>
          </w:p>
        </w:tc>
        <w:tc>
          <w:tcPr>
            <w:tcW w:w="851" w:type="dxa"/>
            <w:tcBorders>
              <w:top w:val="nil"/>
              <w:left w:val="nil"/>
              <w:bottom w:val="single" w:sz="4" w:space="0" w:color="auto"/>
              <w:right w:val="single" w:sz="4" w:space="0" w:color="auto"/>
            </w:tcBorders>
            <w:shd w:val="clear" w:color="auto" w:fill="auto"/>
            <w:noWrap/>
            <w:vAlign w:val="center"/>
            <w:hideMark/>
          </w:tcPr>
          <w:p w:rsidR="003A3DEE" w:rsidRPr="003A3DEE" w:rsidRDefault="003A3DEE" w:rsidP="003A3DEE">
            <w:pPr>
              <w:widowControl/>
              <w:jc w:val="center"/>
              <w:rPr>
                <w:rFonts w:ascii="宋体" w:hAnsi="宋体" w:cs="宋体"/>
                <w:color w:val="000000"/>
                <w:kern w:val="0"/>
                <w:sz w:val="20"/>
                <w:szCs w:val="20"/>
              </w:rPr>
            </w:pPr>
            <w:r w:rsidRPr="003A3DEE">
              <w:rPr>
                <w:rFonts w:ascii="宋体" w:hAnsi="宋体" w:cs="宋体" w:hint="eastAsia"/>
                <w:color w:val="000000"/>
                <w:kern w:val="0"/>
                <w:sz w:val="20"/>
                <w:szCs w:val="20"/>
              </w:rPr>
              <w:t xml:space="preserve">　</w:t>
            </w:r>
          </w:p>
        </w:tc>
      </w:tr>
      <w:tr w:rsidR="00641F18" w:rsidRPr="003A3DEE" w:rsidTr="003A3DEE">
        <w:trPr>
          <w:trHeight w:val="51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641F18" w:rsidRPr="003A3DEE" w:rsidRDefault="00641F18" w:rsidP="00641F18">
            <w:pPr>
              <w:widowControl/>
              <w:jc w:val="center"/>
              <w:rPr>
                <w:rFonts w:ascii="宋体" w:hAnsi="宋体" w:cs="宋体"/>
                <w:color w:val="000000"/>
                <w:kern w:val="0"/>
                <w:sz w:val="20"/>
                <w:szCs w:val="20"/>
              </w:rPr>
            </w:pPr>
            <w:r w:rsidRPr="003A3DEE">
              <w:rPr>
                <w:rFonts w:ascii="宋体" w:hAnsi="宋体" w:cs="宋体" w:hint="eastAsia"/>
                <w:color w:val="000000"/>
                <w:kern w:val="0"/>
                <w:sz w:val="20"/>
                <w:szCs w:val="20"/>
              </w:rPr>
              <w:t>6</w:t>
            </w:r>
          </w:p>
        </w:tc>
        <w:tc>
          <w:tcPr>
            <w:tcW w:w="3183" w:type="dxa"/>
            <w:tcBorders>
              <w:top w:val="nil"/>
              <w:left w:val="nil"/>
              <w:bottom w:val="single" w:sz="4" w:space="0" w:color="auto"/>
              <w:right w:val="single" w:sz="4" w:space="0" w:color="auto"/>
            </w:tcBorders>
            <w:shd w:val="clear" w:color="auto" w:fill="auto"/>
            <w:vAlign w:val="center"/>
            <w:hideMark/>
          </w:tcPr>
          <w:p w:rsidR="00641F18" w:rsidRPr="003A3DEE" w:rsidRDefault="00641F18" w:rsidP="00641F18">
            <w:pPr>
              <w:widowControl/>
              <w:jc w:val="left"/>
              <w:rPr>
                <w:rFonts w:ascii="宋体" w:hAnsi="宋体" w:cs="宋体"/>
                <w:color w:val="000000"/>
                <w:kern w:val="0"/>
                <w:sz w:val="20"/>
                <w:szCs w:val="20"/>
              </w:rPr>
            </w:pPr>
            <w:r w:rsidRPr="003A3DEE">
              <w:rPr>
                <w:rFonts w:ascii="宋体" w:hAnsi="宋体" w:cs="宋体" w:hint="eastAsia"/>
                <w:color w:val="000000"/>
                <w:kern w:val="0"/>
                <w:sz w:val="20"/>
                <w:szCs w:val="20"/>
              </w:rPr>
              <w:t>焊接、金属材料及工程</w:t>
            </w:r>
          </w:p>
        </w:tc>
        <w:tc>
          <w:tcPr>
            <w:tcW w:w="4252" w:type="dxa"/>
            <w:tcBorders>
              <w:top w:val="nil"/>
              <w:left w:val="nil"/>
              <w:bottom w:val="single" w:sz="4" w:space="0" w:color="auto"/>
              <w:right w:val="single" w:sz="4" w:space="0" w:color="auto"/>
            </w:tcBorders>
            <w:shd w:val="clear" w:color="auto" w:fill="auto"/>
            <w:vAlign w:val="center"/>
            <w:hideMark/>
          </w:tcPr>
          <w:p w:rsidR="00641F18" w:rsidRPr="003A3DEE" w:rsidRDefault="00641F18" w:rsidP="00641F18">
            <w:pPr>
              <w:widowControl/>
              <w:jc w:val="left"/>
              <w:rPr>
                <w:rFonts w:ascii="宋体" w:hAnsi="宋体" w:cs="宋体"/>
                <w:color w:val="000000"/>
                <w:kern w:val="0"/>
                <w:sz w:val="20"/>
                <w:szCs w:val="20"/>
              </w:rPr>
            </w:pPr>
            <w:r w:rsidRPr="003A3DEE">
              <w:rPr>
                <w:rFonts w:ascii="宋体" w:hAnsi="宋体" w:cs="宋体" w:hint="eastAsia"/>
                <w:color w:val="000000"/>
                <w:kern w:val="0"/>
                <w:sz w:val="20"/>
                <w:szCs w:val="20"/>
              </w:rPr>
              <w:t>焊接工艺、采购计划</w:t>
            </w:r>
          </w:p>
        </w:tc>
        <w:tc>
          <w:tcPr>
            <w:tcW w:w="851" w:type="dxa"/>
            <w:tcBorders>
              <w:top w:val="nil"/>
              <w:left w:val="nil"/>
              <w:bottom w:val="single" w:sz="4" w:space="0" w:color="auto"/>
              <w:right w:val="single" w:sz="4" w:space="0" w:color="auto"/>
            </w:tcBorders>
            <w:shd w:val="clear" w:color="auto" w:fill="auto"/>
            <w:noWrap/>
            <w:vAlign w:val="center"/>
            <w:hideMark/>
          </w:tcPr>
          <w:p w:rsidR="00641F18" w:rsidRPr="003A3DEE" w:rsidRDefault="00641F18" w:rsidP="00641F18">
            <w:pPr>
              <w:widowControl/>
              <w:jc w:val="center"/>
              <w:rPr>
                <w:rFonts w:ascii="宋体" w:hAnsi="宋体" w:cs="宋体"/>
                <w:color w:val="000000"/>
                <w:kern w:val="0"/>
                <w:sz w:val="20"/>
                <w:szCs w:val="20"/>
              </w:rPr>
            </w:pPr>
            <w:r w:rsidRPr="003A3DEE">
              <w:rPr>
                <w:rFonts w:ascii="宋体" w:hAnsi="宋体" w:cs="宋体" w:hint="eastAsia"/>
                <w:color w:val="000000"/>
                <w:kern w:val="0"/>
                <w:sz w:val="20"/>
                <w:szCs w:val="20"/>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641F18" w:rsidRPr="003A3DEE" w:rsidRDefault="00641F18" w:rsidP="00641F18">
            <w:pPr>
              <w:widowControl/>
              <w:jc w:val="center"/>
              <w:rPr>
                <w:rFonts w:ascii="宋体" w:hAnsi="宋体" w:cs="宋体"/>
                <w:color w:val="000000"/>
                <w:kern w:val="0"/>
                <w:sz w:val="20"/>
                <w:szCs w:val="20"/>
              </w:rPr>
            </w:pPr>
            <w:r w:rsidRPr="003A3DEE">
              <w:rPr>
                <w:rFonts w:ascii="宋体" w:hAnsi="宋体" w:cs="宋体" w:hint="eastAsia"/>
                <w:color w:val="000000"/>
                <w:kern w:val="0"/>
                <w:sz w:val="20"/>
                <w:szCs w:val="20"/>
              </w:rPr>
              <w:t>2</w:t>
            </w:r>
          </w:p>
        </w:tc>
        <w:tc>
          <w:tcPr>
            <w:tcW w:w="851" w:type="dxa"/>
            <w:tcBorders>
              <w:top w:val="nil"/>
              <w:left w:val="nil"/>
              <w:bottom w:val="single" w:sz="4" w:space="0" w:color="auto"/>
              <w:right w:val="single" w:sz="4" w:space="0" w:color="auto"/>
            </w:tcBorders>
            <w:shd w:val="clear" w:color="auto" w:fill="auto"/>
            <w:noWrap/>
            <w:vAlign w:val="center"/>
            <w:hideMark/>
          </w:tcPr>
          <w:p w:rsidR="00641F18" w:rsidRPr="003A3DEE" w:rsidRDefault="00641F18" w:rsidP="00641F18">
            <w:pPr>
              <w:widowControl/>
              <w:jc w:val="center"/>
              <w:rPr>
                <w:rFonts w:ascii="宋体" w:hAnsi="宋体" w:cs="宋体"/>
                <w:color w:val="000000"/>
                <w:kern w:val="0"/>
                <w:sz w:val="20"/>
                <w:szCs w:val="20"/>
              </w:rPr>
            </w:pPr>
            <w:r w:rsidRPr="003A3DEE">
              <w:rPr>
                <w:rFonts w:ascii="宋体" w:hAnsi="宋体" w:cs="宋体" w:hint="eastAsia"/>
                <w:color w:val="000000"/>
                <w:kern w:val="0"/>
                <w:sz w:val="20"/>
                <w:szCs w:val="20"/>
              </w:rPr>
              <w:t>1</w:t>
            </w:r>
          </w:p>
        </w:tc>
      </w:tr>
      <w:tr w:rsidR="00641F18" w:rsidRPr="003A3DEE" w:rsidTr="003A3DEE">
        <w:trPr>
          <w:trHeight w:val="51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641F18" w:rsidRPr="003A3DEE" w:rsidRDefault="00641F18" w:rsidP="00641F18">
            <w:pPr>
              <w:widowControl/>
              <w:jc w:val="center"/>
              <w:rPr>
                <w:rFonts w:ascii="宋体" w:hAnsi="宋体" w:cs="宋体"/>
                <w:color w:val="000000"/>
                <w:kern w:val="0"/>
                <w:sz w:val="20"/>
                <w:szCs w:val="20"/>
              </w:rPr>
            </w:pPr>
            <w:r w:rsidRPr="003A3DEE">
              <w:rPr>
                <w:rFonts w:ascii="宋体" w:hAnsi="宋体" w:cs="宋体" w:hint="eastAsia"/>
                <w:color w:val="000000"/>
                <w:kern w:val="0"/>
                <w:sz w:val="20"/>
                <w:szCs w:val="20"/>
              </w:rPr>
              <w:t>7</w:t>
            </w:r>
          </w:p>
        </w:tc>
        <w:tc>
          <w:tcPr>
            <w:tcW w:w="3183" w:type="dxa"/>
            <w:tcBorders>
              <w:top w:val="nil"/>
              <w:left w:val="nil"/>
              <w:bottom w:val="single" w:sz="4" w:space="0" w:color="auto"/>
              <w:right w:val="single" w:sz="4" w:space="0" w:color="auto"/>
            </w:tcBorders>
            <w:shd w:val="clear" w:color="auto" w:fill="auto"/>
            <w:vAlign w:val="center"/>
            <w:hideMark/>
          </w:tcPr>
          <w:p w:rsidR="00641F18" w:rsidRPr="003A3DEE" w:rsidRDefault="00641F18" w:rsidP="00641F18">
            <w:pPr>
              <w:widowControl/>
              <w:jc w:val="left"/>
              <w:rPr>
                <w:rFonts w:ascii="宋体" w:hAnsi="宋体" w:cs="宋体"/>
                <w:color w:val="000000"/>
                <w:kern w:val="0"/>
                <w:sz w:val="20"/>
                <w:szCs w:val="20"/>
              </w:rPr>
            </w:pPr>
            <w:r w:rsidRPr="003A3DEE">
              <w:rPr>
                <w:rFonts w:ascii="宋体" w:hAnsi="宋体" w:cs="宋体" w:hint="eastAsia"/>
                <w:color w:val="000000"/>
                <w:kern w:val="0"/>
                <w:sz w:val="20"/>
                <w:szCs w:val="20"/>
              </w:rPr>
              <w:t>会计学</w:t>
            </w:r>
          </w:p>
        </w:tc>
        <w:tc>
          <w:tcPr>
            <w:tcW w:w="4252" w:type="dxa"/>
            <w:tcBorders>
              <w:top w:val="nil"/>
              <w:left w:val="nil"/>
              <w:bottom w:val="single" w:sz="4" w:space="0" w:color="auto"/>
              <w:right w:val="single" w:sz="4" w:space="0" w:color="auto"/>
            </w:tcBorders>
            <w:shd w:val="clear" w:color="auto" w:fill="auto"/>
            <w:vAlign w:val="center"/>
            <w:hideMark/>
          </w:tcPr>
          <w:p w:rsidR="00641F18" w:rsidRPr="003A3DEE" w:rsidRDefault="00641F18" w:rsidP="00641F18">
            <w:pPr>
              <w:widowControl/>
              <w:jc w:val="left"/>
              <w:rPr>
                <w:rFonts w:ascii="宋体" w:hAnsi="宋体" w:cs="宋体"/>
                <w:color w:val="000000"/>
                <w:kern w:val="0"/>
                <w:sz w:val="20"/>
                <w:szCs w:val="20"/>
              </w:rPr>
            </w:pPr>
            <w:r w:rsidRPr="003A3DEE">
              <w:rPr>
                <w:rFonts w:ascii="宋体" w:hAnsi="宋体" w:cs="宋体" w:hint="eastAsia"/>
                <w:color w:val="000000"/>
                <w:kern w:val="0"/>
                <w:sz w:val="20"/>
                <w:szCs w:val="20"/>
              </w:rPr>
              <w:t>会计</w:t>
            </w:r>
          </w:p>
        </w:tc>
        <w:tc>
          <w:tcPr>
            <w:tcW w:w="851" w:type="dxa"/>
            <w:tcBorders>
              <w:top w:val="nil"/>
              <w:left w:val="nil"/>
              <w:bottom w:val="single" w:sz="4" w:space="0" w:color="auto"/>
              <w:right w:val="single" w:sz="4" w:space="0" w:color="auto"/>
            </w:tcBorders>
            <w:shd w:val="clear" w:color="auto" w:fill="auto"/>
            <w:noWrap/>
            <w:vAlign w:val="center"/>
            <w:hideMark/>
          </w:tcPr>
          <w:p w:rsidR="00641F18" w:rsidRPr="003A3DEE" w:rsidRDefault="00641F18" w:rsidP="00641F18">
            <w:pPr>
              <w:widowControl/>
              <w:jc w:val="center"/>
              <w:rPr>
                <w:rFonts w:ascii="宋体" w:hAnsi="宋体" w:cs="宋体"/>
                <w:color w:val="000000"/>
                <w:kern w:val="0"/>
                <w:sz w:val="20"/>
                <w:szCs w:val="20"/>
              </w:rPr>
            </w:pPr>
            <w:r w:rsidRPr="003A3DEE">
              <w:rPr>
                <w:rFonts w:ascii="宋体" w:hAnsi="宋体" w:cs="宋体" w:hint="eastAsia"/>
                <w:color w:val="000000"/>
                <w:kern w:val="0"/>
                <w:sz w:val="20"/>
                <w:szCs w:val="20"/>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641F18" w:rsidRPr="003A3DEE" w:rsidRDefault="00641F18" w:rsidP="00641F18">
            <w:pPr>
              <w:widowControl/>
              <w:jc w:val="center"/>
              <w:rPr>
                <w:rFonts w:ascii="宋体" w:hAnsi="宋体" w:cs="宋体"/>
                <w:color w:val="000000"/>
                <w:kern w:val="0"/>
                <w:sz w:val="20"/>
                <w:szCs w:val="20"/>
              </w:rPr>
            </w:pPr>
            <w:r w:rsidRPr="003A3DEE">
              <w:rPr>
                <w:rFonts w:ascii="宋体" w:hAnsi="宋体" w:cs="宋体" w:hint="eastAsia"/>
                <w:color w:val="000000"/>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641F18" w:rsidRPr="003A3DEE" w:rsidRDefault="00641F18" w:rsidP="00641F18">
            <w:pPr>
              <w:widowControl/>
              <w:jc w:val="center"/>
              <w:rPr>
                <w:rFonts w:ascii="宋体" w:hAnsi="宋体" w:cs="宋体"/>
                <w:color w:val="000000"/>
                <w:kern w:val="0"/>
                <w:sz w:val="20"/>
                <w:szCs w:val="20"/>
              </w:rPr>
            </w:pPr>
            <w:r w:rsidRPr="003A3DEE">
              <w:rPr>
                <w:rFonts w:ascii="宋体" w:hAnsi="宋体" w:cs="宋体" w:hint="eastAsia"/>
                <w:color w:val="000000"/>
                <w:kern w:val="0"/>
                <w:sz w:val="20"/>
                <w:szCs w:val="20"/>
              </w:rPr>
              <w:t>4</w:t>
            </w:r>
          </w:p>
        </w:tc>
      </w:tr>
      <w:tr w:rsidR="00641F18" w:rsidRPr="003A3DEE" w:rsidTr="003A3DEE">
        <w:trPr>
          <w:trHeight w:val="51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641F18" w:rsidRPr="003A3DEE" w:rsidRDefault="00641F18" w:rsidP="00641F18">
            <w:pPr>
              <w:widowControl/>
              <w:jc w:val="center"/>
              <w:rPr>
                <w:rFonts w:ascii="宋体" w:hAnsi="宋体" w:cs="宋体"/>
                <w:color w:val="000000"/>
                <w:kern w:val="0"/>
                <w:sz w:val="20"/>
                <w:szCs w:val="20"/>
              </w:rPr>
            </w:pPr>
            <w:r w:rsidRPr="003A3DEE">
              <w:rPr>
                <w:rFonts w:ascii="宋体" w:hAnsi="宋体" w:cs="宋体" w:hint="eastAsia"/>
                <w:color w:val="000000"/>
                <w:kern w:val="0"/>
                <w:sz w:val="20"/>
                <w:szCs w:val="20"/>
              </w:rPr>
              <w:t>8</w:t>
            </w:r>
          </w:p>
        </w:tc>
        <w:tc>
          <w:tcPr>
            <w:tcW w:w="3183" w:type="dxa"/>
            <w:tcBorders>
              <w:top w:val="nil"/>
              <w:left w:val="nil"/>
              <w:bottom w:val="single" w:sz="4" w:space="0" w:color="auto"/>
              <w:right w:val="single" w:sz="4" w:space="0" w:color="auto"/>
            </w:tcBorders>
            <w:shd w:val="clear" w:color="auto" w:fill="auto"/>
            <w:vAlign w:val="center"/>
            <w:hideMark/>
          </w:tcPr>
          <w:p w:rsidR="00641F18" w:rsidRPr="003A3DEE" w:rsidRDefault="00641F18" w:rsidP="00641F18">
            <w:pPr>
              <w:widowControl/>
              <w:jc w:val="left"/>
              <w:rPr>
                <w:rFonts w:ascii="宋体" w:hAnsi="宋体" w:cs="宋体"/>
                <w:color w:val="000000"/>
                <w:kern w:val="0"/>
                <w:sz w:val="20"/>
                <w:szCs w:val="20"/>
              </w:rPr>
            </w:pPr>
            <w:r w:rsidRPr="003A3DEE">
              <w:rPr>
                <w:rFonts w:ascii="宋体" w:hAnsi="宋体" w:cs="宋体" w:hint="eastAsia"/>
                <w:color w:val="000000"/>
                <w:kern w:val="0"/>
                <w:sz w:val="20"/>
                <w:szCs w:val="20"/>
              </w:rPr>
              <w:t>法律</w:t>
            </w:r>
          </w:p>
        </w:tc>
        <w:tc>
          <w:tcPr>
            <w:tcW w:w="4252" w:type="dxa"/>
            <w:tcBorders>
              <w:top w:val="nil"/>
              <w:left w:val="nil"/>
              <w:bottom w:val="single" w:sz="4" w:space="0" w:color="auto"/>
              <w:right w:val="single" w:sz="4" w:space="0" w:color="auto"/>
            </w:tcBorders>
            <w:shd w:val="clear" w:color="auto" w:fill="auto"/>
            <w:vAlign w:val="center"/>
            <w:hideMark/>
          </w:tcPr>
          <w:p w:rsidR="00641F18" w:rsidRPr="003A3DEE" w:rsidRDefault="00641F18" w:rsidP="00641F18">
            <w:pPr>
              <w:widowControl/>
              <w:jc w:val="left"/>
              <w:rPr>
                <w:rFonts w:ascii="宋体" w:hAnsi="宋体" w:cs="宋体"/>
                <w:color w:val="000000"/>
                <w:kern w:val="0"/>
                <w:sz w:val="20"/>
                <w:szCs w:val="20"/>
              </w:rPr>
            </w:pPr>
            <w:r w:rsidRPr="003A3DEE">
              <w:rPr>
                <w:rFonts w:ascii="宋体" w:hAnsi="宋体" w:cs="宋体" w:hint="eastAsia"/>
                <w:color w:val="000000"/>
                <w:kern w:val="0"/>
                <w:sz w:val="20"/>
                <w:szCs w:val="20"/>
              </w:rPr>
              <w:t>法律顾问</w:t>
            </w:r>
          </w:p>
        </w:tc>
        <w:tc>
          <w:tcPr>
            <w:tcW w:w="851" w:type="dxa"/>
            <w:tcBorders>
              <w:top w:val="nil"/>
              <w:left w:val="nil"/>
              <w:bottom w:val="single" w:sz="4" w:space="0" w:color="auto"/>
              <w:right w:val="single" w:sz="4" w:space="0" w:color="auto"/>
            </w:tcBorders>
            <w:shd w:val="clear" w:color="auto" w:fill="auto"/>
            <w:noWrap/>
            <w:vAlign w:val="center"/>
            <w:hideMark/>
          </w:tcPr>
          <w:p w:rsidR="00641F18" w:rsidRPr="003A3DEE" w:rsidRDefault="00641F18" w:rsidP="00641F18">
            <w:pPr>
              <w:widowControl/>
              <w:jc w:val="center"/>
              <w:rPr>
                <w:rFonts w:ascii="宋体" w:hAnsi="宋体" w:cs="宋体"/>
                <w:color w:val="000000"/>
                <w:kern w:val="0"/>
                <w:sz w:val="20"/>
                <w:szCs w:val="20"/>
              </w:rPr>
            </w:pPr>
            <w:r w:rsidRPr="003A3DEE">
              <w:rPr>
                <w:rFonts w:ascii="宋体" w:hAnsi="宋体" w:cs="宋体" w:hint="eastAsia"/>
                <w:color w:val="000000"/>
                <w:kern w:val="0"/>
                <w:sz w:val="20"/>
                <w:szCs w:val="20"/>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641F18" w:rsidRPr="003A3DEE" w:rsidRDefault="00641F18" w:rsidP="00641F18">
            <w:pPr>
              <w:widowControl/>
              <w:jc w:val="center"/>
              <w:rPr>
                <w:rFonts w:ascii="宋体" w:hAnsi="宋体" w:cs="宋体"/>
                <w:color w:val="000000"/>
                <w:kern w:val="0"/>
                <w:sz w:val="20"/>
                <w:szCs w:val="20"/>
              </w:rPr>
            </w:pPr>
            <w:r w:rsidRPr="003A3DEE">
              <w:rPr>
                <w:rFonts w:ascii="宋体" w:hAnsi="宋体" w:cs="宋体" w:hint="eastAsia"/>
                <w:color w:val="000000"/>
                <w:kern w:val="0"/>
                <w:sz w:val="20"/>
                <w:szCs w:val="20"/>
              </w:rPr>
              <w:t>1</w:t>
            </w:r>
          </w:p>
        </w:tc>
        <w:tc>
          <w:tcPr>
            <w:tcW w:w="851" w:type="dxa"/>
            <w:tcBorders>
              <w:top w:val="nil"/>
              <w:left w:val="nil"/>
              <w:bottom w:val="single" w:sz="4" w:space="0" w:color="auto"/>
              <w:right w:val="single" w:sz="4" w:space="0" w:color="auto"/>
            </w:tcBorders>
            <w:shd w:val="clear" w:color="auto" w:fill="auto"/>
            <w:noWrap/>
            <w:vAlign w:val="center"/>
            <w:hideMark/>
          </w:tcPr>
          <w:p w:rsidR="00641F18" w:rsidRPr="003A3DEE" w:rsidRDefault="00641F18" w:rsidP="00641F18">
            <w:pPr>
              <w:widowControl/>
              <w:jc w:val="center"/>
              <w:rPr>
                <w:rFonts w:ascii="宋体" w:hAnsi="宋体" w:cs="宋体"/>
                <w:color w:val="000000"/>
                <w:kern w:val="0"/>
                <w:sz w:val="20"/>
                <w:szCs w:val="20"/>
              </w:rPr>
            </w:pPr>
            <w:r w:rsidRPr="003A3DEE">
              <w:rPr>
                <w:rFonts w:ascii="宋体" w:hAnsi="宋体" w:cs="宋体" w:hint="eastAsia"/>
                <w:color w:val="000000"/>
                <w:kern w:val="0"/>
                <w:sz w:val="20"/>
                <w:szCs w:val="20"/>
              </w:rPr>
              <w:t xml:space="preserve">　</w:t>
            </w:r>
          </w:p>
        </w:tc>
      </w:tr>
      <w:tr w:rsidR="00641F18" w:rsidRPr="003A3DEE" w:rsidTr="003A3DEE">
        <w:trPr>
          <w:trHeight w:val="51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641F18" w:rsidRPr="003A3DEE" w:rsidRDefault="00641F18" w:rsidP="00641F18">
            <w:pPr>
              <w:widowControl/>
              <w:jc w:val="center"/>
              <w:rPr>
                <w:rFonts w:ascii="宋体" w:hAnsi="宋体" w:cs="宋体"/>
                <w:color w:val="000000"/>
                <w:kern w:val="0"/>
                <w:sz w:val="20"/>
                <w:szCs w:val="20"/>
              </w:rPr>
            </w:pPr>
            <w:r w:rsidRPr="003A3DEE">
              <w:rPr>
                <w:rFonts w:ascii="宋体" w:hAnsi="宋体" w:cs="宋体" w:hint="eastAsia"/>
                <w:color w:val="000000"/>
                <w:kern w:val="0"/>
                <w:sz w:val="20"/>
                <w:szCs w:val="20"/>
              </w:rPr>
              <w:t>9</w:t>
            </w:r>
          </w:p>
        </w:tc>
        <w:tc>
          <w:tcPr>
            <w:tcW w:w="3183" w:type="dxa"/>
            <w:tcBorders>
              <w:top w:val="nil"/>
              <w:left w:val="nil"/>
              <w:bottom w:val="single" w:sz="4" w:space="0" w:color="auto"/>
              <w:right w:val="single" w:sz="4" w:space="0" w:color="auto"/>
            </w:tcBorders>
            <w:shd w:val="clear" w:color="auto" w:fill="auto"/>
            <w:vAlign w:val="center"/>
            <w:hideMark/>
          </w:tcPr>
          <w:p w:rsidR="00641F18" w:rsidRPr="003A3DEE" w:rsidRDefault="00CA3D4E" w:rsidP="00641F18">
            <w:pPr>
              <w:widowControl/>
              <w:jc w:val="left"/>
              <w:rPr>
                <w:rFonts w:ascii="宋体" w:hAnsi="宋体" w:cs="宋体"/>
                <w:color w:val="000000"/>
                <w:kern w:val="0"/>
                <w:sz w:val="20"/>
                <w:szCs w:val="20"/>
              </w:rPr>
            </w:pPr>
            <w:r>
              <w:rPr>
                <w:rFonts w:ascii="宋体" w:hAnsi="宋体" w:cs="宋体" w:hint="eastAsia"/>
                <w:color w:val="000000"/>
                <w:kern w:val="0"/>
                <w:sz w:val="20"/>
                <w:szCs w:val="20"/>
              </w:rPr>
              <w:t>计算机</w:t>
            </w:r>
          </w:p>
        </w:tc>
        <w:tc>
          <w:tcPr>
            <w:tcW w:w="4252" w:type="dxa"/>
            <w:tcBorders>
              <w:top w:val="nil"/>
              <w:left w:val="nil"/>
              <w:bottom w:val="single" w:sz="4" w:space="0" w:color="auto"/>
              <w:right w:val="single" w:sz="4" w:space="0" w:color="auto"/>
            </w:tcBorders>
            <w:shd w:val="clear" w:color="auto" w:fill="auto"/>
            <w:vAlign w:val="center"/>
            <w:hideMark/>
          </w:tcPr>
          <w:p w:rsidR="00641F18" w:rsidRPr="003A3DEE" w:rsidRDefault="00641F18" w:rsidP="00641F18">
            <w:pPr>
              <w:widowControl/>
              <w:jc w:val="left"/>
              <w:rPr>
                <w:rFonts w:ascii="宋体" w:hAnsi="宋体" w:cs="宋体"/>
                <w:color w:val="000000"/>
                <w:kern w:val="0"/>
                <w:sz w:val="20"/>
                <w:szCs w:val="20"/>
              </w:rPr>
            </w:pPr>
            <w:r w:rsidRPr="003A3DEE">
              <w:rPr>
                <w:rFonts w:ascii="宋体" w:hAnsi="宋体" w:cs="宋体" w:hint="eastAsia"/>
                <w:color w:val="000000"/>
                <w:kern w:val="0"/>
                <w:sz w:val="20"/>
                <w:szCs w:val="20"/>
              </w:rPr>
              <w:t>信息系统开发与应用</w:t>
            </w:r>
          </w:p>
        </w:tc>
        <w:tc>
          <w:tcPr>
            <w:tcW w:w="851" w:type="dxa"/>
            <w:tcBorders>
              <w:top w:val="nil"/>
              <w:left w:val="nil"/>
              <w:bottom w:val="single" w:sz="4" w:space="0" w:color="auto"/>
              <w:right w:val="single" w:sz="4" w:space="0" w:color="auto"/>
            </w:tcBorders>
            <w:shd w:val="clear" w:color="auto" w:fill="auto"/>
            <w:noWrap/>
            <w:vAlign w:val="center"/>
            <w:hideMark/>
          </w:tcPr>
          <w:p w:rsidR="00641F18" w:rsidRPr="003A3DEE" w:rsidRDefault="00641F18" w:rsidP="00641F18">
            <w:pPr>
              <w:widowControl/>
              <w:jc w:val="center"/>
              <w:rPr>
                <w:rFonts w:ascii="宋体" w:hAnsi="宋体" w:cs="宋体"/>
                <w:color w:val="000000"/>
                <w:kern w:val="0"/>
                <w:sz w:val="20"/>
                <w:szCs w:val="20"/>
              </w:rPr>
            </w:pPr>
            <w:r w:rsidRPr="003A3DEE">
              <w:rPr>
                <w:rFonts w:ascii="宋体" w:hAnsi="宋体" w:cs="宋体" w:hint="eastAsia"/>
                <w:color w:val="000000"/>
                <w:kern w:val="0"/>
                <w:sz w:val="20"/>
                <w:szCs w:val="20"/>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641F18" w:rsidRPr="003A3DEE" w:rsidRDefault="00641F18" w:rsidP="00641F18">
            <w:pPr>
              <w:widowControl/>
              <w:jc w:val="center"/>
              <w:rPr>
                <w:rFonts w:ascii="宋体" w:hAnsi="宋体" w:cs="宋体"/>
                <w:color w:val="000000"/>
                <w:kern w:val="0"/>
                <w:sz w:val="20"/>
                <w:szCs w:val="20"/>
              </w:rPr>
            </w:pPr>
            <w:r w:rsidRPr="003A3DEE">
              <w:rPr>
                <w:rFonts w:ascii="宋体" w:hAnsi="宋体" w:cs="宋体" w:hint="eastAsia"/>
                <w:color w:val="000000"/>
                <w:kern w:val="0"/>
                <w:sz w:val="20"/>
                <w:szCs w:val="20"/>
              </w:rPr>
              <w:t>1</w:t>
            </w:r>
          </w:p>
        </w:tc>
        <w:tc>
          <w:tcPr>
            <w:tcW w:w="851" w:type="dxa"/>
            <w:tcBorders>
              <w:top w:val="nil"/>
              <w:left w:val="nil"/>
              <w:bottom w:val="single" w:sz="4" w:space="0" w:color="auto"/>
              <w:right w:val="single" w:sz="4" w:space="0" w:color="auto"/>
            </w:tcBorders>
            <w:shd w:val="clear" w:color="auto" w:fill="auto"/>
            <w:noWrap/>
            <w:vAlign w:val="center"/>
            <w:hideMark/>
          </w:tcPr>
          <w:p w:rsidR="00641F18" w:rsidRPr="003A3DEE" w:rsidRDefault="00641F18" w:rsidP="00641F18">
            <w:pPr>
              <w:widowControl/>
              <w:jc w:val="center"/>
              <w:rPr>
                <w:rFonts w:ascii="宋体" w:hAnsi="宋体" w:cs="宋体"/>
                <w:color w:val="000000"/>
                <w:kern w:val="0"/>
                <w:sz w:val="20"/>
                <w:szCs w:val="20"/>
              </w:rPr>
            </w:pPr>
            <w:r w:rsidRPr="003A3DEE">
              <w:rPr>
                <w:rFonts w:ascii="宋体" w:hAnsi="宋体" w:cs="宋体" w:hint="eastAsia"/>
                <w:color w:val="000000"/>
                <w:kern w:val="0"/>
                <w:sz w:val="20"/>
                <w:szCs w:val="20"/>
              </w:rPr>
              <w:t xml:space="preserve">　</w:t>
            </w:r>
          </w:p>
        </w:tc>
      </w:tr>
      <w:tr w:rsidR="00641F18" w:rsidRPr="003A3DEE" w:rsidTr="003A3DEE">
        <w:trPr>
          <w:trHeight w:val="51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641F18" w:rsidRPr="003A3DEE" w:rsidRDefault="00641F18" w:rsidP="00641F18">
            <w:pPr>
              <w:widowControl/>
              <w:jc w:val="center"/>
              <w:rPr>
                <w:rFonts w:ascii="宋体" w:hAnsi="宋体" w:cs="宋体"/>
                <w:color w:val="000000"/>
                <w:kern w:val="0"/>
                <w:sz w:val="20"/>
                <w:szCs w:val="20"/>
              </w:rPr>
            </w:pPr>
            <w:r w:rsidRPr="003A3DEE">
              <w:rPr>
                <w:rFonts w:ascii="宋体" w:hAnsi="宋体" w:cs="宋体" w:hint="eastAsia"/>
                <w:color w:val="000000"/>
                <w:kern w:val="0"/>
                <w:sz w:val="20"/>
                <w:szCs w:val="20"/>
              </w:rPr>
              <w:t>10</w:t>
            </w:r>
          </w:p>
        </w:tc>
        <w:tc>
          <w:tcPr>
            <w:tcW w:w="3183" w:type="dxa"/>
            <w:tcBorders>
              <w:top w:val="nil"/>
              <w:left w:val="nil"/>
              <w:bottom w:val="single" w:sz="4" w:space="0" w:color="auto"/>
              <w:right w:val="single" w:sz="4" w:space="0" w:color="auto"/>
            </w:tcBorders>
            <w:shd w:val="clear" w:color="auto" w:fill="auto"/>
            <w:vAlign w:val="center"/>
            <w:hideMark/>
          </w:tcPr>
          <w:p w:rsidR="00641F18" w:rsidRPr="003A3DEE" w:rsidRDefault="00641F18" w:rsidP="00641F18">
            <w:pPr>
              <w:widowControl/>
              <w:jc w:val="left"/>
              <w:rPr>
                <w:rFonts w:ascii="宋体" w:hAnsi="宋体" w:cs="宋体"/>
                <w:color w:val="000000"/>
                <w:kern w:val="0"/>
                <w:sz w:val="20"/>
                <w:szCs w:val="20"/>
              </w:rPr>
            </w:pPr>
            <w:r w:rsidRPr="003A3DEE">
              <w:rPr>
                <w:rFonts w:ascii="宋体" w:hAnsi="宋体" w:cs="宋体" w:hint="eastAsia"/>
                <w:color w:val="000000"/>
                <w:kern w:val="0"/>
                <w:sz w:val="20"/>
                <w:szCs w:val="20"/>
              </w:rPr>
              <w:t>管理科学与工程、工业工程</w:t>
            </w:r>
          </w:p>
        </w:tc>
        <w:tc>
          <w:tcPr>
            <w:tcW w:w="4252" w:type="dxa"/>
            <w:tcBorders>
              <w:top w:val="nil"/>
              <w:left w:val="nil"/>
              <w:bottom w:val="single" w:sz="4" w:space="0" w:color="auto"/>
              <w:right w:val="single" w:sz="4" w:space="0" w:color="auto"/>
            </w:tcBorders>
            <w:shd w:val="clear" w:color="auto" w:fill="auto"/>
            <w:vAlign w:val="center"/>
            <w:hideMark/>
          </w:tcPr>
          <w:p w:rsidR="00641F18" w:rsidRPr="003A3DEE" w:rsidRDefault="00641F18" w:rsidP="00641F18">
            <w:pPr>
              <w:widowControl/>
              <w:jc w:val="left"/>
              <w:rPr>
                <w:rFonts w:ascii="宋体" w:hAnsi="宋体" w:cs="宋体"/>
                <w:color w:val="000000"/>
                <w:kern w:val="0"/>
                <w:sz w:val="20"/>
                <w:szCs w:val="20"/>
              </w:rPr>
            </w:pPr>
            <w:r w:rsidRPr="003A3DEE">
              <w:rPr>
                <w:rFonts w:ascii="宋体" w:hAnsi="宋体" w:cs="宋体" w:hint="eastAsia"/>
                <w:color w:val="000000"/>
                <w:kern w:val="0"/>
                <w:sz w:val="20"/>
                <w:szCs w:val="20"/>
              </w:rPr>
              <w:t>智能制造规划、质量管理</w:t>
            </w:r>
          </w:p>
        </w:tc>
        <w:tc>
          <w:tcPr>
            <w:tcW w:w="851" w:type="dxa"/>
            <w:tcBorders>
              <w:top w:val="nil"/>
              <w:left w:val="nil"/>
              <w:bottom w:val="single" w:sz="4" w:space="0" w:color="auto"/>
              <w:right w:val="single" w:sz="4" w:space="0" w:color="auto"/>
            </w:tcBorders>
            <w:shd w:val="clear" w:color="auto" w:fill="auto"/>
            <w:noWrap/>
            <w:vAlign w:val="center"/>
            <w:hideMark/>
          </w:tcPr>
          <w:p w:rsidR="00641F18" w:rsidRPr="003A3DEE" w:rsidRDefault="00641F18" w:rsidP="00641F18">
            <w:pPr>
              <w:widowControl/>
              <w:jc w:val="center"/>
              <w:rPr>
                <w:rFonts w:ascii="宋体" w:hAnsi="宋体" w:cs="宋体"/>
                <w:color w:val="000000"/>
                <w:kern w:val="0"/>
                <w:sz w:val="20"/>
                <w:szCs w:val="20"/>
              </w:rPr>
            </w:pPr>
            <w:r w:rsidRPr="003A3DEE">
              <w:rPr>
                <w:rFonts w:ascii="宋体" w:hAnsi="宋体" w:cs="宋体" w:hint="eastAsia"/>
                <w:color w:val="000000"/>
                <w:kern w:val="0"/>
                <w:sz w:val="20"/>
                <w:szCs w:val="20"/>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641F18" w:rsidRPr="003A3DEE" w:rsidRDefault="00641F18" w:rsidP="00641F18">
            <w:pPr>
              <w:widowControl/>
              <w:jc w:val="center"/>
              <w:rPr>
                <w:rFonts w:ascii="宋体" w:hAnsi="宋体" w:cs="宋体"/>
                <w:color w:val="000000"/>
                <w:kern w:val="0"/>
                <w:sz w:val="20"/>
                <w:szCs w:val="20"/>
              </w:rPr>
            </w:pPr>
            <w:r w:rsidRPr="003A3DEE">
              <w:rPr>
                <w:rFonts w:ascii="宋体" w:hAnsi="宋体" w:cs="宋体" w:hint="eastAsia"/>
                <w:color w:val="000000"/>
                <w:kern w:val="0"/>
                <w:sz w:val="20"/>
                <w:szCs w:val="20"/>
              </w:rPr>
              <w:t>1</w:t>
            </w:r>
          </w:p>
        </w:tc>
        <w:tc>
          <w:tcPr>
            <w:tcW w:w="851" w:type="dxa"/>
            <w:tcBorders>
              <w:top w:val="nil"/>
              <w:left w:val="nil"/>
              <w:bottom w:val="single" w:sz="4" w:space="0" w:color="auto"/>
              <w:right w:val="single" w:sz="4" w:space="0" w:color="auto"/>
            </w:tcBorders>
            <w:shd w:val="clear" w:color="auto" w:fill="auto"/>
            <w:noWrap/>
            <w:vAlign w:val="center"/>
            <w:hideMark/>
          </w:tcPr>
          <w:p w:rsidR="00641F18" w:rsidRPr="003A3DEE" w:rsidRDefault="00641F18" w:rsidP="00641F18">
            <w:pPr>
              <w:widowControl/>
              <w:jc w:val="center"/>
              <w:rPr>
                <w:rFonts w:ascii="宋体" w:hAnsi="宋体" w:cs="宋体"/>
                <w:color w:val="000000"/>
                <w:kern w:val="0"/>
                <w:sz w:val="20"/>
                <w:szCs w:val="20"/>
              </w:rPr>
            </w:pPr>
            <w:r w:rsidRPr="003A3DEE">
              <w:rPr>
                <w:rFonts w:ascii="宋体" w:hAnsi="宋体" w:cs="宋体" w:hint="eastAsia"/>
                <w:color w:val="000000"/>
                <w:kern w:val="0"/>
                <w:sz w:val="20"/>
                <w:szCs w:val="20"/>
              </w:rPr>
              <w:t>2</w:t>
            </w:r>
          </w:p>
        </w:tc>
      </w:tr>
      <w:tr w:rsidR="00641F18" w:rsidRPr="003A3DEE" w:rsidTr="003A3DEE">
        <w:trPr>
          <w:trHeight w:val="51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641F18" w:rsidRPr="003A3DEE" w:rsidRDefault="00641F18" w:rsidP="00641F18">
            <w:pPr>
              <w:widowControl/>
              <w:jc w:val="center"/>
              <w:rPr>
                <w:rFonts w:ascii="宋体" w:hAnsi="宋体" w:cs="宋体"/>
                <w:color w:val="000000"/>
                <w:kern w:val="0"/>
                <w:sz w:val="20"/>
                <w:szCs w:val="20"/>
              </w:rPr>
            </w:pPr>
            <w:r w:rsidRPr="003A3DEE">
              <w:rPr>
                <w:rFonts w:ascii="宋体" w:hAnsi="宋体" w:cs="宋体" w:hint="eastAsia"/>
                <w:color w:val="000000"/>
                <w:kern w:val="0"/>
                <w:sz w:val="20"/>
                <w:szCs w:val="20"/>
              </w:rPr>
              <w:t>11</w:t>
            </w:r>
          </w:p>
        </w:tc>
        <w:tc>
          <w:tcPr>
            <w:tcW w:w="3183" w:type="dxa"/>
            <w:tcBorders>
              <w:top w:val="nil"/>
              <w:left w:val="nil"/>
              <w:bottom w:val="single" w:sz="4" w:space="0" w:color="auto"/>
              <w:right w:val="single" w:sz="4" w:space="0" w:color="auto"/>
            </w:tcBorders>
            <w:shd w:val="clear" w:color="auto" w:fill="auto"/>
            <w:vAlign w:val="center"/>
            <w:hideMark/>
          </w:tcPr>
          <w:p w:rsidR="00641F18" w:rsidRPr="003A3DEE" w:rsidRDefault="00641F18" w:rsidP="00641F18">
            <w:pPr>
              <w:widowControl/>
              <w:jc w:val="left"/>
              <w:rPr>
                <w:rFonts w:ascii="宋体" w:hAnsi="宋体" w:cs="宋体"/>
                <w:color w:val="000000"/>
                <w:kern w:val="0"/>
                <w:sz w:val="20"/>
                <w:szCs w:val="20"/>
              </w:rPr>
            </w:pPr>
            <w:r w:rsidRPr="003A3DEE">
              <w:rPr>
                <w:rFonts w:ascii="宋体" w:hAnsi="宋体" w:cs="宋体" w:hint="eastAsia"/>
                <w:color w:val="000000"/>
                <w:kern w:val="0"/>
                <w:sz w:val="20"/>
                <w:szCs w:val="20"/>
              </w:rPr>
              <w:t>安全工程、工业卫生、预防医学</w:t>
            </w:r>
          </w:p>
        </w:tc>
        <w:tc>
          <w:tcPr>
            <w:tcW w:w="4252" w:type="dxa"/>
            <w:tcBorders>
              <w:top w:val="nil"/>
              <w:left w:val="nil"/>
              <w:bottom w:val="single" w:sz="4" w:space="0" w:color="auto"/>
              <w:right w:val="single" w:sz="4" w:space="0" w:color="auto"/>
            </w:tcBorders>
            <w:shd w:val="clear" w:color="auto" w:fill="auto"/>
            <w:vAlign w:val="center"/>
            <w:hideMark/>
          </w:tcPr>
          <w:p w:rsidR="00641F18" w:rsidRPr="003A3DEE" w:rsidRDefault="00641F18" w:rsidP="00641F18">
            <w:pPr>
              <w:widowControl/>
              <w:jc w:val="left"/>
              <w:rPr>
                <w:rFonts w:ascii="宋体" w:hAnsi="宋体" w:cs="宋体"/>
                <w:color w:val="000000"/>
                <w:kern w:val="0"/>
                <w:sz w:val="20"/>
                <w:szCs w:val="20"/>
              </w:rPr>
            </w:pPr>
            <w:r w:rsidRPr="003A3DEE">
              <w:rPr>
                <w:rFonts w:ascii="宋体" w:hAnsi="宋体" w:cs="宋体" w:hint="eastAsia"/>
                <w:color w:val="000000"/>
                <w:kern w:val="0"/>
                <w:sz w:val="20"/>
                <w:szCs w:val="20"/>
              </w:rPr>
              <w:t>安全管理</w:t>
            </w:r>
          </w:p>
        </w:tc>
        <w:tc>
          <w:tcPr>
            <w:tcW w:w="851" w:type="dxa"/>
            <w:tcBorders>
              <w:top w:val="nil"/>
              <w:left w:val="nil"/>
              <w:bottom w:val="single" w:sz="4" w:space="0" w:color="auto"/>
              <w:right w:val="single" w:sz="4" w:space="0" w:color="auto"/>
            </w:tcBorders>
            <w:shd w:val="clear" w:color="auto" w:fill="auto"/>
            <w:noWrap/>
            <w:vAlign w:val="center"/>
            <w:hideMark/>
          </w:tcPr>
          <w:p w:rsidR="00641F18" w:rsidRPr="003A3DEE" w:rsidRDefault="00641F18" w:rsidP="00641F18">
            <w:pPr>
              <w:widowControl/>
              <w:jc w:val="center"/>
              <w:rPr>
                <w:rFonts w:ascii="宋体" w:hAnsi="宋体" w:cs="宋体"/>
                <w:color w:val="000000"/>
                <w:kern w:val="0"/>
                <w:sz w:val="20"/>
                <w:szCs w:val="20"/>
              </w:rPr>
            </w:pPr>
            <w:r w:rsidRPr="003A3DEE">
              <w:rPr>
                <w:rFonts w:ascii="宋体" w:hAnsi="宋体" w:cs="宋体" w:hint="eastAsia"/>
                <w:color w:val="000000"/>
                <w:kern w:val="0"/>
                <w:sz w:val="20"/>
                <w:szCs w:val="20"/>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641F18" w:rsidRPr="003A3DEE" w:rsidRDefault="00641F18" w:rsidP="00641F18">
            <w:pPr>
              <w:widowControl/>
              <w:jc w:val="center"/>
              <w:rPr>
                <w:rFonts w:ascii="宋体" w:hAnsi="宋体" w:cs="宋体"/>
                <w:color w:val="000000"/>
                <w:kern w:val="0"/>
                <w:sz w:val="20"/>
                <w:szCs w:val="20"/>
              </w:rPr>
            </w:pPr>
            <w:r w:rsidRPr="003A3DEE">
              <w:rPr>
                <w:rFonts w:ascii="宋体" w:hAnsi="宋体" w:cs="宋体" w:hint="eastAsia"/>
                <w:color w:val="000000"/>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641F18" w:rsidRPr="003A3DEE" w:rsidRDefault="00641F18" w:rsidP="00641F18">
            <w:pPr>
              <w:widowControl/>
              <w:jc w:val="center"/>
              <w:rPr>
                <w:rFonts w:ascii="宋体" w:hAnsi="宋体" w:cs="宋体"/>
                <w:color w:val="000000"/>
                <w:kern w:val="0"/>
                <w:sz w:val="20"/>
                <w:szCs w:val="20"/>
              </w:rPr>
            </w:pPr>
            <w:r w:rsidRPr="003A3DEE">
              <w:rPr>
                <w:rFonts w:ascii="宋体" w:hAnsi="宋体" w:cs="宋体" w:hint="eastAsia"/>
                <w:color w:val="000000"/>
                <w:kern w:val="0"/>
                <w:sz w:val="20"/>
                <w:szCs w:val="20"/>
              </w:rPr>
              <w:t>3</w:t>
            </w:r>
          </w:p>
        </w:tc>
      </w:tr>
      <w:tr w:rsidR="00641F18" w:rsidRPr="003A3DEE" w:rsidTr="003A3DEE">
        <w:trPr>
          <w:trHeight w:val="51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641F18" w:rsidRPr="003A3DEE" w:rsidRDefault="00641F18" w:rsidP="00641F18">
            <w:pPr>
              <w:widowControl/>
              <w:jc w:val="center"/>
              <w:rPr>
                <w:rFonts w:ascii="宋体" w:hAnsi="宋体" w:cs="宋体"/>
                <w:color w:val="000000"/>
                <w:kern w:val="0"/>
                <w:sz w:val="20"/>
                <w:szCs w:val="20"/>
              </w:rPr>
            </w:pPr>
            <w:r w:rsidRPr="003A3DEE">
              <w:rPr>
                <w:rFonts w:ascii="宋体" w:hAnsi="宋体" w:cs="宋体" w:hint="eastAsia"/>
                <w:color w:val="000000"/>
                <w:kern w:val="0"/>
                <w:sz w:val="20"/>
                <w:szCs w:val="20"/>
              </w:rPr>
              <w:t>12</w:t>
            </w:r>
          </w:p>
        </w:tc>
        <w:tc>
          <w:tcPr>
            <w:tcW w:w="3183" w:type="dxa"/>
            <w:tcBorders>
              <w:top w:val="nil"/>
              <w:left w:val="nil"/>
              <w:bottom w:val="single" w:sz="4" w:space="0" w:color="auto"/>
              <w:right w:val="single" w:sz="4" w:space="0" w:color="auto"/>
            </w:tcBorders>
            <w:shd w:val="clear" w:color="auto" w:fill="auto"/>
            <w:vAlign w:val="center"/>
            <w:hideMark/>
          </w:tcPr>
          <w:p w:rsidR="00641F18" w:rsidRPr="003A3DEE" w:rsidRDefault="00641F18" w:rsidP="00641F18">
            <w:pPr>
              <w:widowControl/>
              <w:jc w:val="left"/>
              <w:rPr>
                <w:rFonts w:ascii="宋体" w:hAnsi="宋体" w:cs="宋体"/>
                <w:color w:val="000000"/>
                <w:kern w:val="0"/>
                <w:sz w:val="20"/>
                <w:szCs w:val="20"/>
              </w:rPr>
            </w:pPr>
            <w:r w:rsidRPr="003A3DEE">
              <w:rPr>
                <w:rFonts w:ascii="宋体" w:hAnsi="宋体" w:cs="宋体" w:hint="eastAsia"/>
                <w:color w:val="000000"/>
                <w:kern w:val="0"/>
                <w:sz w:val="20"/>
                <w:szCs w:val="20"/>
              </w:rPr>
              <w:t>英语</w:t>
            </w:r>
          </w:p>
        </w:tc>
        <w:tc>
          <w:tcPr>
            <w:tcW w:w="4252" w:type="dxa"/>
            <w:tcBorders>
              <w:top w:val="nil"/>
              <w:left w:val="nil"/>
              <w:bottom w:val="single" w:sz="4" w:space="0" w:color="auto"/>
              <w:right w:val="single" w:sz="4" w:space="0" w:color="auto"/>
            </w:tcBorders>
            <w:shd w:val="clear" w:color="auto" w:fill="auto"/>
            <w:vAlign w:val="center"/>
            <w:hideMark/>
          </w:tcPr>
          <w:p w:rsidR="00641F18" w:rsidRPr="003A3DEE" w:rsidRDefault="00641F18" w:rsidP="00641F18">
            <w:pPr>
              <w:widowControl/>
              <w:jc w:val="left"/>
              <w:rPr>
                <w:rFonts w:ascii="宋体" w:hAnsi="宋体" w:cs="宋体"/>
                <w:color w:val="000000"/>
                <w:kern w:val="0"/>
                <w:sz w:val="20"/>
                <w:szCs w:val="20"/>
              </w:rPr>
            </w:pPr>
            <w:r w:rsidRPr="003A3DEE">
              <w:rPr>
                <w:rFonts w:ascii="宋体" w:hAnsi="宋体" w:cs="宋体" w:hint="eastAsia"/>
                <w:color w:val="000000"/>
                <w:kern w:val="0"/>
                <w:sz w:val="20"/>
                <w:szCs w:val="20"/>
              </w:rPr>
              <w:t>市场营销</w:t>
            </w:r>
          </w:p>
        </w:tc>
        <w:tc>
          <w:tcPr>
            <w:tcW w:w="851" w:type="dxa"/>
            <w:tcBorders>
              <w:top w:val="nil"/>
              <w:left w:val="nil"/>
              <w:bottom w:val="single" w:sz="4" w:space="0" w:color="auto"/>
              <w:right w:val="single" w:sz="4" w:space="0" w:color="auto"/>
            </w:tcBorders>
            <w:shd w:val="clear" w:color="auto" w:fill="auto"/>
            <w:noWrap/>
            <w:vAlign w:val="center"/>
            <w:hideMark/>
          </w:tcPr>
          <w:p w:rsidR="00641F18" w:rsidRPr="003A3DEE" w:rsidRDefault="00641F18" w:rsidP="00641F18">
            <w:pPr>
              <w:widowControl/>
              <w:jc w:val="center"/>
              <w:rPr>
                <w:rFonts w:ascii="宋体" w:hAnsi="宋体" w:cs="宋体"/>
                <w:color w:val="000000"/>
                <w:kern w:val="0"/>
                <w:sz w:val="20"/>
                <w:szCs w:val="20"/>
              </w:rPr>
            </w:pPr>
            <w:r w:rsidRPr="003A3DEE">
              <w:rPr>
                <w:rFonts w:ascii="宋体" w:hAnsi="宋体" w:cs="宋体" w:hint="eastAsia"/>
                <w:color w:val="000000"/>
                <w:kern w:val="0"/>
                <w:sz w:val="20"/>
                <w:szCs w:val="20"/>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641F18" w:rsidRPr="003A3DEE" w:rsidRDefault="00641F18" w:rsidP="00641F18">
            <w:pPr>
              <w:widowControl/>
              <w:jc w:val="center"/>
              <w:rPr>
                <w:rFonts w:ascii="宋体" w:hAnsi="宋体" w:cs="宋体"/>
                <w:color w:val="000000"/>
                <w:kern w:val="0"/>
                <w:sz w:val="20"/>
                <w:szCs w:val="20"/>
              </w:rPr>
            </w:pPr>
            <w:r w:rsidRPr="003A3DEE">
              <w:rPr>
                <w:rFonts w:ascii="宋体" w:hAnsi="宋体" w:cs="宋体" w:hint="eastAsia"/>
                <w:color w:val="000000"/>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641F18" w:rsidRPr="003A3DEE" w:rsidRDefault="00641F18" w:rsidP="00641F18">
            <w:pPr>
              <w:widowControl/>
              <w:jc w:val="center"/>
              <w:rPr>
                <w:rFonts w:ascii="宋体" w:hAnsi="宋体" w:cs="宋体"/>
                <w:color w:val="000000"/>
                <w:kern w:val="0"/>
                <w:sz w:val="20"/>
                <w:szCs w:val="20"/>
              </w:rPr>
            </w:pPr>
            <w:r w:rsidRPr="003A3DEE">
              <w:rPr>
                <w:rFonts w:ascii="宋体" w:hAnsi="宋体" w:cs="宋体" w:hint="eastAsia"/>
                <w:color w:val="000000"/>
                <w:kern w:val="0"/>
                <w:sz w:val="20"/>
                <w:szCs w:val="20"/>
              </w:rPr>
              <w:t>1</w:t>
            </w:r>
          </w:p>
        </w:tc>
      </w:tr>
      <w:tr w:rsidR="003A3DEE" w:rsidRPr="003A3DEE" w:rsidTr="003A3DEE">
        <w:trPr>
          <w:trHeight w:val="510"/>
        </w:trPr>
        <w:tc>
          <w:tcPr>
            <w:tcW w:w="8075"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A3DEE" w:rsidRPr="003A3DEE" w:rsidRDefault="003A3DEE" w:rsidP="003A3DEE">
            <w:pPr>
              <w:widowControl/>
              <w:jc w:val="center"/>
              <w:rPr>
                <w:rFonts w:ascii="宋体" w:hAnsi="宋体" w:cs="宋体"/>
                <w:color w:val="000000"/>
                <w:kern w:val="0"/>
                <w:sz w:val="20"/>
                <w:szCs w:val="20"/>
              </w:rPr>
            </w:pPr>
            <w:r w:rsidRPr="003A3DEE">
              <w:rPr>
                <w:rFonts w:ascii="宋体" w:hAnsi="宋体" w:cs="宋体" w:hint="eastAsia"/>
                <w:color w:val="000000"/>
                <w:kern w:val="0"/>
                <w:sz w:val="20"/>
                <w:szCs w:val="20"/>
              </w:rPr>
              <w:t>合计</w:t>
            </w:r>
          </w:p>
        </w:tc>
        <w:tc>
          <w:tcPr>
            <w:tcW w:w="851" w:type="dxa"/>
            <w:tcBorders>
              <w:top w:val="nil"/>
              <w:left w:val="nil"/>
              <w:bottom w:val="single" w:sz="4" w:space="0" w:color="auto"/>
              <w:right w:val="single" w:sz="4" w:space="0" w:color="auto"/>
            </w:tcBorders>
            <w:shd w:val="clear" w:color="auto" w:fill="auto"/>
            <w:noWrap/>
            <w:vAlign w:val="center"/>
            <w:hideMark/>
          </w:tcPr>
          <w:p w:rsidR="003A3DEE" w:rsidRPr="003A3DEE" w:rsidRDefault="003A3DEE" w:rsidP="003A3DEE">
            <w:pPr>
              <w:widowControl/>
              <w:jc w:val="center"/>
              <w:rPr>
                <w:rFonts w:ascii="宋体" w:hAnsi="宋体" w:cs="宋体"/>
                <w:color w:val="000000"/>
                <w:kern w:val="0"/>
                <w:sz w:val="20"/>
                <w:szCs w:val="20"/>
              </w:rPr>
            </w:pPr>
            <w:r w:rsidRPr="003A3DEE">
              <w:rPr>
                <w:rFonts w:ascii="宋体" w:hAnsi="宋体" w:cs="宋体" w:hint="eastAsia"/>
                <w:color w:val="000000"/>
                <w:kern w:val="0"/>
                <w:sz w:val="20"/>
                <w:szCs w:val="20"/>
              </w:rPr>
              <w:t>1</w:t>
            </w:r>
          </w:p>
        </w:tc>
        <w:tc>
          <w:tcPr>
            <w:tcW w:w="708" w:type="dxa"/>
            <w:tcBorders>
              <w:top w:val="nil"/>
              <w:left w:val="nil"/>
              <w:bottom w:val="single" w:sz="4" w:space="0" w:color="auto"/>
              <w:right w:val="single" w:sz="4" w:space="0" w:color="auto"/>
            </w:tcBorders>
            <w:shd w:val="clear" w:color="auto" w:fill="auto"/>
            <w:noWrap/>
            <w:vAlign w:val="center"/>
            <w:hideMark/>
          </w:tcPr>
          <w:p w:rsidR="003A3DEE" w:rsidRPr="003A3DEE" w:rsidRDefault="003A3DEE" w:rsidP="003A3DEE">
            <w:pPr>
              <w:widowControl/>
              <w:jc w:val="center"/>
              <w:rPr>
                <w:rFonts w:ascii="宋体" w:hAnsi="宋体" w:cs="宋体"/>
                <w:color w:val="000000"/>
                <w:kern w:val="0"/>
                <w:sz w:val="20"/>
                <w:szCs w:val="20"/>
              </w:rPr>
            </w:pPr>
            <w:r w:rsidRPr="003A3DEE">
              <w:rPr>
                <w:rFonts w:ascii="宋体" w:hAnsi="宋体" w:cs="宋体" w:hint="eastAsia"/>
                <w:color w:val="000000"/>
                <w:kern w:val="0"/>
                <w:sz w:val="20"/>
                <w:szCs w:val="20"/>
              </w:rPr>
              <w:t>35</w:t>
            </w:r>
          </w:p>
        </w:tc>
        <w:tc>
          <w:tcPr>
            <w:tcW w:w="851" w:type="dxa"/>
            <w:tcBorders>
              <w:top w:val="nil"/>
              <w:left w:val="nil"/>
              <w:bottom w:val="single" w:sz="4" w:space="0" w:color="auto"/>
              <w:right w:val="single" w:sz="4" w:space="0" w:color="auto"/>
            </w:tcBorders>
            <w:shd w:val="clear" w:color="auto" w:fill="auto"/>
            <w:noWrap/>
            <w:vAlign w:val="center"/>
            <w:hideMark/>
          </w:tcPr>
          <w:p w:rsidR="003A3DEE" w:rsidRPr="003A3DEE" w:rsidRDefault="003A3DEE" w:rsidP="003A3DEE">
            <w:pPr>
              <w:widowControl/>
              <w:jc w:val="center"/>
              <w:rPr>
                <w:rFonts w:ascii="宋体" w:hAnsi="宋体" w:cs="宋体"/>
                <w:color w:val="000000"/>
                <w:kern w:val="0"/>
                <w:sz w:val="20"/>
                <w:szCs w:val="20"/>
              </w:rPr>
            </w:pPr>
            <w:r w:rsidRPr="003A3DEE">
              <w:rPr>
                <w:rFonts w:ascii="宋体" w:hAnsi="宋体" w:cs="宋体" w:hint="eastAsia"/>
                <w:color w:val="000000"/>
                <w:kern w:val="0"/>
                <w:sz w:val="20"/>
                <w:szCs w:val="20"/>
              </w:rPr>
              <w:t>44</w:t>
            </w:r>
          </w:p>
        </w:tc>
      </w:tr>
    </w:tbl>
    <w:p w:rsidR="00641F18" w:rsidRDefault="00641F18" w:rsidP="003F64C3">
      <w:pPr>
        <w:spacing w:line="300" w:lineRule="auto"/>
        <w:rPr>
          <w:rFonts w:ascii="华文细黑" w:eastAsia="华文细黑" w:hAnsi="华文细黑"/>
          <w:b/>
          <w:sz w:val="28"/>
          <w:szCs w:val="28"/>
        </w:rPr>
      </w:pPr>
    </w:p>
    <w:p w:rsidR="003F64C3" w:rsidRPr="003F64C3" w:rsidRDefault="003F64C3" w:rsidP="003F64C3">
      <w:pPr>
        <w:spacing w:line="300" w:lineRule="auto"/>
        <w:rPr>
          <w:rFonts w:ascii="华文细黑" w:eastAsia="华文细黑" w:hAnsi="华文细黑"/>
          <w:b/>
          <w:sz w:val="28"/>
          <w:szCs w:val="28"/>
        </w:rPr>
      </w:pPr>
      <w:r w:rsidRPr="003F64C3">
        <w:rPr>
          <w:rFonts w:ascii="华文细黑" w:eastAsia="华文细黑" w:hAnsi="华文细黑" w:hint="eastAsia"/>
          <w:b/>
          <w:sz w:val="28"/>
          <w:szCs w:val="28"/>
        </w:rPr>
        <w:t>说明：</w:t>
      </w:r>
    </w:p>
    <w:p w:rsidR="003F64C3" w:rsidRPr="003F64C3" w:rsidRDefault="003F64C3" w:rsidP="003F64C3">
      <w:pPr>
        <w:spacing w:line="360" w:lineRule="auto"/>
        <w:ind w:firstLineChars="196" w:firstLine="470"/>
        <w:rPr>
          <w:rFonts w:ascii="华文细黑" w:eastAsia="华文细黑" w:hAnsi="华文细黑"/>
          <w:sz w:val="24"/>
        </w:rPr>
      </w:pPr>
      <w:r w:rsidRPr="003F64C3">
        <w:rPr>
          <w:rFonts w:ascii="华文细黑" w:eastAsia="华文细黑" w:hAnsi="华文细黑" w:hint="eastAsia"/>
          <w:sz w:val="24"/>
        </w:rPr>
        <w:t>1、可登录东方电机有限公司</w:t>
      </w:r>
      <w:r w:rsidR="00641F18">
        <w:rPr>
          <w:rFonts w:ascii="华文细黑" w:eastAsia="华文细黑" w:hAnsi="华文细黑" w:hint="eastAsia"/>
          <w:sz w:val="24"/>
        </w:rPr>
        <w:t>官方网站</w:t>
      </w:r>
      <w:hyperlink r:id="rId6" w:history="1">
        <w:r w:rsidRPr="003F64C3">
          <w:rPr>
            <w:rStyle w:val="a5"/>
            <w:rFonts w:ascii="华文细黑" w:eastAsia="华文细黑" w:hAnsi="华文细黑" w:hint="eastAsia"/>
            <w:sz w:val="24"/>
          </w:rPr>
          <w:t>www.dfem.com.cn</w:t>
        </w:r>
      </w:hyperlink>
      <w:r w:rsidR="00641F18" w:rsidRPr="00641F18">
        <w:rPr>
          <w:rFonts w:hint="eastAsia"/>
        </w:rPr>
        <w:t>了解</w:t>
      </w:r>
      <w:r w:rsidR="00641F18" w:rsidRPr="00641F18">
        <w:t>公司详细情况</w:t>
      </w:r>
      <w:r w:rsidR="004A7531">
        <w:rPr>
          <w:rFonts w:ascii="华文细黑" w:eastAsia="华文细黑" w:hAnsi="华文细黑" w:hint="eastAsia"/>
          <w:sz w:val="24"/>
        </w:rPr>
        <w:t>；</w:t>
      </w:r>
    </w:p>
    <w:p w:rsidR="003F64C3" w:rsidRPr="003F64C3" w:rsidRDefault="003F64C3" w:rsidP="003F64C3">
      <w:pPr>
        <w:spacing w:line="360" w:lineRule="auto"/>
        <w:ind w:firstLineChars="196" w:firstLine="470"/>
        <w:rPr>
          <w:rFonts w:ascii="华文细黑" w:eastAsia="华文细黑" w:hAnsi="华文细黑"/>
          <w:sz w:val="24"/>
        </w:rPr>
      </w:pPr>
      <w:r w:rsidRPr="003F64C3">
        <w:rPr>
          <w:rFonts w:ascii="华文细黑" w:eastAsia="华文细黑" w:hAnsi="华文细黑" w:hint="eastAsia"/>
          <w:sz w:val="24"/>
        </w:rPr>
        <w:t>2、各岗位说明详见公司</w:t>
      </w:r>
      <w:r w:rsidR="00641F18">
        <w:rPr>
          <w:rFonts w:ascii="华文细黑" w:eastAsia="华文细黑" w:hAnsi="华文细黑" w:hint="eastAsia"/>
          <w:sz w:val="24"/>
        </w:rPr>
        <w:t>主页</w:t>
      </w:r>
      <w:r w:rsidRPr="003F64C3">
        <w:rPr>
          <w:rFonts w:ascii="华文细黑" w:eastAsia="华文细黑" w:hAnsi="华文细黑" w:hint="eastAsia"/>
          <w:sz w:val="24"/>
        </w:rPr>
        <w:t>“人才招聘”</w:t>
      </w:r>
      <w:r w:rsidR="00641F18">
        <w:rPr>
          <w:rFonts w:ascii="华文细黑" w:eastAsia="华文细黑" w:hAnsi="华文细黑" w:hint="eastAsia"/>
          <w:sz w:val="24"/>
        </w:rPr>
        <w:t>栏目</w:t>
      </w:r>
      <w:r w:rsidR="004A7531">
        <w:rPr>
          <w:rFonts w:ascii="华文细黑" w:eastAsia="华文细黑" w:hAnsi="华文细黑" w:hint="eastAsia"/>
          <w:sz w:val="24"/>
        </w:rPr>
        <w:t>；</w:t>
      </w:r>
    </w:p>
    <w:p w:rsidR="003F64C3" w:rsidRDefault="003F64C3" w:rsidP="003F64C3">
      <w:pPr>
        <w:spacing w:line="360" w:lineRule="auto"/>
        <w:ind w:firstLineChars="196" w:firstLine="470"/>
        <w:rPr>
          <w:rFonts w:ascii="华文细黑" w:eastAsia="华文细黑" w:hAnsi="华文细黑"/>
          <w:sz w:val="24"/>
        </w:rPr>
      </w:pPr>
      <w:r w:rsidRPr="003F64C3">
        <w:rPr>
          <w:rFonts w:ascii="华文细黑" w:eastAsia="华文细黑" w:hAnsi="华文细黑" w:hint="eastAsia"/>
          <w:sz w:val="24"/>
        </w:rPr>
        <w:t>3、</w:t>
      </w:r>
      <w:r w:rsidR="00641F18">
        <w:rPr>
          <w:rFonts w:ascii="华文细黑" w:eastAsia="华文细黑" w:hAnsi="华文细黑" w:hint="eastAsia"/>
          <w:sz w:val="24"/>
        </w:rPr>
        <w:t>简历</w:t>
      </w:r>
      <w:r w:rsidR="00641F18">
        <w:rPr>
          <w:rFonts w:ascii="华文细黑" w:eastAsia="华文细黑" w:hAnsi="华文细黑"/>
          <w:sz w:val="24"/>
        </w:rPr>
        <w:t>投递方式：</w:t>
      </w:r>
      <w:r w:rsidR="003A3DEE">
        <w:rPr>
          <w:rFonts w:ascii="华文细黑" w:eastAsia="华文细黑" w:hAnsi="华文细黑" w:hint="eastAsia"/>
          <w:sz w:val="24"/>
        </w:rPr>
        <w:t>招聘</w:t>
      </w:r>
      <w:r w:rsidR="003A3DEE">
        <w:rPr>
          <w:rFonts w:ascii="华文细黑" w:eastAsia="华文细黑" w:hAnsi="华文细黑"/>
          <w:sz w:val="24"/>
        </w:rPr>
        <w:t>现场投递</w:t>
      </w:r>
      <w:r w:rsidR="00641F18">
        <w:rPr>
          <w:rFonts w:ascii="华文细黑" w:eastAsia="华文细黑" w:hAnsi="华文细黑" w:hint="eastAsia"/>
          <w:sz w:val="24"/>
        </w:rPr>
        <w:t>、网络投递</w:t>
      </w:r>
      <w:r w:rsidR="006F23A5">
        <w:rPr>
          <w:rFonts w:ascii="华文细黑" w:eastAsia="华文细黑" w:hAnsi="华文细黑" w:hint="eastAsia"/>
          <w:sz w:val="24"/>
        </w:rPr>
        <w:t>（</w:t>
      </w:r>
      <w:hyperlink r:id="rId7" w:history="1">
        <w:r w:rsidR="006F23A5" w:rsidRPr="008150BA">
          <w:rPr>
            <w:rStyle w:val="a5"/>
            <w:rFonts w:ascii="华文细黑" w:eastAsia="华文细黑" w:hAnsi="华文细黑" w:hint="eastAsia"/>
            <w:sz w:val="24"/>
          </w:rPr>
          <w:t>rlygz</w:t>
        </w:r>
        <w:r w:rsidR="006F23A5" w:rsidRPr="008150BA">
          <w:rPr>
            <w:rStyle w:val="a5"/>
            <w:rFonts w:ascii="华文细黑" w:eastAsia="华文细黑" w:hAnsi="华文细黑"/>
            <w:sz w:val="24"/>
          </w:rPr>
          <w:t>@dfem.com.cn</w:t>
        </w:r>
      </w:hyperlink>
      <w:r w:rsidR="006F23A5">
        <w:rPr>
          <w:rFonts w:ascii="华文细黑" w:eastAsia="华文细黑" w:hAnsi="华文细黑"/>
          <w:sz w:val="24"/>
        </w:rPr>
        <w:t>）</w:t>
      </w:r>
      <w:r w:rsidR="004A7531">
        <w:rPr>
          <w:rFonts w:ascii="华文细黑" w:eastAsia="华文细黑" w:hAnsi="华文细黑" w:hint="eastAsia"/>
          <w:sz w:val="24"/>
        </w:rPr>
        <w:t>；</w:t>
      </w:r>
    </w:p>
    <w:p w:rsidR="00641F18" w:rsidRDefault="00641F18" w:rsidP="003F64C3">
      <w:pPr>
        <w:spacing w:line="360" w:lineRule="auto"/>
        <w:ind w:firstLineChars="196" w:firstLine="470"/>
        <w:rPr>
          <w:rFonts w:ascii="华文细黑" w:eastAsia="华文细黑" w:hAnsi="华文细黑"/>
          <w:sz w:val="24"/>
        </w:rPr>
      </w:pPr>
      <w:r>
        <w:rPr>
          <w:rFonts w:ascii="华文细黑" w:eastAsia="华文细黑" w:hAnsi="华文细黑" w:hint="eastAsia"/>
          <w:sz w:val="24"/>
        </w:rPr>
        <w:t>4、</w:t>
      </w:r>
      <w:r>
        <w:rPr>
          <w:rFonts w:ascii="华文细黑" w:eastAsia="华文细黑" w:hAnsi="华文细黑"/>
          <w:sz w:val="24"/>
        </w:rPr>
        <w:t>考核方式：现场面试</w:t>
      </w:r>
      <w:r>
        <w:rPr>
          <w:rFonts w:ascii="华文细黑" w:eastAsia="华文细黑" w:hAnsi="华文细黑" w:hint="eastAsia"/>
          <w:sz w:val="24"/>
        </w:rPr>
        <w:t>、</w:t>
      </w:r>
      <w:r>
        <w:rPr>
          <w:rFonts w:ascii="华文细黑" w:eastAsia="华文细黑" w:hAnsi="华文细黑"/>
          <w:sz w:val="24"/>
        </w:rPr>
        <w:t>网络面试</w:t>
      </w:r>
      <w:r>
        <w:rPr>
          <w:rFonts w:ascii="华文细黑" w:eastAsia="华文细黑" w:hAnsi="华文细黑" w:hint="eastAsia"/>
          <w:sz w:val="24"/>
        </w:rPr>
        <w:t>；</w:t>
      </w:r>
    </w:p>
    <w:p w:rsidR="00641F18" w:rsidRDefault="00641F18" w:rsidP="003F64C3">
      <w:pPr>
        <w:spacing w:line="360" w:lineRule="auto"/>
        <w:ind w:firstLineChars="196" w:firstLine="470"/>
        <w:rPr>
          <w:rFonts w:ascii="华文细黑" w:eastAsia="华文细黑" w:hAnsi="华文细黑"/>
          <w:sz w:val="24"/>
        </w:rPr>
      </w:pPr>
      <w:r>
        <w:rPr>
          <w:rFonts w:ascii="华文细黑" w:eastAsia="华文细黑" w:hAnsi="华文细黑"/>
          <w:sz w:val="24"/>
        </w:rPr>
        <w:t>5</w:t>
      </w:r>
      <w:r w:rsidR="003A3DEE">
        <w:rPr>
          <w:rFonts w:ascii="华文细黑" w:eastAsia="华文细黑" w:hAnsi="华文细黑" w:hint="eastAsia"/>
          <w:sz w:val="24"/>
        </w:rPr>
        <w:t>、</w:t>
      </w:r>
      <w:r>
        <w:rPr>
          <w:rFonts w:ascii="华文细黑" w:eastAsia="华文细黑" w:hAnsi="华文细黑" w:hint="eastAsia"/>
          <w:sz w:val="24"/>
        </w:rPr>
        <w:t>通知</w:t>
      </w:r>
      <w:r>
        <w:rPr>
          <w:rFonts w:ascii="华文细黑" w:eastAsia="华文细黑" w:hAnsi="华文细黑"/>
          <w:sz w:val="24"/>
        </w:rPr>
        <w:t>方式：</w:t>
      </w:r>
      <w:r w:rsidRPr="003A3DEE">
        <w:rPr>
          <w:rFonts w:ascii="华文细黑" w:eastAsia="华文细黑" w:hAnsi="华文细黑" w:hint="eastAsia"/>
          <w:sz w:val="24"/>
        </w:rPr>
        <w:t>通过电话、短信</w:t>
      </w:r>
      <w:r>
        <w:rPr>
          <w:rFonts w:ascii="华文细黑" w:eastAsia="华文细黑" w:hAnsi="华文细黑" w:hint="eastAsia"/>
          <w:sz w:val="24"/>
        </w:rPr>
        <w:t>通知面试</w:t>
      </w:r>
      <w:r>
        <w:rPr>
          <w:rFonts w:ascii="华文细黑" w:eastAsia="华文细黑" w:hAnsi="华文细黑"/>
          <w:sz w:val="24"/>
        </w:rPr>
        <w:t>、录用信息。</w:t>
      </w:r>
    </w:p>
    <w:p w:rsidR="003F64C3" w:rsidRPr="003F64C3" w:rsidRDefault="003F64C3" w:rsidP="003F64C3">
      <w:pPr>
        <w:spacing w:line="300" w:lineRule="auto"/>
        <w:rPr>
          <w:rFonts w:ascii="华文细黑" w:eastAsia="华文细黑" w:hAnsi="华文细黑"/>
          <w:b/>
          <w:sz w:val="28"/>
          <w:szCs w:val="28"/>
        </w:rPr>
      </w:pPr>
      <w:r w:rsidRPr="003F64C3">
        <w:rPr>
          <w:rFonts w:ascii="华文细黑" w:eastAsia="华文细黑" w:hAnsi="华文细黑" w:hint="eastAsia"/>
          <w:b/>
          <w:sz w:val="28"/>
          <w:szCs w:val="28"/>
        </w:rPr>
        <w:lastRenderedPageBreak/>
        <w:t>应聘条件：</w:t>
      </w:r>
    </w:p>
    <w:p w:rsidR="003F64C3" w:rsidRPr="003F64C3" w:rsidRDefault="003F64C3" w:rsidP="003F64C3">
      <w:pPr>
        <w:spacing w:line="360" w:lineRule="auto"/>
        <w:ind w:firstLineChars="192" w:firstLine="461"/>
        <w:rPr>
          <w:rFonts w:ascii="华文细黑" w:eastAsia="华文细黑" w:hAnsi="华文细黑"/>
          <w:sz w:val="24"/>
        </w:rPr>
      </w:pPr>
      <w:r w:rsidRPr="003F64C3">
        <w:rPr>
          <w:rFonts w:ascii="华文细黑" w:eastAsia="华文细黑" w:hAnsi="华文细黑" w:hint="eastAsia"/>
          <w:sz w:val="24"/>
        </w:rPr>
        <w:t>1、大学本科及以上学历，成绩优异</w:t>
      </w:r>
      <w:r w:rsidR="004A7531">
        <w:rPr>
          <w:rFonts w:ascii="华文细黑" w:eastAsia="华文细黑" w:hAnsi="华文细黑" w:hint="eastAsia"/>
          <w:sz w:val="24"/>
        </w:rPr>
        <w:t>；</w:t>
      </w:r>
    </w:p>
    <w:p w:rsidR="003F64C3" w:rsidRPr="003F64C3" w:rsidRDefault="003F64C3" w:rsidP="003F64C3">
      <w:pPr>
        <w:spacing w:line="360" w:lineRule="auto"/>
        <w:ind w:firstLineChars="192" w:firstLine="461"/>
        <w:rPr>
          <w:rFonts w:ascii="华文细黑" w:eastAsia="华文细黑" w:hAnsi="华文细黑"/>
          <w:sz w:val="24"/>
        </w:rPr>
      </w:pPr>
      <w:r w:rsidRPr="003F64C3">
        <w:rPr>
          <w:rFonts w:ascii="华文细黑" w:eastAsia="华文细黑" w:hAnsi="华文细黑" w:hint="eastAsia"/>
          <w:sz w:val="24"/>
        </w:rPr>
        <w:t>2、提供一份真实有效的个人简历和毕业生推荐表</w:t>
      </w:r>
      <w:r w:rsidR="004A7531">
        <w:rPr>
          <w:rFonts w:ascii="华文细黑" w:eastAsia="华文细黑" w:hAnsi="华文细黑" w:hint="eastAsia"/>
          <w:sz w:val="24"/>
        </w:rPr>
        <w:t>；</w:t>
      </w:r>
    </w:p>
    <w:p w:rsidR="003F64C3" w:rsidRPr="003F64C3" w:rsidRDefault="003F64C3" w:rsidP="003F64C3">
      <w:pPr>
        <w:spacing w:line="360" w:lineRule="auto"/>
        <w:ind w:firstLineChars="192" w:firstLine="461"/>
        <w:rPr>
          <w:rFonts w:ascii="华文细黑" w:eastAsia="华文细黑" w:hAnsi="华文细黑"/>
          <w:sz w:val="24"/>
        </w:rPr>
      </w:pPr>
      <w:r w:rsidRPr="003F64C3">
        <w:rPr>
          <w:rFonts w:ascii="华文细黑" w:eastAsia="华文细黑" w:hAnsi="华文细黑" w:hint="eastAsia"/>
          <w:sz w:val="24"/>
        </w:rPr>
        <w:t>3、</w:t>
      </w:r>
      <w:r w:rsidR="00854A90">
        <w:rPr>
          <w:rFonts w:ascii="华文细黑" w:eastAsia="华文细黑" w:hAnsi="华文细黑" w:hint="eastAsia"/>
          <w:sz w:val="24"/>
        </w:rPr>
        <w:t>通过全国大学英语四</w:t>
      </w:r>
      <w:r w:rsidR="006F23A5">
        <w:rPr>
          <w:rFonts w:ascii="华文细黑" w:eastAsia="华文细黑" w:hAnsi="华文细黑" w:hint="eastAsia"/>
          <w:sz w:val="24"/>
        </w:rPr>
        <w:t>、</w:t>
      </w:r>
      <w:r w:rsidR="00854A90">
        <w:rPr>
          <w:rFonts w:ascii="华文细黑" w:eastAsia="华文细黑" w:hAnsi="华文细黑" w:hint="eastAsia"/>
          <w:sz w:val="24"/>
        </w:rPr>
        <w:t>六级考试</w:t>
      </w:r>
      <w:r w:rsidR="004A7531">
        <w:rPr>
          <w:rFonts w:ascii="华文细黑" w:eastAsia="华文细黑" w:hAnsi="华文细黑" w:hint="eastAsia"/>
          <w:sz w:val="24"/>
        </w:rPr>
        <w:t>；</w:t>
      </w:r>
    </w:p>
    <w:p w:rsidR="003F64C3" w:rsidRPr="003F64C3" w:rsidRDefault="003F64C3" w:rsidP="003F64C3">
      <w:pPr>
        <w:spacing w:line="360" w:lineRule="auto"/>
        <w:ind w:firstLineChars="192" w:firstLine="461"/>
        <w:rPr>
          <w:rFonts w:ascii="华文细黑" w:eastAsia="华文细黑" w:hAnsi="华文细黑"/>
          <w:sz w:val="24"/>
        </w:rPr>
      </w:pPr>
      <w:r w:rsidRPr="003F64C3">
        <w:rPr>
          <w:rFonts w:ascii="华文细黑" w:eastAsia="华文细黑" w:hAnsi="华文细黑" w:hint="eastAsia"/>
          <w:sz w:val="24"/>
        </w:rPr>
        <w:t>4、毕业时应取得毕业证、学位证</w:t>
      </w:r>
      <w:r w:rsidR="004A7531">
        <w:rPr>
          <w:rFonts w:ascii="华文细黑" w:eastAsia="华文细黑" w:hAnsi="华文细黑" w:hint="eastAsia"/>
          <w:sz w:val="24"/>
        </w:rPr>
        <w:t>；</w:t>
      </w:r>
    </w:p>
    <w:p w:rsidR="003F64C3" w:rsidRPr="003F64C3" w:rsidRDefault="003F64C3" w:rsidP="003F64C3">
      <w:pPr>
        <w:spacing w:line="360" w:lineRule="auto"/>
        <w:ind w:firstLineChars="192" w:firstLine="461"/>
        <w:rPr>
          <w:rFonts w:ascii="华文细黑" w:eastAsia="华文细黑" w:hAnsi="华文细黑"/>
          <w:sz w:val="24"/>
        </w:rPr>
      </w:pPr>
      <w:r w:rsidRPr="003F64C3">
        <w:rPr>
          <w:rFonts w:ascii="华文细黑" w:eastAsia="华文细黑" w:hAnsi="华文细黑" w:hint="eastAsia"/>
          <w:sz w:val="24"/>
        </w:rPr>
        <w:t>5、身体健康，符合录用要求。</w:t>
      </w:r>
    </w:p>
    <w:p w:rsidR="003F64C3" w:rsidRPr="003F64C3" w:rsidRDefault="00296F63" w:rsidP="003F64C3">
      <w:pPr>
        <w:rPr>
          <w:rFonts w:ascii="华文细黑" w:eastAsia="华文细黑" w:hAnsi="华文细黑"/>
          <w:b/>
          <w:sz w:val="28"/>
          <w:szCs w:val="28"/>
        </w:rPr>
      </w:pPr>
      <w:r>
        <w:rPr>
          <w:rFonts w:ascii="华文细黑" w:eastAsia="华文细黑" w:hAnsi="华文细黑" w:hint="eastAsia"/>
          <w:b/>
          <w:sz w:val="28"/>
          <w:szCs w:val="28"/>
        </w:rPr>
        <w:t>待遇条件</w:t>
      </w:r>
      <w:r w:rsidR="003F64C3" w:rsidRPr="003F64C3">
        <w:rPr>
          <w:rFonts w:ascii="华文细黑" w:eastAsia="华文细黑" w:hAnsi="华文细黑" w:hint="eastAsia"/>
          <w:b/>
          <w:sz w:val="28"/>
          <w:szCs w:val="28"/>
        </w:rPr>
        <w:t>：</w:t>
      </w:r>
    </w:p>
    <w:p w:rsidR="003F64C3" w:rsidRDefault="003F64C3" w:rsidP="003F64C3">
      <w:pPr>
        <w:spacing w:line="360" w:lineRule="auto"/>
        <w:ind w:firstLineChars="192" w:firstLine="461"/>
        <w:rPr>
          <w:rFonts w:ascii="华文细黑" w:eastAsia="华文细黑" w:hAnsi="华文细黑"/>
          <w:sz w:val="24"/>
        </w:rPr>
      </w:pPr>
      <w:r w:rsidRPr="003F64C3">
        <w:rPr>
          <w:rFonts w:ascii="华文细黑" w:eastAsia="华文细黑" w:hAnsi="华文细黑" w:hint="eastAsia"/>
          <w:sz w:val="24"/>
        </w:rPr>
        <w:t>1、充分的培训机会，广阔的发展空间。每年选送青年专业技术人员到国内知名高校重点专业攻读博士、硕士学位；每年选送大批优秀专业技术人员出国培训</w:t>
      </w:r>
      <w:r w:rsidR="007B5176">
        <w:rPr>
          <w:rFonts w:ascii="华文细黑" w:eastAsia="华文细黑" w:hAnsi="华文细黑" w:hint="eastAsia"/>
          <w:sz w:val="24"/>
        </w:rPr>
        <w:t>，参加</w:t>
      </w:r>
      <w:r w:rsidRPr="003F64C3">
        <w:rPr>
          <w:rFonts w:ascii="华文细黑" w:eastAsia="华文细黑" w:hAnsi="华文细黑" w:hint="eastAsia"/>
          <w:sz w:val="24"/>
        </w:rPr>
        <w:t>商务谈判和技术交流等</w:t>
      </w:r>
      <w:r w:rsidR="004A7531">
        <w:rPr>
          <w:rFonts w:ascii="华文细黑" w:eastAsia="华文细黑" w:hAnsi="华文细黑" w:hint="eastAsia"/>
          <w:sz w:val="24"/>
        </w:rPr>
        <w:t>。</w:t>
      </w:r>
    </w:p>
    <w:p w:rsidR="00E5120C" w:rsidRPr="003F64C3" w:rsidRDefault="00E5120C" w:rsidP="003F64C3">
      <w:pPr>
        <w:spacing w:line="360" w:lineRule="auto"/>
        <w:ind w:firstLineChars="192" w:firstLine="461"/>
        <w:rPr>
          <w:rFonts w:ascii="华文细黑" w:eastAsia="华文细黑" w:hAnsi="华文细黑"/>
          <w:sz w:val="24"/>
        </w:rPr>
      </w:pPr>
      <w:r>
        <w:rPr>
          <w:rFonts w:ascii="华文细黑" w:eastAsia="华文细黑" w:hAnsi="华文细黑" w:hint="eastAsia"/>
          <w:sz w:val="24"/>
        </w:rPr>
        <w:t>2、为每位新员工量身打造五年期成长计划</w:t>
      </w:r>
      <w:r w:rsidR="006D122E">
        <w:rPr>
          <w:rFonts w:ascii="华文细黑" w:eastAsia="华文细黑" w:hAnsi="华文细黑" w:hint="eastAsia"/>
          <w:sz w:val="24"/>
        </w:rPr>
        <w:t>,</w:t>
      </w:r>
      <w:r w:rsidR="006D122E" w:rsidRPr="00630DC9">
        <w:rPr>
          <w:rFonts w:ascii="华文细黑" w:eastAsia="华文细黑" w:hAnsi="华文细黑" w:hint="eastAsia"/>
          <w:sz w:val="24"/>
        </w:rPr>
        <w:t>实行一对一的导师带徒</w:t>
      </w:r>
      <w:r>
        <w:rPr>
          <w:rFonts w:ascii="华文细黑" w:eastAsia="华文细黑" w:hAnsi="华文细黑" w:hint="eastAsia"/>
          <w:sz w:val="24"/>
        </w:rPr>
        <w:t>。通过入职培训，了解公司、融入公司；通过见习期培养，适应岗位、明确</w:t>
      </w:r>
      <w:r w:rsidR="00094BB0">
        <w:rPr>
          <w:rFonts w:ascii="华文细黑" w:eastAsia="华文细黑" w:hAnsi="华文细黑" w:hint="eastAsia"/>
          <w:sz w:val="24"/>
        </w:rPr>
        <w:t>发展</w:t>
      </w:r>
      <w:r>
        <w:rPr>
          <w:rFonts w:ascii="华文细黑" w:eastAsia="华文细黑" w:hAnsi="华文细黑" w:hint="eastAsia"/>
          <w:sz w:val="24"/>
        </w:rPr>
        <w:t>方向；通过轮岗交流学习，提升工作能力，拓展职业宽度</w:t>
      </w:r>
      <w:r w:rsidR="004A7531">
        <w:rPr>
          <w:rFonts w:ascii="华文细黑" w:eastAsia="华文细黑" w:hAnsi="华文细黑" w:hint="eastAsia"/>
          <w:sz w:val="24"/>
        </w:rPr>
        <w:t>。</w:t>
      </w:r>
    </w:p>
    <w:p w:rsidR="003F64C3" w:rsidRPr="003F64C3" w:rsidRDefault="00094BB0" w:rsidP="003F64C3">
      <w:pPr>
        <w:spacing w:line="360" w:lineRule="auto"/>
        <w:ind w:firstLineChars="192" w:firstLine="461"/>
        <w:rPr>
          <w:rFonts w:ascii="华文细黑" w:eastAsia="华文细黑" w:hAnsi="华文细黑"/>
          <w:sz w:val="24"/>
        </w:rPr>
      </w:pPr>
      <w:r>
        <w:rPr>
          <w:rFonts w:ascii="华文细黑" w:eastAsia="华文细黑" w:hAnsi="华文细黑" w:hint="eastAsia"/>
          <w:sz w:val="24"/>
        </w:rPr>
        <w:t>3</w:t>
      </w:r>
      <w:r w:rsidR="003F64C3" w:rsidRPr="003F64C3">
        <w:rPr>
          <w:rFonts w:ascii="华文细黑" w:eastAsia="华文细黑" w:hAnsi="华文细黑" w:hint="eastAsia"/>
          <w:sz w:val="24"/>
        </w:rPr>
        <w:t>、良好的科研工作环境，项目众多的国家级科研课题，为员工成才提供最佳的工作平台。</w:t>
      </w:r>
    </w:p>
    <w:p w:rsidR="003F64C3" w:rsidRPr="003F64C3" w:rsidRDefault="00094BB0" w:rsidP="003F64C3">
      <w:pPr>
        <w:spacing w:line="360" w:lineRule="auto"/>
        <w:ind w:firstLineChars="192" w:firstLine="461"/>
        <w:rPr>
          <w:rFonts w:ascii="华文细黑" w:eastAsia="华文细黑" w:hAnsi="华文细黑"/>
          <w:sz w:val="24"/>
        </w:rPr>
      </w:pPr>
      <w:r>
        <w:rPr>
          <w:rFonts w:ascii="华文细黑" w:eastAsia="华文细黑" w:hAnsi="华文细黑" w:hint="eastAsia"/>
          <w:sz w:val="24"/>
        </w:rPr>
        <w:t>4</w:t>
      </w:r>
      <w:r w:rsidR="007B5176">
        <w:rPr>
          <w:rFonts w:ascii="华文细黑" w:eastAsia="华文细黑" w:hAnsi="华文细黑" w:hint="eastAsia"/>
          <w:sz w:val="24"/>
        </w:rPr>
        <w:t>、公平合理的价值分配模式，“按岗定薪、按绩付酬”</w:t>
      </w:r>
      <w:r w:rsidR="004A7531">
        <w:rPr>
          <w:rFonts w:ascii="华文细黑" w:eastAsia="华文细黑" w:hAnsi="华文细黑" w:hint="eastAsia"/>
          <w:sz w:val="24"/>
        </w:rPr>
        <w:t>。</w:t>
      </w:r>
    </w:p>
    <w:p w:rsidR="003F64C3" w:rsidRPr="003F64C3" w:rsidRDefault="00094BB0" w:rsidP="003F64C3">
      <w:pPr>
        <w:spacing w:line="360" w:lineRule="auto"/>
        <w:ind w:firstLineChars="192" w:firstLine="461"/>
        <w:rPr>
          <w:rFonts w:ascii="华文细黑" w:eastAsia="华文细黑" w:hAnsi="华文细黑"/>
          <w:sz w:val="24"/>
        </w:rPr>
      </w:pPr>
      <w:r>
        <w:rPr>
          <w:rFonts w:ascii="华文细黑" w:eastAsia="华文细黑" w:hAnsi="华文细黑" w:hint="eastAsia"/>
          <w:sz w:val="24"/>
        </w:rPr>
        <w:t>5</w:t>
      </w:r>
      <w:r w:rsidR="003F64C3" w:rsidRPr="003F64C3">
        <w:rPr>
          <w:rFonts w:ascii="华文细黑" w:eastAsia="华文细黑" w:hAnsi="华文细黑" w:hint="eastAsia"/>
          <w:sz w:val="24"/>
        </w:rPr>
        <w:t>、建立行政职务和专业工作职务双通道晋升机制，为员工职业生涯规划提供广阔的空间。</w:t>
      </w:r>
    </w:p>
    <w:p w:rsidR="003F64C3" w:rsidRPr="003F64C3" w:rsidRDefault="00094BB0" w:rsidP="003F64C3">
      <w:pPr>
        <w:spacing w:line="360" w:lineRule="auto"/>
        <w:ind w:firstLineChars="192" w:firstLine="461"/>
        <w:rPr>
          <w:rFonts w:ascii="华文细黑" w:eastAsia="华文细黑" w:hAnsi="华文细黑"/>
          <w:sz w:val="24"/>
        </w:rPr>
      </w:pPr>
      <w:r>
        <w:rPr>
          <w:rFonts w:ascii="华文细黑" w:eastAsia="华文细黑" w:hAnsi="华文细黑" w:hint="eastAsia"/>
          <w:sz w:val="24"/>
        </w:rPr>
        <w:t>6</w:t>
      </w:r>
      <w:r w:rsidR="003F64C3" w:rsidRPr="003F64C3">
        <w:rPr>
          <w:rFonts w:ascii="华文细黑" w:eastAsia="华文细黑" w:hAnsi="华文细黑" w:hint="eastAsia"/>
          <w:sz w:val="24"/>
        </w:rPr>
        <w:t>、发放安家费，提供</w:t>
      </w:r>
      <w:r w:rsidR="00021919">
        <w:rPr>
          <w:rFonts w:ascii="华文细黑" w:eastAsia="华文细黑" w:hAnsi="华文细黑" w:hint="eastAsia"/>
          <w:sz w:val="24"/>
        </w:rPr>
        <w:t>一流大学生</w:t>
      </w:r>
      <w:r w:rsidR="003F64C3" w:rsidRPr="003F64C3">
        <w:rPr>
          <w:rFonts w:ascii="华文细黑" w:eastAsia="华文细黑" w:hAnsi="华文细黑" w:hint="eastAsia"/>
          <w:sz w:val="24"/>
        </w:rPr>
        <w:t>公寓免费居住</w:t>
      </w:r>
      <w:r w:rsidR="004A7531">
        <w:rPr>
          <w:rFonts w:ascii="华文细黑" w:eastAsia="华文细黑" w:hAnsi="华文细黑" w:hint="eastAsia"/>
          <w:sz w:val="24"/>
        </w:rPr>
        <w:t>。</w:t>
      </w:r>
    </w:p>
    <w:p w:rsidR="003F64C3" w:rsidRPr="003F64C3" w:rsidRDefault="00094BB0" w:rsidP="003F64C3">
      <w:pPr>
        <w:spacing w:line="360" w:lineRule="auto"/>
        <w:ind w:firstLineChars="192" w:firstLine="461"/>
        <w:rPr>
          <w:rFonts w:ascii="华文细黑" w:eastAsia="华文细黑" w:hAnsi="华文细黑"/>
          <w:sz w:val="24"/>
        </w:rPr>
      </w:pPr>
      <w:r>
        <w:rPr>
          <w:rFonts w:ascii="华文细黑" w:eastAsia="华文细黑" w:hAnsi="华文细黑" w:hint="eastAsia"/>
          <w:sz w:val="24"/>
        </w:rPr>
        <w:t>7</w:t>
      </w:r>
      <w:r w:rsidR="003F64C3" w:rsidRPr="003F64C3">
        <w:rPr>
          <w:rFonts w:ascii="华文细黑" w:eastAsia="华文细黑" w:hAnsi="华文细黑" w:hint="eastAsia"/>
          <w:sz w:val="24"/>
        </w:rPr>
        <w:t>、</w:t>
      </w:r>
      <w:r w:rsidR="00021919">
        <w:rPr>
          <w:rFonts w:ascii="华文细黑" w:eastAsia="华文细黑" w:hAnsi="华文细黑" w:hint="eastAsia"/>
          <w:sz w:val="24"/>
        </w:rPr>
        <w:t>缴纳</w:t>
      </w:r>
      <w:r w:rsidR="003F64C3" w:rsidRPr="003F64C3">
        <w:rPr>
          <w:rFonts w:ascii="华文细黑" w:eastAsia="华文细黑" w:hAnsi="华文细黑" w:hint="eastAsia"/>
          <w:sz w:val="24"/>
        </w:rPr>
        <w:t>五险一金</w:t>
      </w:r>
      <w:r w:rsidR="00021919">
        <w:rPr>
          <w:rFonts w:ascii="华文细黑" w:eastAsia="华文细黑" w:hAnsi="华文细黑" w:hint="eastAsia"/>
          <w:sz w:val="24"/>
        </w:rPr>
        <w:t>，</w:t>
      </w:r>
      <w:r w:rsidR="00021919">
        <w:rPr>
          <w:rFonts w:ascii="华文细黑" w:eastAsia="华文细黑" w:hAnsi="华文细黑"/>
          <w:sz w:val="24"/>
        </w:rPr>
        <w:t>并</w:t>
      </w:r>
      <w:r w:rsidR="00021919">
        <w:rPr>
          <w:rFonts w:ascii="华文细黑" w:eastAsia="华文细黑" w:hAnsi="华文细黑" w:hint="eastAsia"/>
          <w:sz w:val="24"/>
        </w:rPr>
        <w:t>增加</w:t>
      </w:r>
      <w:r w:rsidR="003F64C3" w:rsidRPr="003F64C3">
        <w:rPr>
          <w:rFonts w:ascii="华文细黑" w:eastAsia="华文细黑" w:hAnsi="华文细黑" w:hint="eastAsia"/>
          <w:sz w:val="24"/>
        </w:rPr>
        <w:t>补充医疗保险</w:t>
      </w:r>
      <w:r w:rsidR="00021919">
        <w:rPr>
          <w:rFonts w:ascii="华文细黑" w:eastAsia="华文细黑" w:hAnsi="华文细黑" w:hint="eastAsia"/>
          <w:sz w:val="24"/>
        </w:rPr>
        <w:t>、</w:t>
      </w:r>
      <w:r w:rsidR="00021919" w:rsidRPr="003F64C3">
        <w:rPr>
          <w:rFonts w:ascii="华文细黑" w:eastAsia="华文细黑" w:hAnsi="华文细黑" w:hint="eastAsia"/>
          <w:sz w:val="24"/>
        </w:rPr>
        <w:t>意外伤害保险</w:t>
      </w:r>
      <w:r w:rsidR="00021919">
        <w:rPr>
          <w:rFonts w:ascii="华文细黑" w:eastAsia="华文细黑" w:hAnsi="华文细黑" w:hint="eastAsia"/>
          <w:sz w:val="24"/>
        </w:rPr>
        <w:t>和</w:t>
      </w:r>
      <w:r w:rsidR="00021919" w:rsidRPr="003F64C3">
        <w:rPr>
          <w:rFonts w:ascii="华文细黑" w:eastAsia="华文细黑" w:hAnsi="华文细黑" w:hint="eastAsia"/>
          <w:sz w:val="24"/>
        </w:rPr>
        <w:t>企业年金</w:t>
      </w:r>
      <w:r w:rsidR="003F64C3" w:rsidRPr="003F64C3">
        <w:rPr>
          <w:rFonts w:ascii="华文细黑" w:eastAsia="华文细黑" w:hAnsi="华文细黑" w:hint="eastAsia"/>
          <w:sz w:val="24"/>
        </w:rPr>
        <w:t>。</w:t>
      </w:r>
    </w:p>
    <w:p w:rsidR="003F64C3" w:rsidRPr="003F64C3" w:rsidRDefault="003F64C3" w:rsidP="003F64C3">
      <w:pPr>
        <w:spacing w:line="360" w:lineRule="auto"/>
        <w:rPr>
          <w:rFonts w:ascii="华文细黑" w:eastAsia="华文细黑" w:hAnsi="华文细黑"/>
          <w:b/>
          <w:sz w:val="28"/>
          <w:szCs w:val="28"/>
        </w:rPr>
      </w:pPr>
      <w:r w:rsidRPr="003F64C3">
        <w:rPr>
          <w:rFonts w:ascii="华文细黑" w:eastAsia="华文细黑" w:hAnsi="华文细黑" w:hint="eastAsia"/>
          <w:b/>
          <w:sz w:val="28"/>
          <w:szCs w:val="28"/>
        </w:rPr>
        <w:t>工作地：四川省德阳市、浙江省杭州市萧山区</w:t>
      </w:r>
    </w:p>
    <w:p w:rsidR="003F64C3" w:rsidRPr="003F64C3" w:rsidRDefault="003F64C3" w:rsidP="003F64C3">
      <w:pPr>
        <w:spacing w:line="360" w:lineRule="auto"/>
        <w:rPr>
          <w:rFonts w:ascii="华文细黑" w:eastAsia="华文细黑" w:hAnsi="华文细黑"/>
          <w:b/>
          <w:sz w:val="28"/>
          <w:szCs w:val="28"/>
        </w:rPr>
      </w:pPr>
      <w:r w:rsidRPr="003F64C3">
        <w:rPr>
          <w:rFonts w:ascii="华文细黑" w:eastAsia="华文细黑" w:hAnsi="华文细黑" w:hint="eastAsia"/>
          <w:b/>
          <w:sz w:val="28"/>
          <w:szCs w:val="28"/>
        </w:rPr>
        <w:t>公司地址：四川省德阳市黄河西路188号（邮编：618000）</w:t>
      </w:r>
    </w:p>
    <w:p w:rsidR="003F64C3" w:rsidRPr="003F64C3" w:rsidRDefault="003F64C3" w:rsidP="003F64C3">
      <w:pPr>
        <w:spacing w:line="300" w:lineRule="auto"/>
        <w:rPr>
          <w:rFonts w:ascii="华文细黑" w:eastAsia="华文细黑" w:hAnsi="华文细黑"/>
          <w:b/>
          <w:sz w:val="28"/>
          <w:szCs w:val="28"/>
        </w:rPr>
      </w:pPr>
      <w:r w:rsidRPr="003F64C3">
        <w:rPr>
          <w:rFonts w:ascii="华文细黑" w:eastAsia="华文细黑" w:hAnsi="华文细黑" w:hint="eastAsia"/>
          <w:b/>
          <w:sz w:val="28"/>
          <w:szCs w:val="28"/>
        </w:rPr>
        <w:t>联系方式：</w:t>
      </w:r>
    </w:p>
    <w:p w:rsidR="003F64C3" w:rsidRPr="003F64C3" w:rsidRDefault="003F64C3" w:rsidP="003F64C3">
      <w:pPr>
        <w:spacing w:line="360" w:lineRule="auto"/>
        <w:rPr>
          <w:rFonts w:ascii="华文细黑" w:eastAsia="华文细黑" w:hAnsi="华文细黑"/>
          <w:sz w:val="24"/>
        </w:rPr>
      </w:pPr>
      <w:r w:rsidRPr="003F64C3">
        <w:rPr>
          <w:rFonts w:ascii="华文细黑" w:eastAsia="华文细黑" w:hAnsi="华文细黑" w:hint="eastAsia"/>
          <w:sz w:val="24"/>
        </w:rPr>
        <w:t>联系电话：0838-2410</w:t>
      </w:r>
      <w:r w:rsidR="00783587">
        <w:rPr>
          <w:rFonts w:ascii="华文细黑" w:eastAsia="华文细黑" w:hAnsi="华文细黑"/>
          <w:sz w:val="24"/>
        </w:rPr>
        <w:t>22</w:t>
      </w:r>
      <w:r w:rsidR="00AF0AE2">
        <w:rPr>
          <w:rFonts w:ascii="华文细黑" w:eastAsia="华文细黑" w:hAnsi="华文细黑"/>
          <w:sz w:val="24"/>
        </w:rPr>
        <w:t>6</w:t>
      </w:r>
      <w:r w:rsidRPr="003F64C3">
        <w:rPr>
          <w:rFonts w:ascii="华文细黑" w:eastAsia="华文细黑" w:hAnsi="华文细黑" w:hint="eastAsia"/>
          <w:sz w:val="24"/>
        </w:rPr>
        <w:t xml:space="preserve">   2410</w:t>
      </w:r>
      <w:r w:rsidR="00783587">
        <w:rPr>
          <w:rFonts w:ascii="华文细黑" w:eastAsia="华文细黑" w:hAnsi="华文细黑"/>
          <w:sz w:val="24"/>
        </w:rPr>
        <w:t>777</w:t>
      </w:r>
    </w:p>
    <w:p w:rsidR="003F64C3" w:rsidRPr="003F64C3" w:rsidRDefault="003F64C3" w:rsidP="003F64C3">
      <w:pPr>
        <w:spacing w:line="360" w:lineRule="auto"/>
        <w:rPr>
          <w:rFonts w:ascii="华文细黑" w:eastAsia="华文细黑" w:hAnsi="华文细黑"/>
          <w:sz w:val="24"/>
        </w:rPr>
      </w:pPr>
      <w:r w:rsidRPr="003F64C3">
        <w:rPr>
          <w:rFonts w:ascii="华文细黑" w:eastAsia="华文细黑" w:hAnsi="华文细黑" w:hint="eastAsia"/>
          <w:sz w:val="24"/>
        </w:rPr>
        <w:t>联系人：</w:t>
      </w:r>
      <w:r w:rsidR="00783587">
        <w:rPr>
          <w:rFonts w:ascii="华文细黑" w:eastAsia="华文细黑" w:hAnsi="华文细黑" w:hint="eastAsia"/>
          <w:sz w:val="24"/>
        </w:rPr>
        <w:t>韩浩月</w:t>
      </w:r>
      <w:r w:rsidRPr="003F64C3">
        <w:rPr>
          <w:rFonts w:ascii="华文细黑" w:eastAsia="华文细黑" w:hAnsi="华文细黑" w:hint="eastAsia"/>
          <w:sz w:val="24"/>
        </w:rPr>
        <w:t xml:space="preserve"> </w:t>
      </w:r>
      <w:r w:rsidR="00E5120C">
        <w:rPr>
          <w:rFonts w:ascii="华文细黑" w:eastAsia="华文细黑" w:hAnsi="华文细黑" w:hint="eastAsia"/>
          <w:sz w:val="24"/>
        </w:rPr>
        <w:t>白子轩</w:t>
      </w:r>
    </w:p>
    <w:p w:rsidR="003F64C3" w:rsidRPr="003F64C3" w:rsidRDefault="003F64C3" w:rsidP="003F64C3">
      <w:pPr>
        <w:spacing w:line="360" w:lineRule="auto"/>
        <w:rPr>
          <w:rFonts w:ascii="华文细黑" w:eastAsia="华文细黑" w:hAnsi="华文细黑"/>
          <w:sz w:val="24"/>
        </w:rPr>
      </w:pPr>
      <w:r w:rsidRPr="003F64C3">
        <w:rPr>
          <w:rFonts w:ascii="华文细黑" w:eastAsia="华文细黑" w:hAnsi="华文细黑" w:hint="eastAsia"/>
          <w:sz w:val="24"/>
        </w:rPr>
        <w:t>公司网址：</w:t>
      </w:r>
      <w:hyperlink r:id="rId8" w:history="1">
        <w:r w:rsidRPr="003F64C3">
          <w:rPr>
            <w:rStyle w:val="a5"/>
            <w:rFonts w:ascii="华文细黑" w:eastAsia="华文细黑" w:hAnsi="华文细黑" w:hint="eastAsia"/>
            <w:sz w:val="24"/>
          </w:rPr>
          <w:t>www.dfem.com.cn</w:t>
        </w:r>
      </w:hyperlink>
    </w:p>
    <w:p w:rsidR="003F64C3" w:rsidRPr="00BA6738" w:rsidRDefault="003F64C3" w:rsidP="00BA6738">
      <w:pPr>
        <w:spacing w:line="360" w:lineRule="auto"/>
        <w:rPr>
          <w:rFonts w:ascii="华文细黑" w:eastAsia="华文细黑" w:hAnsi="华文细黑"/>
          <w:sz w:val="24"/>
        </w:rPr>
      </w:pPr>
      <w:r w:rsidRPr="003F64C3">
        <w:rPr>
          <w:rFonts w:ascii="华文细黑" w:eastAsia="华文细黑" w:hAnsi="华文细黑" w:hint="eastAsia"/>
          <w:sz w:val="24"/>
        </w:rPr>
        <w:t>E-mail: rlygz@dfem.com.cn</w:t>
      </w:r>
    </w:p>
    <w:sectPr w:rsidR="003F64C3" w:rsidRPr="00BA6738" w:rsidSect="003F64C3">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1309" w:rsidRDefault="00F51309" w:rsidP="00E75001">
      <w:r>
        <w:separator/>
      </w:r>
    </w:p>
  </w:endnote>
  <w:endnote w:type="continuationSeparator" w:id="0">
    <w:p w:rsidR="00F51309" w:rsidRDefault="00F51309" w:rsidP="00E75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细黑">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1309" w:rsidRDefault="00F51309" w:rsidP="00E75001">
      <w:r>
        <w:separator/>
      </w:r>
    </w:p>
  </w:footnote>
  <w:footnote w:type="continuationSeparator" w:id="0">
    <w:p w:rsidR="00F51309" w:rsidRDefault="00F51309" w:rsidP="00E7500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bordersDoNotSurroundHeader/>
  <w:bordersDoNotSurroundFooter/>
  <w:revisionView w:inkAnnotations="0"/>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001"/>
    <w:rsid w:val="00021919"/>
    <w:rsid w:val="000266DD"/>
    <w:rsid w:val="00030758"/>
    <w:rsid w:val="00073563"/>
    <w:rsid w:val="00091279"/>
    <w:rsid w:val="00094BB0"/>
    <w:rsid w:val="000A3BDD"/>
    <w:rsid w:val="00110C9F"/>
    <w:rsid w:val="0011375D"/>
    <w:rsid w:val="00165003"/>
    <w:rsid w:val="00175E62"/>
    <w:rsid w:val="001C68D1"/>
    <w:rsid w:val="00285FD3"/>
    <w:rsid w:val="00296F63"/>
    <w:rsid w:val="002B296E"/>
    <w:rsid w:val="003530E4"/>
    <w:rsid w:val="0036620A"/>
    <w:rsid w:val="00387C67"/>
    <w:rsid w:val="003A3DEE"/>
    <w:rsid w:val="003F64C3"/>
    <w:rsid w:val="004A7531"/>
    <w:rsid w:val="004B5C83"/>
    <w:rsid w:val="004D5233"/>
    <w:rsid w:val="00504BE2"/>
    <w:rsid w:val="005111FF"/>
    <w:rsid w:val="005B23C4"/>
    <w:rsid w:val="00614474"/>
    <w:rsid w:val="00630DC9"/>
    <w:rsid w:val="00641F18"/>
    <w:rsid w:val="006D122E"/>
    <w:rsid w:val="006F23A5"/>
    <w:rsid w:val="00757080"/>
    <w:rsid w:val="00783587"/>
    <w:rsid w:val="007B5176"/>
    <w:rsid w:val="007C5175"/>
    <w:rsid w:val="007F5C0F"/>
    <w:rsid w:val="00803BBB"/>
    <w:rsid w:val="00805F70"/>
    <w:rsid w:val="008151A3"/>
    <w:rsid w:val="00854A90"/>
    <w:rsid w:val="00883278"/>
    <w:rsid w:val="0094301A"/>
    <w:rsid w:val="00965494"/>
    <w:rsid w:val="00993484"/>
    <w:rsid w:val="00AC4ED8"/>
    <w:rsid w:val="00AC6524"/>
    <w:rsid w:val="00AF0974"/>
    <w:rsid w:val="00AF0AE2"/>
    <w:rsid w:val="00B50F93"/>
    <w:rsid w:val="00B90614"/>
    <w:rsid w:val="00BA6738"/>
    <w:rsid w:val="00BE32FA"/>
    <w:rsid w:val="00C00F75"/>
    <w:rsid w:val="00C0325C"/>
    <w:rsid w:val="00C15FAE"/>
    <w:rsid w:val="00C23421"/>
    <w:rsid w:val="00C4564C"/>
    <w:rsid w:val="00C72770"/>
    <w:rsid w:val="00CA3D4E"/>
    <w:rsid w:val="00D54A40"/>
    <w:rsid w:val="00DC04D4"/>
    <w:rsid w:val="00DE6296"/>
    <w:rsid w:val="00DE7F3F"/>
    <w:rsid w:val="00E5120C"/>
    <w:rsid w:val="00E75001"/>
    <w:rsid w:val="00E82999"/>
    <w:rsid w:val="00F14F28"/>
    <w:rsid w:val="00F51309"/>
    <w:rsid w:val="00FA53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91319843-EF2C-457E-8094-1B672019D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5001"/>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7500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75001"/>
    <w:rPr>
      <w:sz w:val="18"/>
      <w:szCs w:val="18"/>
    </w:rPr>
  </w:style>
  <w:style w:type="paragraph" w:styleId="a4">
    <w:name w:val="footer"/>
    <w:basedOn w:val="a"/>
    <w:link w:val="Char0"/>
    <w:uiPriority w:val="99"/>
    <w:unhideWhenUsed/>
    <w:rsid w:val="00E7500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E75001"/>
    <w:rPr>
      <w:sz w:val="18"/>
      <w:szCs w:val="18"/>
    </w:rPr>
  </w:style>
  <w:style w:type="character" w:styleId="a5">
    <w:name w:val="Hyperlink"/>
    <w:basedOn w:val="a0"/>
    <w:rsid w:val="003F64C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0277277">
      <w:bodyDiv w:val="1"/>
      <w:marLeft w:val="0"/>
      <w:marRight w:val="0"/>
      <w:marTop w:val="0"/>
      <w:marBottom w:val="0"/>
      <w:divBdr>
        <w:top w:val="none" w:sz="0" w:space="0" w:color="auto"/>
        <w:left w:val="none" w:sz="0" w:space="0" w:color="auto"/>
        <w:bottom w:val="none" w:sz="0" w:space="0" w:color="auto"/>
        <w:right w:val="none" w:sz="0" w:space="0" w:color="auto"/>
      </w:divBdr>
    </w:div>
    <w:div w:id="594749522">
      <w:bodyDiv w:val="1"/>
      <w:marLeft w:val="0"/>
      <w:marRight w:val="0"/>
      <w:marTop w:val="0"/>
      <w:marBottom w:val="0"/>
      <w:divBdr>
        <w:top w:val="none" w:sz="0" w:space="0" w:color="auto"/>
        <w:left w:val="none" w:sz="0" w:space="0" w:color="auto"/>
        <w:bottom w:val="none" w:sz="0" w:space="0" w:color="auto"/>
        <w:right w:val="none" w:sz="0" w:space="0" w:color="auto"/>
      </w:divBdr>
    </w:div>
    <w:div w:id="742918048">
      <w:bodyDiv w:val="1"/>
      <w:marLeft w:val="0"/>
      <w:marRight w:val="0"/>
      <w:marTop w:val="0"/>
      <w:marBottom w:val="0"/>
      <w:divBdr>
        <w:top w:val="none" w:sz="0" w:space="0" w:color="auto"/>
        <w:left w:val="none" w:sz="0" w:space="0" w:color="auto"/>
        <w:bottom w:val="none" w:sz="0" w:space="0" w:color="auto"/>
        <w:right w:val="none" w:sz="0" w:space="0" w:color="auto"/>
      </w:divBdr>
    </w:div>
    <w:div w:id="1046758014">
      <w:bodyDiv w:val="1"/>
      <w:marLeft w:val="0"/>
      <w:marRight w:val="0"/>
      <w:marTop w:val="0"/>
      <w:marBottom w:val="0"/>
      <w:divBdr>
        <w:top w:val="none" w:sz="0" w:space="0" w:color="auto"/>
        <w:left w:val="none" w:sz="0" w:space="0" w:color="auto"/>
        <w:bottom w:val="none" w:sz="0" w:space="0" w:color="auto"/>
        <w:right w:val="none" w:sz="0" w:space="0" w:color="auto"/>
      </w:divBdr>
    </w:div>
    <w:div w:id="1092237195">
      <w:bodyDiv w:val="1"/>
      <w:marLeft w:val="0"/>
      <w:marRight w:val="0"/>
      <w:marTop w:val="0"/>
      <w:marBottom w:val="0"/>
      <w:divBdr>
        <w:top w:val="none" w:sz="0" w:space="0" w:color="auto"/>
        <w:left w:val="none" w:sz="0" w:space="0" w:color="auto"/>
        <w:bottom w:val="none" w:sz="0" w:space="0" w:color="auto"/>
        <w:right w:val="none" w:sz="0" w:space="0" w:color="auto"/>
      </w:divBdr>
    </w:div>
    <w:div w:id="1125465562">
      <w:bodyDiv w:val="1"/>
      <w:marLeft w:val="0"/>
      <w:marRight w:val="0"/>
      <w:marTop w:val="0"/>
      <w:marBottom w:val="0"/>
      <w:divBdr>
        <w:top w:val="none" w:sz="0" w:space="0" w:color="auto"/>
        <w:left w:val="none" w:sz="0" w:space="0" w:color="auto"/>
        <w:bottom w:val="none" w:sz="0" w:space="0" w:color="auto"/>
        <w:right w:val="none" w:sz="0" w:space="0" w:color="auto"/>
      </w:divBdr>
    </w:div>
    <w:div w:id="1393581022">
      <w:bodyDiv w:val="1"/>
      <w:marLeft w:val="0"/>
      <w:marRight w:val="0"/>
      <w:marTop w:val="0"/>
      <w:marBottom w:val="0"/>
      <w:divBdr>
        <w:top w:val="none" w:sz="0" w:space="0" w:color="auto"/>
        <w:left w:val="none" w:sz="0" w:space="0" w:color="auto"/>
        <w:bottom w:val="none" w:sz="0" w:space="0" w:color="auto"/>
        <w:right w:val="none" w:sz="0" w:space="0" w:color="auto"/>
      </w:divBdr>
    </w:div>
    <w:div w:id="1646007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fem.com.cn" TargetMode="External"/><Relationship Id="rId3" Type="http://schemas.openxmlformats.org/officeDocument/2006/relationships/webSettings" Target="webSettings.xml"/><Relationship Id="rId7" Type="http://schemas.openxmlformats.org/officeDocument/2006/relationships/hyperlink" Target="mailto:rlygz@dfem.com.c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dfem.com.cn"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326</Words>
  <Characters>1861</Characters>
  <Application>Microsoft Office Word</Application>
  <DocSecurity>4</DocSecurity>
  <Lines>15</Lines>
  <Paragraphs>4</Paragraphs>
  <ScaleCrop>false</ScaleCrop>
  <Company/>
  <LinksUpToDate>false</LinksUpToDate>
  <CharactersWithSpaces>2183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夏愿</dc:creator>
  <cp:keywords/>
  <dc:description/>
  <cp:lastModifiedBy>就业办公用帐号</cp:lastModifiedBy>
  <cp:revision>2</cp:revision>
  <dcterms:created xsi:type="dcterms:W3CDTF">2016-03-10T09:08:00Z</dcterms:created>
  <dcterms:modified xsi:type="dcterms:W3CDTF">2016-03-10T09:08:00Z</dcterms:modified>
</cp:coreProperties>
</file>