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D27" w:rsidRDefault="00773D27" w:rsidP="00773D27">
      <w:pPr>
        <w:pStyle w:val="a5"/>
        <w:spacing w:line="360" w:lineRule="auto"/>
      </w:pPr>
      <w:r>
        <w:rPr>
          <w:rStyle w:val="a6"/>
          <w:rFonts w:hint="eastAsia"/>
          <w:sz w:val="27"/>
          <w:szCs w:val="27"/>
        </w:rPr>
        <w:t>一、公司简介</w:t>
      </w:r>
    </w:p>
    <w:p w:rsidR="00773D27" w:rsidRDefault="00773D27" w:rsidP="00773D27">
      <w:pPr>
        <w:pStyle w:val="a5"/>
        <w:ind w:firstLine="555"/>
      </w:pPr>
      <w:bookmarkStart w:id="0" w:name="_GoBack"/>
      <w:r>
        <w:rPr>
          <w:rFonts w:hint="eastAsia"/>
          <w:sz w:val="27"/>
          <w:szCs w:val="27"/>
        </w:rPr>
        <w:t>北京锦鸿希电信息技术股份有限公司</w:t>
      </w:r>
      <w:bookmarkEnd w:id="0"/>
      <w:r>
        <w:rPr>
          <w:rFonts w:hint="eastAsia"/>
          <w:sz w:val="27"/>
          <w:szCs w:val="27"/>
        </w:rPr>
        <w:t>（简称北京希电）隶属于时代锦鸿集团，是一家在中关村高新科技园区注册、服务于轨道交通行业30余年的高新技术企业。</w:t>
      </w:r>
    </w:p>
    <w:p w:rsidR="00773D27" w:rsidRDefault="00773D27" w:rsidP="00773D27">
      <w:pPr>
        <w:pStyle w:val="a5"/>
        <w:ind w:firstLine="555"/>
      </w:pPr>
      <w:r>
        <w:rPr>
          <w:rFonts w:hint="eastAsia"/>
          <w:sz w:val="27"/>
          <w:szCs w:val="27"/>
        </w:rPr>
        <w:t>公司致力于轨道交通运营安全监控与传输系统设备的研制、生产、销售和服务。公司目前自主研发的产品线有：铁路列车无线调度指挥通信系统(简称“列调产品”)、铁路列车控制GSM - R车载通信系统（简称“列控产品”）、城轨列车在途安全状态监测预警与网络化主动维保系统（简称“监测产品”）、产品全生命周期的第三方维修保障服务（简称“维保服务”）。</w:t>
      </w:r>
    </w:p>
    <w:p w:rsidR="00773D27" w:rsidRDefault="00773D27" w:rsidP="00773D27">
      <w:pPr>
        <w:pStyle w:val="a5"/>
        <w:ind w:firstLine="555"/>
      </w:pPr>
      <w:r>
        <w:rPr>
          <w:rFonts w:ascii="MS Mincho" w:eastAsia="MS Mincho" w:hAnsi="MS Mincho" w:cs="MS Mincho" w:hint="eastAsia"/>
          <w:sz w:val="27"/>
          <w:szCs w:val="27"/>
        </w:rPr>
        <w:t>​</w:t>
      </w:r>
      <w:r>
        <w:rPr>
          <w:rFonts w:hint="eastAsia"/>
          <w:sz w:val="27"/>
          <w:szCs w:val="27"/>
        </w:rPr>
        <w:t>公司员工95％以上具有大中专以上学历，技术力量雄厚，自主研发能力强。公司承担或参与了2 0余项国家科研课题项目，取得了国家级科技进步一等奖1项，省部级科技进步特等奖1项、一等奖2项、二等奖2项等一系列成果。拥有10项发明专利、13项实用新型专利、60余项软件著作权和2个注册商标。</w:t>
      </w:r>
    </w:p>
    <w:p w:rsidR="00773D27" w:rsidRDefault="00773D27" w:rsidP="00773D27">
      <w:pPr>
        <w:pStyle w:val="a5"/>
        <w:ind w:firstLine="555"/>
      </w:pPr>
      <w:r>
        <w:rPr>
          <w:rFonts w:hint="eastAsia"/>
          <w:sz w:val="27"/>
          <w:szCs w:val="27"/>
        </w:rPr>
        <w:t>公司于2013年10月16日在全国中小企业股份转让系统挂牌上市。公司简称：北京希电；证券代码：430328。</w:t>
      </w:r>
    </w:p>
    <w:p w:rsidR="00773D27" w:rsidRDefault="00773D27" w:rsidP="00773D27">
      <w:pPr>
        <w:pStyle w:val="a5"/>
        <w:ind w:firstLine="555"/>
      </w:pPr>
    </w:p>
    <w:p w:rsidR="00773D27" w:rsidRDefault="00773D27" w:rsidP="00773D27">
      <w:pPr>
        <w:pStyle w:val="a5"/>
        <w:spacing w:line="360" w:lineRule="auto"/>
      </w:pPr>
      <w:r>
        <w:rPr>
          <w:rStyle w:val="a6"/>
          <w:rFonts w:hint="eastAsia"/>
          <w:sz w:val="29"/>
          <w:szCs w:val="29"/>
        </w:rPr>
        <w:t>二、招聘岗位</w:t>
      </w:r>
    </w:p>
    <w:p w:rsidR="00773D27" w:rsidRDefault="00773D27" w:rsidP="00773D27">
      <w:pPr>
        <w:pStyle w:val="a5"/>
      </w:pPr>
      <w:r>
        <w:rPr>
          <w:rFonts w:hint="eastAsia"/>
        </w:rPr>
        <w:t>硬件工程师</w:t>
      </w:r>
      <w:r>
        <w:t xml:space="preserve"> 1</w:t>
      </w:r>
      <w:r>
        <w:rPr>
          <w:rFonts w:hint="eastAsia"/>
        </w:rPr>
        <w:t>人</w:t>
      </w:r>
    </w:p>
    <w:p w:rsidR="00773D27" w:rsidRDefault="00773D27" w:rsidP="00773D27">
      <w:pPr>
        <w:pStyle w:val="a5"/>
      </w:pPr>
      <w:r>
        <w:rPr>
          <w:rFonts w:hint="eastAsia"/>
        </w:rPr>
        <w:lastRenderedPageBreak/>
        <w:t>   本科及本科以上学历，通信、电子、计算机、自动化等相关专业本科及以上学历</w:t>
      </w:r>
    </w:p>
    <w:p w:rsidR="00773D27" w:rsidRDefault="00773D27" w:rsidP="00773D27">
      <w:pPr>
        <w:pStyle w:val="a5"/>
      </w:pPr>
      <w:r>
        <w:rPr>
          <w:rFonts w:hint="eastAsia"/>
        </w:rPr>
        <w:t>软件工程师</w:t>
      </w:r>
      <w:r>
        <w:t xml:space="preserve"> 3</w:t>
      </w:r>
      <w:r>
        <w:rPr>
          <w:rFonts w:hint="eastAsia"/>
        </w:rPr>
        <w:t>人</w:t>
      </w:r>
    </w:p>
    <w:p w:rsidR="00773D27" w:rsidRDefault="00773D27" w:rsidP="00773D27">
      <w:pPr>
        <w:pStyle w:val="a5"/>
        <w:spacing w:line="315" w:lineRule="atLeast"/>
        <w:ind w:left="210"/>
        <w:textAlignment w:val="baseline"/>
      </w:pPr>
      <w:r>
        <w:rPr>
          <w:rFonts w:hint="eastAsia"/>
        </w:rPr>
        <w:t>  计算机、通信、电子相关专业本科及以上学历</w:t>
      </w:r>
    </w:p>
    <w:p w:rsidR="00773D27" w:rsidRDefault="00773D27" w:rsidP="00773D27">
      <w:pPr>
        <w:pStyle w:val="a5"/>
      </w:pPr>
      <w:r>
        <w:rPr>
          <w:rFonts w:hint="eastAsia"/>
        </w:rPr>
        <w:t>文档工程师</w:t>
      </w:r>
      <w:r>
        <w:t xml:space="preserve"> 1</w:t>
      </w:r>
      <w:r>
        <w:rPr>
          <w:rFonts w:hint="eastAsia"/>
        </w:rPr>
        <w:t>人</w:t>
      </w:r>
    </w:p>
    <w:p w:rsidR="00773D27" w:rsidRDefault="00773D27" w:rsidP="00773D27">
      <w:pPr>
        <w:pStyle w:val="a5"/>
      </w:pPr>
      <w:r>
        <w:rPr>
          <w:rFonts w:hint="eastAsia"/>
        </w:rPr>
        <w:t>   电子、通信、计算机等相关专业本科及以上学历</w:t>
      </w:r>
    </w:p>
    <w:p w:rsidR="00773D27" w:rsidRDefault="00773D27" w:rsidP="00773D27">
      <w:pPr>
        <w:pStyle w:val="a5"/>
      </w:pPr>
      <w:r>
        <w:rPr>
          <w:rFonts w:hint="eastAsia"/>
        </w:rPr>
        <w:t>销售经理</w:t>
      </w:r>
      <w:r>
        <w:t> 2</w:t>
      </w:r>
      <w:r>
        <w:rPr>
          <w:rFonts w:hint="eastAsia"/>
        </w:rPr>
        <w:t>人</w:t>
      </w:r>
    </w:p>
    <w:p w:rsidR="00773D27" w:rsidRDefault="00773D27" w:rsidP="00773D27">
      <w:pPr>
        <w:pStyle w:val="a5"/>
      </w:pPr>
      <w:r>
        <w:t>   </w:t>
      </w:r>
      <w:r>
        <w:rPr>
          <w:rFonts w:hint="eastAsia"/>
        </w:rPr>
        <w:t>本科学历，愿意从事铁路通信设备销售</w:t>
      </w:r>
    </w:p>
    <w:p w:rsidR="00773D27" w:rsidRDefault="00773D27" w:rsidP="00773D27">
      <w:pPr>
        <w:pStyle w:val="a5"/>
      </w:pPr>
      <w:r>
        <w:rPr>
          <w:rFonts w:hint="eastAsia"/>
        </w:rPr>
        <w:t>会计</w:t>
      </w:r>
      <w:r>
        <w:t xml:space="preserve"> 1人</w:t>
      </w:r>
    </w:p>
    <w:p w:rsidR="00773D27" w:rsidRDefault="00773D27" w:rsidP="00773D27">
      <w:pPr>
        <w:pStyle w:val="a5"/>
      </w:pPr>
      <w:r>
        <w:t>   财会专业，本科学历，有初级会计师资格证书优先</w:t>
      </w:r>
    </w:p>
    <w:p w:rsidR="00773D27" w:rsidRDefault="00773D27" w:rsidP="00773D27">
      <w:pPr>
        <w:pStyle w:val="a5"/>
      </w:pPr>
      <w:r>
        <w:t>测试工程师 4人</w:t>
      </w:r>
    </w:p>
    <w:p w:rsidR="00773D27" w:rsidRDefault="00773D27" w:rsidP="00773D27">
      <w:pPr>
        <w:pStyle w:val="a5"/>
      </w:pPr>
      <w:r>
        <w:t>   </w:t>
      </w:r>
      <w:r>
        <w:rPr>
          <w:rFonts w:hint="eastAsia"/>
        </w:rPr>
        <w:t>本科及本科以上学历，通信、电子、计算机、自动化等相关专业</w:t>
      </w:r>
    </w:p>
    <w:p w:rsidR="00773D27" w:rsidRDefault="00773D27" w:rsidP="00773D27">
      <w:pPr>
        <w:pStyle w:val="a5"/>
      </w:pPr>
      <w:r>
        <w:t>售前工程师 1人</w:t>
      </w:r>
    </w:p>
    <w:p w:rsidR="00773D27" w:rsidRDefault="00773D27" w:rsidP="00773D27">
      <w:pPr>
        <w:pStyle w:val="a5"/>
      </w:pPr>
      <w:r>
        <w:t>   通信相关专业本科及以上学历</w:t>
      </w:r>
    </w:p>
    <w:p w:rsidR="00773D27" w:rsidRDefault="00773D27" w:rsidP="00773D27">
      <w:pPr>
        <w:pStyle w:val="a5"/>
      </w:pPr>
    </w:p>
    <w:p w:rsidR="00773D27" w:rsidRDefault="00773D27" w:rsidP="00773D27">
      <w:pPr>
        <w:pStyle w:val="a5"/>
      </w:pPr>
      <w:r>
        <w:rPr>
          <w:rStyle w:val="a6"/>
          <w:sz w:val="27"/>
          <w:szCs w:val="27"/>
        </w:rPr>
        <w:t>三、工作地点</w:t>
      </w:r>
    </w:p>
    <w:p w:rsidR="00773D27" w:rsidRDefault="00773D27" w:rsidP="00773D27">
      <w:pPr>
        <w:pStyle w:val="a5"/>
      </w:pPr>
      <w:r>
        <w:t>   丰台区科学城中核路1号院-赛欧科园科技孵化中心1号楼4-5层</w:t>
      </w:r>
    </w:p>
    <w:p w:rsidR="00773D27" w:rsidRDefault="00773D27" w:rsidP="00773D27">
      <w:pPr>
        <w:pStyle w:val="a5"/>
      </w:pPr>
    </w:p>
    <w:p w:rsidR="00773D27" w:rsidRDefault="00773D27" w:rsidP="00773D27">
      <w:pPr>
        <w:pStyle w:val="a5"/>
      </w:pPr>
      <w:r>
        <w:t>我们将提供：</w:t>
      </w:r>
    </w:p>
    <w:p w:rsidR="00773D27" w:rsidRDefault="00773D27" w:rsidP="00773D27">
      <w:pPr>
        <w:pStyle w:val="a5"/>
      </w:pPr>
      <w:r>
        <w:t>   具有竞争力的薪酬待遇</w:t>
      </w:r>
    </w:p>
    <w:p w:rsidR="00773D27" w:rsidRDefault="00773D27" w:rsidP="00773D27">
      <w:pPr>
        <w:pStyle w:val="a5"/>
      </w:pPr>
      <w:r>
        <w:t>   完善的培训机制</w:t>
      </w:r>
    </w:p>
    <w:p w:rsidR="00773D27" w:rsidRDefault="00773D27" w:rsidP="00773D27">
      <w:pPr>
        <w:pStyle w:val="a5"/>
      </w:pPr>
      <w:r>
        <w:t>   午餐补助、生日津贴、节假日津贴</w:t>
      </w:r>
    </w:p>
    <w:p w:rsidR="00773D27" w:rsidRDefault="00773D27" w:rsidP="00773D27">
      <w:pPr>
        <w:pStyle w:val="a5"/>
      </w:pPr>
      <w:r>
        <w:t>   带薪休假、意外险、健康体检</w:t>
      </w:r>
    </w:p>
    <w:p w:rsidR="00773D27" w:rsidRDefault="00773D27" w:rsidP="00773D27">
      <w:pPr>
        <w:pStyle w:val="a5"/>
      </w:pPr>
      <w:r>
        <w:lastRenderedPageBreak/>
        <w:t>   科学严谨实事求是的员工评价机制</w:t>
      </w:r>
    </w:p>
    <w:p w:rsidR="00773D27" w:rsidRDefault="00773D27" w:rsidP="00773D27">
      <w:pPr>
        <w:pStyle w:val="a5"/>
      </w:pPr>
      <w:r>
        <w:t>   和睦的工作氛围，良好的办公环境</w:t>
      </w:r>
    </w:p>
    <w:p w:rsidR="00773D27" w:rsidRDefault="00773D27" w:rsidP="00773D27">
      <w:pPr>
        <w:pStyle w:val="a5"/>
      </w:pPr>
      <w:r>
        <w:t>   与优秀研发团队共事的机会</w:t>
      </w:r>
    </w:p>
    <w:p w:rsidR="00773D27" w:rsidRDefault="00773D27" w:rsidP="00773D27">
      <w:pPr>
        <w:pStyle w:val="a5"/>
        <w:ind w:firstLine="555"/>
      </w:pPr>
    </w:p>
    <w:p w:rsidR="002D62CC" w:rsidRPr="00773D27" w:rsidRDefault="002D62CC" w:rsidP="00773D27">
      <w:pPr>
        <w:pStyle w:val="a5"/>
      </w:pPr>
    </w:p>
    <w:sectPr w:rsidR="002D62CC" w:rsidRPr="00773D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2CC" w:rsidRDefault="002D62CC" w:rsidP="00773D27">
      <w:r>
        <w:separator/>
      </w:r>
    </w:p>
  </w:endnote>
  <w:endnote w:type="continuationSeparator" w:id="0">
    <w:p w:rsidR="002D62CC" w:rsidRDefault="002D62CC" w:rsidP="00773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2CC" w:rsidRDefault="002D62CC" w:rsidP="00773D27">
      <w:r>
        <w:separator/>
      </w:r>
    </w:p>
  </w:footnote>
  <w:footnote w:type="continuationSeparator" w:id="0">
    <w:p w:rsidR="002D62CC" w:rsidRDefault="002D62CC" w:rsidP="00773D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D27"/>
    <w:rsid w:val="002D62CC"/>
    <w:rsid w:val="0052702D"/>
    <w:rsid w:val="0077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489EED2E-E51E-4C54-BC40-746907929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3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3D2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3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3D27"/>
    <w:rPr>
      <w:sz w:val="18"/>
      <w:szCs w:val="18"/>
    </w:rPr>
  </w:style>
  <w:style w:type="paragraph" w:styleId="a5">
    <w:name w:val="Normal (Web)"/>
    <w:basedOn w:val="a"/>
    <w:uiPriority w:val="99"/>
    <w:unhideWhenUsed/>
    <w:rsid w:val="00773D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773D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9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</Words>
  <Characters>733</Characters>
  <Application>Microsoft Office Word</Application>
  <DocSecurity>4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就业办公用帐号</cp:lastModifiedBy>
  <cp:revision>2</cp:revision>
  <dcterms:created xsi:type="dcterms:W3CDTF">2016-03-10T09:20:00Z</dcterms:created>
  <dcterms:modified xsi:type="dcterms:W3CDTF">2016-03-10T09:20:00Z</dcterms:modified>
</cp:coreProperties>
</file>