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10D7B" w:rsidRPr="00A10D7B" w:rsidRDefault="00A10D7B" w:rsidP="00A10D7B">
      <w:pPr>
        <w:jc w:val="center"/>
        <w:rPr>
          <w:rFonts w:ascii="华文中宋" w:eastAsia="华文中宋" w:hAnsi="华文中宋"/>
          <w:b/>
          <w:kern w:val="0"/>
          <w:sz w:val="44"/>
          <w:szCs w:val="20"/>
          <w:lang w:bidi="en-US"/>
        </w:rPr>
      </w:pPr>
      <w:r w:rsidRPr="00A10D7B">
        <w:rPr>
          <w:rFonts w:ascii="华文中宋" w:eastAsia="华文中宋" w:hAnsi="华文中宋" w:hint="eastAsia"/>
          <w:b/>
          <w:kern w:val="0"/>
          <w:sz w:val="44"/>
          <w:szCs w:val="20"/>
          <w:lang w:bidi="en-US"/>
        </w:rPr>
        <w:t>北京交通大学研究生会招募令</w:t>
      </w:r>
    </w:p>
    <w:p w:rsidR="00F647B0" w:rsidRPr="00A10D7B" w:rsidRDefault="00A249AE" w:rsidP="00A10D7B">
      <w:pPr>
        <w:ind w:firstLineChars="200" w:firstLine="562"/>
        <w:rPr>
          <w:rFonts w:ascii="仿宋_GB2312" w:eastAsia="仿宋_GB2312"/>
          <w:b/>
          <w:kern w:val="0"/>
          <w:sz w:val="28"/>
          <w:szCs w:val="20"/>
          <w:lang w:bidi="en-US"/>
        </w:rPr>
      </w:pPr>
      <w:r w:rsidRPr="00A10D7B">
        <w:rPr>
          <w:rFonts w:ascii="仿宋_GB2312" w:eastAsia="仿宋_GB2312"/>
          <w:b/>
          <w:kern w:val="0"/>
          <w:sz w:val="28"/>
          <w:szCs w:val="20"/>
          <w:lang w:bidi="en-US"/>
        </w:rPr>
        <w:t>北京交通大学研究生会是在校党委研究生工作部领导和校团委指导下的</w:t>
      </w:r>
      <w:r w:rsidRPr="00A10D7B">
        <w:rPr>
          <w:rFonts w:ascii="仿宋_GB2312" w:eastAsia="仿宋_GB2312"/>
          <w:b/>
          <w:kern w:val="0"/>
          <w:sz w:val="28"/>
          <w:szCs w:val="20"/>
          <w:lang w:bidi="en-US"/>
        </w:rPr>
        <w:t>“</w:t>
      </w:r>
      <w:r w:rsidRPr="00A10D7B">
        <w:rPr>
          <w:rFonts w:ascii="仿宋_GB2312" w:eastAsia="仿宋_GB2312"/>
          <w:b/>
          <w:kern w:val="0"/>
          <w:sz w:val="28"/>
          <w:szCs w:val="20"/>
          <w:lang w:bidi="en-US"/>
        </w:rPr>
        <w:t>自我管理、自我教育、自我服务</w:t>
      </w:r>
      <w:r w:rsidRPr="00A10D7B">
        <w:rPr>
          <w:rFonts w:ascii="仿宋_GB2312" w:eastAsia="仿宋_GB2312"/>
          <w:b/>
          <w:kern w:val="0"/>
          <w:sz w:val="28"/>
          <w:szCs w:val="20"/>
          <w:lang w:bidi="en-US"/>
        </w:rPr>
        <w:t>”</w:t>
      </w:r>
      <w:r w:rsidR="00A10D7B">
        <w:rPr>
          <w:rFonts w:ascii="仿宋_GB2312" w:eastAsia="仿宋_GB2312"/>
          <w:b/>
          <w:kern w:val="0"/>
          <w:sz w:val="28"/>
          <w:szCs w:val="20"/>
          <w:lang w:bidi="en-US"/>
        </w:rPr>
        <w:t>的学生组织</w:t>
      </w:r>
      <w:r w:rsidR="00A10D7B">
        <w:rPr>
          <w:rFonts w:ascii="仿宋_GB2312" w:eastAsia="仿宋_GB2312" w:hint="eastAsia"/>
          <w:b/>
          <w:kern w:val="0"/>
          <w:sz w:val="28"/>
          <w:szCs w:val="20"/>
          <w:lang w:bidi="en-US"/>
        </w:rPr>
        <w:t>，</w:t>
      </w:r>
      <w:r w:rsidR="00F647B0" w:rsidRPr="00A10D7B">
        <w:rPr>
          <w:rFonts w:ascii="仿宋_GB2312" w:eastAsia="仿宋_GB2312" w:hint="eastAsia"/>
          <w:b/>
          <w:kern w:val="0"/>
          <w:sz w:val="28"/>
          <w:szCs w:val="20"/>
          <w:lang w:bidi="en-US"/>
        </w:rPr>
        <w:t>现面向全校研究生同学招新，期待你的加入！</w:t>
      </w:r>
    </w:p>
    <w:p w:rsidR="00F647B0" w:rsidRPr="00CB1E1A" w:rsidRDefault="00F647B0" w:rsidP="00F647B0">
      <w:pPr>
        <w:snapToGrid w:val="0"/>
        <w:ind w:firstLineChars="200" w:firstLine="721"/>
        <w:jc w:val="center"/>
        <w:rPr>
          <w:rFonts w:ascii="华文中宋" w:eastAsia="华文中宋" w:hAnsi="华文中宋"/>
          <w:b/>
          <w:kern w:val="0"/>
          <w:sz w:val="36"/>
          <w:szCs w:val="20"/>
          <w:lang w:bidi="en-US"/>
        </w:rPr>
      </w:pPr>
      <w:r w:rsidRPr="00CB1E1A">
        <w:rPr>
          <w:rFonts w:ascii="华文中宋" w:eastAsia="华文中宋" w:hAnsi="华文中宋" w:hint="eastAsia"/>
          <w:b/>
          <w:kern w:val="0"/>
          <w:sz w:val="36"/>
          <w:szCs w:val="20"/>
          <w:lang w:bidi="en-US"/>
        </w:rPr>
        <w:t>我们在这里等待</w:t>
      </w:r>
    </w:p>
    <w:p w:rsidR="00F647B0" w:rsidRPr="00CB1E1A" w:rsidRDefault="00F647B0" w:rsidP="00F647B0">
      <w:pPr>
        <w:snapToGrid w:val="0"/>
        <w:ind w:firstLineChars="200" w:firstLine="721"/>
        <w:jc w:val="center"/>
        <w:rPr>
          <w:rFonts w:ascii="华文中宋" w:eastAsia="华文中宋" w:hAnsi="华文中宋"/>
          <w:b/>
          <w:kern w:val="0"/>
          <w:sz w:val="36"/>
          <w:szCs w:val="20"/>
          <w:lang w:bidi="en-US"/>
        </w:rPr>
      </w:pPr>
      <w:r w:rsidRPr="00CB1E1A">
        <w:rPr>
          <w:rFonts w:ascii="华文中宋" w:eastAsia="华文中宋" w:hAnsi="华文中宋" w:hint="eastAsia"/>
          <w:b/>
          <w:kern w:val="0"/>
          <w:sz w:val="36"/>
          <w:szCs w:val="20"/>
          <w:lang w:bidi="en-US"/>
        </w:rPr>
        <w:t>独一无二的你</w:t>
      </w:r>
    </w:p>
    <w:p w:rsidR="00F647B0" w:rsidRPr="00F647B0" w:rsidRDefault="00F647B0" w:rsidP="00F647B0">
      <w:pPr>
        <w:ind w:firstLineChars="200" w:firstLine="560"/>
        <w:rPr>
          <w:rFonts w:ascii="仿宋_GB2312" w:eastAsia="仿宋_GB2312"/>
          <w:kern w:val="0"/>
          <w:sz w:val="28"/>
          <w:szCs w:val="20"/>
          <w:lang w:bidi="en-US"/>
        </w:rPr>
      </w:pPr>
      <w:r w:rsidRPr="001A3F4C">
        <w:rPr>
          <w:rFonts w:ascii="仿宋_GB2312" w:eastAsia="仿宋_GB2312"/>
          <w:kern w:val="0"/>
          <w:sz w:val="28"/>
          <w:szCs w:val="20"/>
          <w:lang w:bidi="en-US"/>
        </w:rPr>
        <w:t>校研究生会采取</w:t>
      </w:r>
      <w:r w:rsidRPr="001A3F4C">
        <w:rPr>
          <w:rFonts w:ascii="仿宋_GB2312" w:eastAsia="仿宋_GB2312"/>
          <w:kern w:val="0"/>
          <w:sz w:val="28"/>
          <w:szCs w:val="20"/>
          <w:lang w:bidi="en-US"/>
        </w:rPr>
        <w:t>“</w:t>
      </w:r>
      <w:r w:rsidRPr="001A3F4C">
        <w:rPr>
          <w:rFonts w:ascii="仿宋_GB2312" w:eastAsia="仿宋_GB2312"/>
          <w:kern w:val="0"/>
          <w:sz w:val="28"/>
          <w:szCs w:val="20"/>
          <w:lang w:bidi="en-US"/>
        </w:rPr>
        <w:t>校-院</w:t>
      </w:r>
      <w:r w:rsidRPr="001A3F4C">
        <w:rPr>
          <w:rFonts w:ascii="仿宋_GB2312" w:eastAsia="仿宋_GB2312"/>
          <w:kern w:val="0"/>
          <w:sz w:val="28"/>
          <w:szCs w:val="20"/>
          <w:lang w:bidi="en-US"/>
        </w:rPr>
        <w:t>”</w:t>
      </w:r>
      <w:r w:rsidRPr="001A3F4C">
        <w:rPr>
          <w:rFonts w:ascii="仿宋_GB2312" w:eastAsia="仿宋_GB2312"/>
          <w:kern w:val="0"/>
          <w:sz w:val="28"/>
          <w:szCs w:val="20"/>
          <w:lang w:bidi="en-US"/>
        </w:rPr>
        <w:t>两级管理体制，由校级研究生会牵头，分设13个院级研究生会</w:t>
      </w:r>
      <w:r w:rsidRPr="001A3F4C">
        <w:rPr>
          <w:rFonts w:ascii="仿宋_GB2312" w:eastAsia="仿宋_GB2312" w:hint="eastAsia"/>
          <w:kern w:val="0"/>
          <w:sz w:val="28"/>
          <w:szCs w:val="20"/>
          <w:lang w:bidi="en-US"/>
        </w:rPr>
        <w:t>，积极配合完成各项重大校级活动</w:t>
      </w:r>
      <w:r w:rsidRPr="001A3F4C">
        <w:rPr>
          <w:rFonts w:ascii="仿宋_GB2312" w:eastAsia="仿宋_GB2312"/>
          <w:kern w:val="0"/>
          <w:sz w:val="28"/>
          <w:szCs w:val="20"/>
          <w:lang w:bidi="en-US"/>
        </w:rPr>
        <w:t>。其中，校级研究生会下设</w:t>
      </w:r>
      <w:r>
        <w:rPr>
          <w:rFonts w:ascii="仿宋_GB2312" w:eastAsia="仿宋_GB2312"/>
          <w:kern w:val="0"/>
          <w:sz w:val="28"/>
          <w:szCs w:val="20"/>
          <w:lang w:bidi="en-US"/>
        </w:rPr>
        <w:t>1</w:t>
      </w:r>
      <w:r>
        <w:rPr>
          <w:rFonts w:ascii="仿宋_GB2312" w:eastAsia="仿宋_GB2312" w:hint="eastAsia"/>
          <w:kern w:val="0"/>
          <w:sz w:val="28"/>
          <w:szCs w:val="20"/>
          <w:lang w:bidi="en-US"/>
        </w:rPr>
        <w:t>2</w:t>
      </w:r>
      <w:r w:rsidRPr="001A3F4C">
        <w:rPr>
          <w:rFonts w:ascii="仿宋_GB2312" w:eastAsia="仿宋_GB2312"/>
          <w:kern w:val="0"/>
          <w:sz w:val="28"/>
          <w:szCs w:val="20"/>
          <w:lang w:bidi="en-US"/>
        </w:rPr>
        <w:t>个职能部门，各职能部门分工明确、协同合作</w:t>
      </w:r>
      <w:r w:rsidRPr="001A3F4C">
        <w:rPr>
          <w:rFonts w:ascii="仿宋_GB2312" w:eastAsia="仿宋_GB2312" w:hint="eastAsia"/>
          <w:kern w:val="0"/>
          <w:sz w:val="28"/>
          <w:szCs w:val="20"/>
          <w:lang w:bidi="en-US"/>
        </w:rPr>
        <w:t>。</w:t>
      </w:r>
    </w:p>
    <w:p w:rsidR="000E582A" w:rsidRPr="00D93995" w:rsidRDefault="000E582A" w:rsidP="000E582A">
      <w:pPr>
        <w:rPr>
          <w:rFonts w:ascii="仿宋_GB2312" w:eastAsia="仿宋_GB2312"/>
          <w:b/>
          <w:kern w:val="0"/>
          <w:sz w:val="28"/>
          <w:szCs w:val="20"/>
          <w:lang w:bidi="en-US"/>
        </w:rPr>
      </w:pPr>
      <w:r w:rsidRPr="00D93995">
        <w:rPr>
          <w:rFonts w:ascii="仿宋_GB2312" w:eastAsia="仿宋_GB2312" w:hint="eastAsia"/>
          <w:b/>
          <w:kern w:val="0"/>
          <w:sz w:val="28"/>
          <w:szCs w:val="20"/>
          <w:lang w:bidi="en-US"/>
        </w:rPr>
        <w:t>◆</w:t>
      </w:r>
      <w:r w:rsidR="00AD34F3" w:rsidRPr="00D93995">
        <w:rPr>
          <w:rFonts w:ascii="仿宋_GB2312" w:eastAsia="仿宋_GB2312" w:hint="eastAsia"/>
          <w:b/>
          <w:kern w:val="0"/>
          <w:sz w:val="28"/>
          <w:szCs w:val="20"/>
          <w:lang w:bidi="en-US"/>
        </w:rPr>
        <w:t xml:space="preserve"> </w:t>
      </w:r>
      <w:r w:rsidRPr="00D93995">
        <w:rPr>
          <w:rFonts w:ascii="仿宋_GB2312" w:eastAsia="仿宋_GB2312"/>
          <w:b/>
          <w:kern w:val="0"/>
          <w:sz w:val="28"/>
          <w:szCs w:val="20"/>
          <w:lang w:bidi="en-US"/>
        </w:rPr>
        <w:t>组织部</w:t>
      </w:r>
    </w:p>
    <w:p w:rsidR="000E582A" w:rsidRPr="00D93995" w:rsidRDefault="004A4C11" w:rsidP="00D93995">
      <w:pPr>
        <w:ind w:firstLineChars="200" w:firstLine="480"/>
        <w:rPr>
          <w:rFonts w:ascii="仿宋_GB2312" w:eastAsia="仿宋_GB2312"/>
          <w:kern w:val="0"/>
          <w:szCs w:val="20"/>
          <w:lang w:bidi="en-US"/>
        </w:rPr>
      </w:pPr>
      <w:r w:rsidRPr="00D93995">
        <w:rPr>
          <w:rFonts w:ascii="仿宋_GB2312" w:eastAsia="仿宋_GB2312"/>
          <w:kern w:val="0"/>
          <w:szCs w:val="20"/>
          <w:lang w:bidi="en-US"/>
        </w:rPr>
        <w:t>组织部是研究生会</w:t>
      </w:r>
      <w:r w:rsidR="000E582A" w:rsidRPr="00D93995">
        <w:rPr>
          <w:rFonts w:ascii="仿宋_GB2312" w:eastAsia="仿宋_GB2312"/>
          <w:kern w:val="0"/>
          <w:szCs w:val="20"/>
          <w:lang w:bidi="en-US"/>
        </w:rPr>
        <w:t>重要职能部门，</w:t>
      </w:r>
      <w:r w:rsidR="000E582A" w:rsidRPr="00D93995">
        <w:rPr>
          <w:rFonts w:ascii="仿宋_GB2312" w:eastAsia="仿宋_GB2312" w:hint="eastAsia"/>
          <w:kern w:val="0"/>
          <w:szCs w:val="20"/>
          <w:lang w:bidi="en-US"/>
        </w:rPr>
        <w:t>主要</w:t>
      </w:r>
      <w:r w:rsidR="000E582A" w:rsidRPr="00D93995">
        <w:rPr>
          <w:rFonts w:ascii="仿宋_GB2312" w:eastAsia="仿宋_GB2312"/>
          <w:kern w:val="0"/>
          <w:szCs w:val="20"/>
          <w:lang w:bidi="en-US"/>
        </w:rPr>
        <w:t>负责研会</w:t>
      </w:r>
      <w:r w:rsidR="000E582A" w:rsidRPr="00D93995">
        <w:rPr>
          <w:rFonts w:ascii="仿宋_GB2312" w:eastAsia="仿宋_GB2312" w:hint="eastAsia"/>
          <w:kern w:val="0"/>
          <w:szCs w:val="20"/>
          <w:lang w:bidi="en-US"/>
        </w:rPr>
        <w:t>干部选拔</w:t>
      </w:r>
      <w:r w:rsidR="00836C32" w:rsidRPr="00D93995">
        <w:rPr>
          <w:rFonts w:ascii="仿宋_GB2312" w:eastAsia="仿宋_GB2312" w:hint="eastAsia"/>
          <w:kern w:val="0"/>
          <w:szCs w:val="20"/>
          <w:lang w:bidi="en-US"/>
        </w:rPr>
        <w:t>和培养</w:t>
      </w:r>
      <w:r w:rsidR="000E582A" w:rsidRPr="00D93995">
        <w:rPr>
          <w:rFonts w:ascii="仿宋_GB2312" w:eastAsia="仿宋_GB2312" w:hint="eastAsia"/>
          <w:kern w:val="0"/>
          <w:szCs w:val="20"/>
          <w:lang w:bidi="en-US"/>
        </w:rPr>
        <w:t>，进行</w:t>
      </w:r>
      <w:r w:rsidR="00844D5A" w:rsidRPr="00D93995">
        <w:rPr>
          <w:rFonts w:ascii="仿宋_GB2312" w:eastAsia="仿宋_GB2312"/>
          <w:kern w:val="0"/>
          <w:szCs w:val="20"/>
          <w:lang w:bidi="en-US"/>
        </w:rPr>
        <w:t>各类评奖</w:t>
      </w:r>
      <w:r w:rsidR="00844D5A" w:rsidRPr="00D93995">
        <w:rPr>
          <w:rFonts w:ascii="仿宋_GB2312" w:eastAsia="仿宋_GB2312" w:hint="eastAsia"/>
          <w:kern w:val="0"/>
          <w:szCs w:val="20"/>
          <w:lang w:bidi="en-US"/>
        </w:rPr>
        <w:t>评优</w:t>
      </w:r>
      <w:r w:rsidR="000E582A" w:rsidRPr="00D93995">
        <w:rPr>
          <w:rFonts w:ascii="仿宋_GB2312" w:eastAsia="仿宋_GB2312" w:hint="eastAsia"/>
          <w:kern w:val="0"/>
          <w:szCs w:val="20"/>
          <w:lang w:bidi="en-US"/>
        </w:rPr>
        <w:t>及</w:t>
      </w:r>
      <w:r w:rsidR="00844D5A" w:rsidRPr="00D93995">
        <w:rPr>
          <w:rFonts w:ascii="仿宋_GB2312" w:eastAsia="仿宋_GB2312" w:hint="eastAsia"/>
          <w:kern w:val="0"/>
          <w:szCs w:val="20"/>
          <w:lang w:bidi="en-US"/>
        </w:rPr>
        <w:t>部门考核</w:t>
      </w:r>
      <w:r w:rsidR="000E582A" w:rsidRPr="00D93995">
        <w:rPr>
          <w:rFonts w:ascii="仿宋_GB2312" w:eastAsia="仿宋_GB2312"/>
          <w:kern w:val="0"/>
          <w:szCs w:val="20"/>
          <w:lang w:bidi="en-US"/>
        </w:rPr>
        <w:t>，</w:t>
      </w:r>
      <w:r w:rsidR="000E582A" w:rsidRPr="00D93995">
        <w:rPr>
          <w:rFonts w:ascii="仿宋_GB2312" w:eastAsia="仿宋_GB2312" w:hint="eastAsia"/>
          <w:kern w:val="0"/>
          <w:szCs w:val="20"/>
          <w:lang w:bidi="en-US"/>
        </w:rPr>
        <w:t>组织</w:t>
      </w:r>
      <w:r w:rsidR="000E582A" w:rsidRPr="00D93995">
        <w:rPr>
          <w:rFonts w:ascii="仿宋_GB2312" w:eastAsia="仿宋_GB2312"/>
          <w:kern w:val="0"/>
          <w:szCs w:val="20"/>
          <w:lang w:bidi="en-US"/>
        </w:rPr>
        <w:t>素质拓展</w:t>
      </w:r>
      <w:r w:rsidR="000E582A" w:rsidRPr="00D93995">
        <w:rPr>
          <w:rFonts w:ascii="仿宋_GB2312" w:eastAsia="仿宋_GB2312" w:hint="eastAsia"/>
          <w:kern w:val="0"/>
          <w:szCs w:val="20"/>
          <w:lang w:bidi="en-US"/>
        </w:rPr>
        <w:t>。此外，负责筹备举办北京交通大学研究生代表大会，包括议程制定、研代会代表选拔、组织提案等。</w:t>
      </w:r>
    </w:p>
    <w:p w:rsidR="000E582A" w:rsidRPr="00D93995" w:rsidRDefault="000E582A"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办公室</w:t>
      </w:r>
    </w:p>
    <w:p w:rsidR="000E582A" w:rsidRPr="00D93995" w:rsidRDefault="000E582A" w:rsidP="00D93995">
      <w:pPr>
        <w:ind w:firstLineChars="200" w:firstLine="480"/>
        <w:rPr>
          <w:rFonts w:ascii="仿宋_GB2312" w:eastAsia="仿宋_GB2312"/>
          <w:kern w:val="0"/>
          <w:szCs w:val="20"/>
          <w:lang w:bidi="en-US"/>
        </w:rPr>
      </w:pPr>
      <w:r w:rsidRPr="00D93995">
        <w:rPr>
          <w:rFonts w:ascii="仿宋_GB2312" w:eastAsia="仿宋_GB2312" w:hint="eastAsia"/>
          <w:kern w:val="0"/>
          <w:szCs w:val="20"/>
          <w:lang w:bidi="en-US"/>
        </w:rPr>
        <w:t>作为研究生会的一个常设机构，是研究生会内部的协调枢纽。主要负责研究生会内部财务管理、章程及制度的起草、拟订，文字材料的整理，日常财务和各种物资的管理，是衔接主席团与研究生会各部门之间的桥梁。</w:t>
      </w:r>
    </w:p>
    <w:p w:rsidR="00A249AE" w:rsidRPr="00D93995" w:rsidRDefault="00A249AE"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宣传部</w:t>
      </w:r>
    </w:p>
    <w:p w:rsidR="00EF7B23" w:rsidRPr="00D93995" w:rsidRDefault="00EF7B23" w:rsidP="00D93995">
      <w:pPr>
        <w:ind w:firstLineChars="200" w:firstLine="480"/>
        <w:rPr>
          <w:rFonts w:ascii="仿宋_GB2312" w:eastAsia="仿宋_GB2312"/>
          <w:kern w:val="0"/>
          <w:szCs w:val="20"/>
          <w:lang w:bidi="en-US"/>
        </w:rPr>
      </w:pPr>
      <w:r w:rsidRPr="00D93995">
        <w:rPr>
          <w:rFonts w:ascii="仿宋_GB2312" w:eastAsia="仿宋_GB2312" w:hint="eastAsia"/>
          <w:kern w:val="0"/>
          <w:szCs w:val="20"/>
          <w:lang w:bidi="en-US"/>
        </w:rPr>
        <w:t>通过海报、摄像以及网络等媒介及时、详尽地报道研究生会的相关活动，宣传研究生思想和科研动态，引导研究生的舆论导向。定期组织在广大研究生中征稿，汇总编制《交大研究生报》。</w:t>
      </w:r>
    </w:p>
    <w:p w:rsidR="00A249AE" w:rsidRPr="00D93995" w:rsidRDefault="00A249AE"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学术部</w:t>
      </w:r>
    </w:p>
    <w:p w:rsidR="00E11BFB" w:rsidRPr="00D93995" w:rsidRDefault="00E11BFB" w:rsidP="00D93995">
      <w:pPr>
        <w:ind w:firstLineChars="200" w:firstLine="480"/>
        <w:rPr>
          <w:rFonts w:ascii="仿宋_GB2312" w:eastAsia="仿宋_GB2312"/>
          <w:kern w:val="0"/>
          <w:szCs w:val="20"/>
          <w:lang w:bidi="en-US"/>
        </w:rPr>
      </w:pPr>
      <w:r w:rsidRPr="00D93995">
        <w:rPr>
          <w:rFonts w:ascii="仿宋_GB2312" w:eastAsia="仿宋_GB2312" w:hint="eastAsia"/>
          <w:kern w:val="0"/>
          <w:szCs w:val="20"/>
          <w:lang w:bidi="en-US"/>
        </w:rPr>
        <w:t>旨在活跃学术气氛，加强学术交流，促进研究生综合素质的提高。定期组织开展系列学术活动，组织博士与博士间、硕士与博士间交流学习，</w:t>
      </w:r>
      <w:r w:rsidR="00F647B0" w:rsidRPr="00D93995">
        <w:rPr>
          <w:rFonts w:ascii="仿宋_GB2312" w:eastAsia="仿宋_GB2312" w:hint="eastAsia"/>
          <w:kern w:val="0"/>
          <w:szCs w:val="20"/>
          <w:lang w:bidi="en-US"/>
        </w:rPr>
        <w:t>慧光杯学术文化节、</w:t>
      </w:r>
      <w:r w:rsidRPr="00D93995">
        <w:rPr>
          <w:rFonts w:ascii="仿宋_GB2312" w:eastAsia="仿宋_GB2312" w:hint="eastAsia"/>
          <w:kern w:val="0"/>
          <w:szCs w:val="20"/>
          <w:lang w:bidi="en-US"/>
        </w:rPr>
        <w:t>学术沙龙、博</w:t>
      </w:r>
      <w:r w:rsidR="003F13BA" w:rsidRPr="00D93995">
        <w:rPr>
          <w:rFonts w:ascii="仿宋_GB2312" w:eastAsia="仿宋_GB2312" w:hint="eastAsia"/>
          <w:kern w:val="0"/>
          <w:szCs w:val="20"/>
          <w:lang w:bidi="en-US"/>
        </w:rPr>
        <w:t>闻</w:t>
      </w:r>
      <w:r w:rsidRPr="00D93995">
        <w:rPr>
          <w:rFonts w:ascii="仿宋_GB2312" w:eastAsia="仿宋_GB2312" w:hint="eastAsia"/>
          <w:kern w:val="0"/>
          <w:szCs w:val="20"/>
          <w:lang w:bidi="en-US"/>
        </w:rPr>
        <w:t>论坛和名师讲坛是其经典活动。</w:t>
      </w:r>
    </w:p>
    <w:p w:rsidR="00E52310" w:rsidRPr="00D93995" w:rsidRDefault="00E52310"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权益部</w:t>
      </w:r>
    </w:p>
    <w:p w:rsidR="00E52310" w:rsidRPr="00D93995" w:rsidRDefault="00E52310" w:rsidP="00D93995">
      <w:pPr>
        <w:ind w:firstLineChars="200" w:firstLine="480"/>
        <w:rPr>
          <w:rFonts w:ascii="仿宋_GB2312" w:eastAsia="仿宋_GB2312"/>
          <w:kern w:val="0"/>
          <w:szCs w:val="20"/>
          <w:lang w:bidi="en-US"/>
        </w:rPr>
      </w:pPr>
      <w:r w:rsidRPr="00D93995">
        <w:rPr>
          <w:rFonts w:ascii="仿宋_GB2312" w:eastAsia="仿宋_GB2312"/>
          <w:kern w:val="0"/>
          <w:szCs w:val="20"/>
          <w:lang w:bidi="en-US"/>
        </w:rPr>
        <w:t>负责广大研究生在校期间生活方面的服务和维权工作。收集广大研究生对校园教学区、学苑公寓等基础设施以及学苑餐厅的质量、卫生等方面的意见和建议，联系并监督有关部门给予解决，架起广大研究生与学校各部门联系的桥梁。</w:t>
      </w:r>
    </w:p>
    <w:p w:rsidR="00E52310" w:rsidRPr="00D93995" w:rsidRDefault="00E52310"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lastRenderedPageBreak/>
        <w:t>外联部</w:t>
      </w:r>
    </w:p>
    <w:p w:rsidR="00E52310" w:rsidRPr="00D93995" w:rsidRDefault="00E52310" w:rsidP="00D93995">
      <w:pPr>
        <w:ind w:firstLineChars="200" w:firstLine="480"/>
        <w:rPr>
          <w:rFonts w:ascii="仿宋_GB2312" w:eastAsia="仿宋_GB2312"/>
          <w:kern w:val="0"/>
          <w:szCs w:val="20"/>
          <w:lang w:bidi="en-US"/>
        </w:rPr>
      </w:pPr>
      <w:r w:rsidRPr="00D93995">
        <w:rPr>
          <w:rFonts w:ascii="仿宋_GB2312" w:eastAsia="仿宋_GB2312" w:hint="eastAsia"/>
          <w:kern w:val="0"/>
          <w:szCs w:val="20"/>
          <w:lang w:bidi="en-US"/>
        </w:rPr>
        <w:t>作为研究生会对外联系的窗口和平台，一方面负责开展与上级学联及国内外兄弟院校的交流与合作，另一方面为母校与校友、校友与校友之间联系、合作创造契机。在服务同学的同时，寻求与社会各界的合作机会，加强校友和同学之间的沟通。</w:t>
      </w:r>
    </w:p>
    <w:p w:rsidR="00A249AE" w:rsidRPr="00D93995" w:rsidRDefault="00A249AE"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文艺部</w:t>
      </w:r>
    </w:p>
    <w:p w:rsidR="00A249AE" w:rsidRPr="00D93995" w:rsidRDefault="00A249AE" w:rsidP="00D93995">
      <w:pPr>
        <w:ind w:firstLineChars="200" w:firstLine="480"/>
        <w:rPr>
          <w:rFonts w:ascii="仿宋_GB2312" w:eastAsia="仿宋_GB2312"/>
          <w:kern w:val="0"/>
          <w:szCs w:val="20"/>
          <w:lang w:bidi="en-US"/>
        </w:rPr>
      </w:pPr>
      <w:r w:rsidRPr="00D93995">
        <w:rPr>
          <w:rFonts w:ascii="仿宋_GB2312" w:eastAsia="仿宋_GB2312"/>
          <w:kern w:val="0"/>
          <w:szCs w:val="20"/>
          <w:lang w:bidi="en-US"/>
        </w:rPr>
        <w:t>致力于丰富广大研究生的业余文化活动，为研究生营造活泼、和谐的校园文化氛围，促进校园精神文明建设</w:t>
      </w:r>
      <w:r w:rsidRPr="00D93995">
        <w:rPr>
          <w:rFonts w:ascii="仿宋_GB2312" w:eastAsia="仿宋_GB2312" w:hint="eastAsia"/>
          <w:kern w:val="0"/>
          <w:szCs w:val="20"/>
          <w:lang w:bidi="en-US"/>
        </w:rPr>
        <w:t>，</w:t>
      </w:r>
      <w:r w:rsidRPr="00D93995">
        <w:rPr>
          <w:rFonts w:ascii="仿宋_GB2312" w:eastAsia="仿宋_GB2312"/>
          <w:kern w:val="0"/>
          <w:szCs w:val="20"/>
          <w:lang w:bidi="en-US"/>
        </w:rPr>
        <w:t>为大家搭建一个娱乐和展现个人风采的平台。英语文化之夜、研究生毕业晚会是</w:t>
      </w:r>
      <w:r w:rsidRPr="00D93995">
        <w:rPr>
          <w:rFonts w:ascii="仿宋_GB2312" w:eastAsia="仿宋_GB2312" w:hint="eastAsia"/>
          <w:kern w:val="0"/>
          <w:szCs w:val="20"/>
          <w:lang w:bidi="en-US"/>
        </w:rPr>
        <w:t>其</w:t>
      </w:r>
      <w:r w:rsidRPr="00D93995">
        <w:rPr>
          <w:rFonts w:ascii="仿宋_GB2312" w:eastAsia="仿宋_GB2312"/>
          <w:kern w:val="0"/>
          <w:szCs w:val="20"/>
          <w:lang w:bidi="en-US"/>
        </w:rPr>
        <w:t>经典活动。</w:t>
      </w:r>
    </w:p>
    <w:p w:rsidR="00A249AE" w:rsidRPr="00D93995" w:rsidRDefault="00A249AE"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体育部</w:t>
      </w:r>
    </w:p>
    <w:p w:rsidR="00C740E7" w:rsidRPr="00D93995" w:rsidRDefault="00C740E7" w:rsidP="00D93995">
      <w:pPr>
        <w:ind w:firstLineChars="200" w:firstLine="480"/>
        <w:rPr>
          <w:rFonts w:ascii="仿宋_GB2312" w:eastAsia="仿宋_GB2312"/>
          <w:kern w:val="0"/>
          <w:szCs w:val="20"/>
          <w:lang w:bidi="en-US"/>
        </w:rPr>
      </w:pPr>
      <w:r w:rsidRPr="00D93995">
        <w:rPr>
          <w:rFonts w:ascii="仿宋_GB2312" w:eastAsia="仿宋_GB2312" w:hint="eastAsia"/>
          <w:kern w:val="0"/>
          <w:szCs w:val="20"/>
          <w:lang w:bidi="en-US"/>
        </w:rPr>
        <w:t>以“推广体育运动，活跃校园文化氛围，丰富研究生课余生活，增进研究生之间交流”为宗旨，积极、高效地开展各类体育活动，为广大研究生提供强健体魄、发展个人特长以及展现个人风采的空间。“知行杯”研究生体育节是其经典活动。</w:t>
      </w:r>
    </w:p>
    <w:p w:rsidR="00E52310" w:rsidRPr="00D93995" w:rsidRDefault="00E52310"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女生部</w:t>
      </w:r>
    </w:p>
    <w:p w:rsidR="00E52310" w:rsidRPr="00D93995" w:rsidRDefault="00E52310" w:rsidP="00D93995">
      <w:pPr>
        <w:ind w:firstLineChars="200" w:firstLine="480"/>
        <w:rPr>
          <w:rFonts w:ascii="仿宋_GB2312" w:eastAsia="仿宋_GB2312"/>
          <w:kern w:val="0"/>
          <w:szCs w:val="20"/>
          <w:lang w:bidi="en-US"/>
        </w:rPr>
      </w:pPr>
      <w:r w:rsidRPr="00D93995">
        <w:rPr>
          <w:rFonts w:ascii="仿宋_GB2312" w:eastAsia="仿宋_GB2312" w:hint="eastAsia"/>
          <w:kern w:val="0"/>
          <w:szCs w:val="20"/>
          <w:lang w:bidi="en-US"/>
        </w:rPr>
        <w:t>以“丰富交大研究生课余生活，展现研究生风采”为宗旨，提高研究生的综合素质以及相互交流，引导追求正确的人生观和价值观。“众里寻ta—终于等到你”是其经典活动。</w:t>
      </w:r>
    </w:p>
    <w:p w:rsidR="00DE2751" w:rsidRPr="00D93995" w:rsidRDefault="00DE2751"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实践部</w:t>
      </w:r>
    </w:p>
    <w:p w:rsidR="00DE2751" w:rsidRPr="00D93995" w:rsidRDefault="00DE2751" w:rsidP="00D93995">
      <w:pPr>
        <w:ind w:firstLineChars="200" w:firstLine="480"/>
        <w:rPr>
          <w:rFonts w:ascii="仿宋_GB2312" w:eastAsia="仿宋_GB2312"/>
          <w:kern w:val="0"/>
          <w:szCs w:val="20"/>
          <w:lang w:bidi="en-US"/>
        </w:rPr>
      </w:pPr>
      <w:r w:rsidRPr="00D93995">
        <w:rPr>
          <w:rFonts w:ascii="仿宋_GB2312" w:eastAsia="仿宋_GB2312" w:hint="eastAsia"/>
          <w:kern w:val="0"/>
          <w:szCs w:val="20"/>
          <w:lang w:bidi="en-US"/>
        </w:rPr>
        <w:t>旨在培养并提高硕士、博士研究生的</w:t>
      </w:r>
      <w:r w:rsidRPr="00D93995">
        <w:rPr>
          <w:rFonts w:ascii="仿宋_GB2312" w:eastAsia="仿宋_GB2312"/>
          <w:kern w:val="0"/>
          <w:szCs w:val="20"/>
          <w:lang w:bidi="en-US"/>
        </w:rPr>
        <w:t>实践能力</w:t>
      </w:r>
      <w:r w:rsidRPr="00D93995">
        <w:rPr>
          <w:rFonts w:ascii="仿宋_GB2312" w:eastAsia="仿宋_GB2312" w:hint="eastAsia"/>
          <w:kern w:val="0"/>
          <w:szCs w:val="20"/>
          <w:lang w:bidi="en-US"/>
        </w:rPr>
        <w:t>和个人</w:t>
      </w:r>
      <w:r w:rsidRPr="00D93995">
        <w:rPr>
          <w:rFonts w:ascii="仿宋_GB2312" w:eastAsia="仿宋_GB2312"/>
          <w:kern w:val="0"/>
          <w:szCs w:val="20"/>
          <w:lang w:bidi="en-US"/>
        </w:rPr>
        <w:t>综合</w:t>
      </w:r>
      <w:r w:rsidRPr="00D93995">
        <w:rPr>
          <w:rFonts w:ascii="仿宋_GB2312" w:eastAsia="仿宋_GB2312" w:hint="eastAsia"/>
          <w:kern w:val="0"/>
          <w:szCs w:val="20"/>
          <w:lang w:bidi="en-US"/>
        </w:rPr>
        <w:t>素质水平</w:t>
      </w:r>
      <w:r w:rsidRPr="00D93995">
        <w:rPr>
          <w:rFonts w:ascii="仿宋_GB2312" w:eastAsia="仿宋_GB2312"/>
          <w:kern w:val="0"/>
          <w:szCs w:val="20"/>
          <w:lang w:bidi="en-US"/>
        </w:rPr>
        <w:t>，</w:t>
      </w:r>
      <w:r w:rsidR="00735698" w:rsidRPr="00D93995">
        <w:rPr>
          <w:rFonts w:ascii="仿宋_GB2312" w:eastAsia="仿宋_GB2312" w:hint="eastAsia"/>
          <w:kern w:val="0"/>
          <w:szCs w:val="20"/>
          <w:lang w:bidi="en-US"/>
        </w:rPr>
        <w:t>协助</w:t>
      </w:r>
      <w:r w:rsidR="007517A0" w:rsidRPr="00D93995">
        <w:rPr>
          <w:rFonts w:ascii="仿宋_GB2312" w:eastAsia="仿宋_GB2312" w:hint="eastAsia"/>
          <w:kern w:val="0"/>
          <w:szCs w:val="20"/>
          <w:lang w:bidi="en-US"/>
        </w:rPr>
        <w:t>学校</w:t>
      </w:r>
      <w:r w:rsidR="00735698" w:rsidRPr="00D93995">
        <w:rPr>
          <w:rFonts w:ascii="仿宋_GB2312" w:eastAsia="仿宋_GB2312" w:hint="eastAsia"/>
          <w:kern w:val="0"/>
          <w:szCs w:val="20"/>
          <w:lang w:bidi="en-US"/>
        </w:rPr>
        <w:t>开展</w:t>
      </w:r>
      <w:r w:rsidRPr="00D93995">
        <w:rPr>
          <w:rFonts w:ascii="仿宋_GB2312" w:eastAsia="仿宋_GB2312" w:hint="eastAsia"/>
          <w:kern w:val="0"/>
          <w:szCs w:val="20"/>
          <w:lang w:bidi="en-US"/>
        </w:rPr>
        <w:t>社会实践工作</w:t>
      </w:r>
      <w:r w:rsidRPr="00D93995">
        <w:rPr>
          <w:rFonts w:ascii="仿宋_GB2312" w:eastAsia="仿宋_GB2312"/>
          <w:kern w:val="0"/>
          <w:szCs w:val="20"/>
          <w:lang w:bidi="en-US"/>
        </w:rPr>
        <w:t>。</w:t>
      </w:r>
      <w:r w:rsidRPr="00D93995">
        <w:rPr>
          <w:rFonts w:ascii="仿宋_GB2312" w:eastAsia="仿宋_GB2312" w:hint="eastAsia"/>
          <w:kern w:val="0"/>
          <w:szCs w:val="20"/>
          <w:lang w:bidi="en-US"/>
        </w:rPr>
        <w:t>校级</w:t>
      </w:r>
      <w:r w:rsidRPr="00D93995">
        <w:rPr>
          <w:rFonts w:ascii="仿宋_GB2312" w:eastAsia="仿宋_GB2312"/>
          <w:kern w:val="0"/>
          <w:szCs w:val="20"/>
          <w:lang w:bidi="en-US"/>
        </w:rPr>
        <w:t>研究生暑期社会实践</w:t>
      </w:r>
      <w:r w:rsidR="00B91061" w:rsidRPr="00D93995">
        <w:rPr>
          <w:rFonts w:ascii="仿宋_GB2312" w:eastAsia="仿宋_GB2312" w:hint="eastAsia"/>
          <w:kern w:val="0"/>
          <w:szCs w:val="20"/>
          <w:lang w:bidi="en-US"/>
        </w:rPr>
        <w:t>、访问企业、就业培训</w:t>
      </w:r>
      <w:r w:rsidRPr="00D93995">
        <w:rPr>
          <w:rFonts w:ascii="仿宋_GB2312" w:eastAsia="仿宋_GB2312"/>
          <w:kern w:val="0"/>
          <w:szCs w:val="20"/>
          <w:lang w:bidi="en-US"/>
        </w:rPr>
        <w:t>是</w:t>
      </w:r>
      <w:r w:rsidRPr="00D93995">
        <w:rPr>
          <w:rFonts w:ascii="仿宋_GB2312" w:eastAsia="仿宋_GB2312" w:hint="eastAsia"/>
          <w:kern w:val="0"/>
          <w:szCs w:val="20"/>
          <w:lang w:bidi="en-US"/>
        </w:rPr>
        <w:t>其</w:t>
      </w:r>
      <w:r w:rsidRPr="00D93995">
        <w:rPr>
          <w:rFonts w:ascii="仿宋_GB2312" w:eastAsia="仿宋_GB2312"/>
          <w:kern w:val="0"/>
          <w:szCs w:val="20"/>
          <w:lang w:bidi="en-US"/>
        </w:rPr>
        <w:t>经典活动。</w:t>
      </w:r>
    </w:p>
    <w:p w:rsidR="00A249AE" w:rsidRPr="00D93995" w:rsidRDefault="00B91061"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b/>
          <w:kern w:val="0"/>
          <w:sz w:val="28"/>
          <w:szCs w:val="20"/>
          <w:lang w:bidi="en-US"/>
        </w:rPr>
        <w:t>志愿者</w:t>
      </w:r>
      <w:r w:rsidR="00A249AE" w:rsidRPr="00D93995">
        <w:rPr>
          <w:rFonts w:ascii="仿宋_GB2312" w:eastAsia="仿宋_GB2312"/>
          <w:b/>
          <w:kern w:val="0"/>
          <w:sz w:val="28"/>
          <w:szCs w:val="20"/>
          <w:lang w:bidi="en-US"/>
        </w:rPr>
        <w:t>部</w:t>
      </w:r>
    </w:p>
    <w:p w:rsidR="00A249AE" w:rsidRPr="00D93995" w:rsidRDefault="00A249AE" w:rsidP="00D93995">
      <w:pPr>
        <w:ind w:firstLineChars="200" w:firstLine="480"/>
        <w:rPr>
          <w:rFonts w:ascii="仿宋_GB2312" w:eastAsia="仿宋_GB2312"/>
          <w:kern w:val="0"/>
          <w:szCs w:val="20"/>
          <w:lang w:bidi="en-US"/>
        </w:rPr>
      </w:pPr>
      <w:r w:rsidRPr="00D93995">
        <w:rPr>
          <w:rFonts w:ascii="仿宋_GB2312" w:eastAsia="仿宋_GB2312"/>
          <w:kern w:val="0"/>
          <w:szCs w:val="20"/>
          <w:lang w:bidi="en-US"/>
        </w:rPr>
        <w:t>本着青年志愿者</w:t>
      </w:r>
      <w:r w:rsidRPr="00D93995">
        <w:rPr>
          <w:rFonts w:ascii="仿宋_GB2312" w:eastAsia="仿宋_GB2312"/>
          <w:kern w:val="0"/>
          <w:szCs w:val="20"/>
          <w:lang w:bidi="en-US"/>
        </w:rPr>
        <w:t>“</w:t>
      </w:r>
      <w:r w:rsidR="005D00BB" w:rsidRPr="00D93995">
        <w:rPr>
          <w:rFonts w:ascii="仿宋_GB2312" w:eastAsia="仿宋_GB2312"/>
          <w:kern w:val="0"/>
          <w:szCs w:val="20"/>
          <w:lang w:bidi="en-US"/>
        </w:rPr>
        <w:t>团结</w:t>
      </w:r>
      <w:r w:rsidR="005D00BB" w:rsidRPr="00D93995">
        <w:rPr>
          <w:rFonts w:ascii="仿宋_GB2312" w:eastAsia="仿宋_GB2312" w:hint="eastAsia"/>
          <w:kern w:val="0"/>
          <w:szCs w:val="20"/>
          <w:lang w:bidi="en-US"/>
        </w:rPr>
        <w:t>、</w:t>
      </w:r>
      <w:r w:rsidR="005D00BB" w:rsidRPr="00D93995">
        <w:rPr>
          <w:rFonts w:ascii="仿宋_GB2312" w:eastAsia="仿宋_GB2312"/>
          <w:kern w:val="0"/>
          <w:szCs w:val="20"/>
          <w:lang w:bidi="en-US"/>
        </w:rPr>
        <w:t>友爱</w:t>
      </w:r>
      <w:r w:rsidR="005D00BB" w:rsidRPr="00D93995">
        <w:rPr>
          <w:rFonts w:ascii="仿宋_GB2312" w:eastAsia="仿宋_GB2312" w:hint="eastAsia"/>
          <w:kern w:val="0"/>
          <w:szCs w:val="20"/>
          <w:lang w:bidi="en-US"/>
        </w:rPr>
        <w:t>、</w:t>
      </w:r>
      <w:r w:rsidR="005D00BB" w:rsidRPr="00D93995">
        <w:rPr>
          <w:rFonts w:ascii="仿宋_GB2312" w:eastAsia="仿宋_GB2312"/>
          <w:kern w:val="0"/>
          <w:szCs w:val="20"/>
          <w:lang w:bidi="en-US"/>
        </w:rPr>
        <w:t>互助</w:t>
      </w:r>
      <w:r w:rsidR="005D00BB" w:rsidRPr="00D93995">
        <w:rPr>
          <w:rFonts w:ascii="仿宋_GB2312" w:eastAsia="仿宋_GB2312" w:hint="eastAsia"/>
          <w:kern w:val="0"/>
          <w:szCs w:val="20"/>
          <w:lang w:bidi="en-US"/>
        </w:rPr>
        <w:t>、</w:t>
      </w:r>
      <w:r w:rsidRPr="00D93995">
        <w:rPr>
          <w:rFonts w:ascii="仿宋_GB2312" w:eastAsia="仿宋_GB2312"/>
          <w:kern w:val="0"/>
          <w:szCs w:val="20"/>
          <w:lang w:bidi="en-US"/>
        </w:rPr>
        <w:t>共进</w:t>
      </w:r>
      <w:r w:rsidRPr="00D93995">
        <w:rPr>
          <w:rFonts w:ascii="仿宋_GB2312" w:eastAsia="仿宋_GB2312"/>
          <w:kern w:val="0"/>
          <w:szCs w:val="20"/>
          <w:lang w:bidi="en-US"/>
        </w:rPr>
        <w:t>”</w:t>
      </w:r>
      <w:r w:rsidRPr="00D93995">
        <w:rPr>
          <w:rFonts w:ascii="仿宋_GB2312" w:eastAsia="仿宋_GB2312"/>
          <w:kern w:val="0"/>
          <w:szCs w:val="20"/>
          <w:lang w:bidi="en-US"/>
        </w:rPr>
        <w:t>的宗旨，组织、开展、落实及总结各项志愿者活动，配合上级学联和学校组织的大型活动开展志愿服务工作。</w:t>
      </w:r>
      <w:r w:rsidRPr="00D93995">
        <w:rPr>
          <w:rFonts w:ascii="仿宋_GB2312" w:eastAsia="仿宋_GB2312"/>
          <w:kern w:val="0"/>
          <w:szCs w:val="20"/>
          <w:lang w:bidi="en-US"/>
        </w:rPr>
        <w:t>“</w:t>
      </w:r>
      <w:r w:rsidRPr="00D93995">
        <w:rPr>
          <w:rFonts w:ascii="仿宋_GB2312" w:eastAsia="仿宋_GB2312"/>
          <w:kern w:val="0"/>
          <w:szCs w:val="20"/>
          <w:lang w:bidi="en-US"/>
        </w:rPr>
        <w:t>繁星支教</w:t>
      </w:r>
      <w:r w:rsidRPr="00D93995">
        <w:rPr>
          <w:rFonts w:ascii="仿宋_GB2312" w:eastAsia="仿宋_GB2312"/>
          <w:kern w:val="0"/>
          <w:szCs w:val="20"/>
          <w:lang w:bidi="en-US"/>
        </w:rPr>
        <w:t>”</w:t>
      </w:r>
      <w:r w:rsidRPr="00D93995">
        <w:rPr>
          <w:rFonts w:ascii="仿宋_GB2312" w:eastAsia="仿宋_GB2312"/>
          <w:kern w:val="0"/>
          <w:szCs w:val="20"/>
          <w:lang w:bidi="en-US"/>
        </w:rPr>
        <w:t>是</w:t>
      </w:r>
      <w:r w:rsidRPr="00D93995">
        <w:rPr>
          <w:rFonts w:ascii="仿宋_GB2312" w:eastAsia="仿宋_GB2312" w:hint="eastAsia"/>
          <w:kern w:val="0"/>
          <w:szCs w:val="20"/>
          <w:lang w:bidi="en-US"/>
        </w:rPr>
        <w:t>其</w:t>
      </w:r>
      <w:r w:rsidRPr="00D93995">
        <w:rPr>
          <w:rFonts w:ascii="仿宋_GB2312" w:eastAsia="仿宋_GB2312"/>
          <w:kern w:val="0"/>
          <w:szCs w:val="20"/>
          <w:lang w:bidi="en-US"/>
        </w:rPr>
        <w:t>经典活动。</w:t>
      </w:r>
    </w:p>
    <w:p w:rsidR="00A249AE" w:rsidRPr="00D93995" w:rsidRDefault="00B91061" w:rsidP="00D93995">
      <w:pPr>
        <w:pStyle w:val="a3"/>
        <w:numPr>
          <w:ilvl w:val="0"/>
          <w:numId w:val="3"/>
        </w:numPr>
        <w:ind w:firstLineChars="0"/>
        <w:rPr>
          <w:rFonts w:ascii="仿宋_GB2312" w:eastAsia="仿宋_GB2312"/>
          <w:b/>
          <w:kern w:val="0"/>
          <w:sz w:val="28"/>
          <w:szCs w:val="20"/>
          <w:lang w:bidi="en-US"/>
        </w:rPr>
      </w:pPr>
      <w:r w:rsidRPr="00D93995">
        <w:rPr>
          <w:rFonts w:ascii="仿宋_GB2312" w:eastAsia="仿宋_GB2312" w:hint="eastAsia"/>
          <w:b/>
          <w:kern w:val="0"/>
          <w:sz w:val="28"/>
          <w:szCs w:val="20"/>
          <w:lang w:bidi="en-US"/>
        </w:rPr>
        <w:t>新媒体部</w:t>
      </w:r>
    </w:p>
    <w:p w:rsidR="00682B4D" w:rsidRPr="00D93995" w:rsidRDefault="00A249AE" w:rsidP="00D93995">
      <w:pPr>
        <w:ind w:firstLineChars="200" w:firstLine="480"/>
        <w:rPr>
          <w:rFonts w:ascii="仿宋_GB2312" w:eastAsia="仿宋_GB2312"/>
          <w:kern w:val="0"/>
          <w:szCs w:val="20"/>
          <w:lang w:bidi="en-US"/>
        </w:rPr>
      </w:pPr>
      <w:r w:rsidRPr="00D93995">
        <w:rPr>
          <w:rFonts w:ascii="仿宋_GB2312" w:eastAsia="仿宋_GB2312"/>
          <w:kern w:val="0"/>
          <w:szCs w:val="20"/>
          <w:lang w:bidi="en-US"/>
        </w:rPr>
        <w:t>根据校园文化建设工作的需要，第一时间抓住研究生活动的最新动态，</w:t>
      </w:r>
      <w:r w:rsidRPr="00D93995">
        <w:rPr>
          <w:rFonts w:ascii="仿宋_GB2312" w:eastAsia="仿宋_GB2312" w:hint="eastAsia"/>
          <w:kern w:val="0"/>
          <w:szCs w:val="20"/>
          <w:lang w:bidi="en-US"/>
        </w:rPr>
        <w:t>以“北京交通大学研究生”微信订阅号为平台，</w:t>
      </w:r>
      <w:r w:rsidRPr="00D93995">
        <w:rPr>
          <w:rFonts w:ascii="仿宋_GB2312" w:eastAsia="仿宋_GB2312"/>
          <w:kern w:val="0"/>
          <w:szCs w:val="20"/>
          <w:lang w:bidi="en-US"/>
        </w:rPr>
        <w:t>传播研究生信息，加强研究生与学校、老师之间的交流。</w:t>
      </w:r>
      <w:r w:rsidRPr="00D93995">
        <w:rPr>
          <w:rFonts w:ascii="仿宋_GB2312" w:eastAsia="仿宋_GB2312" w:hint="eastAsia"/>
          <w:kern w:val="0"/>
          <w:szCs w:val="20"/>
          <w:lang w:bidi="en-US"/>
        </w:rPr>
        <w:t>目前关注度已高达</w:t>
      </w:r>
      <w:r w:rsidRPr="00D93995">
        <w:rPr>
          <w:rFonts w:ascii="仿宋_GB2312" w:eastAsia="仿宋_GB2312"/>
          <w:kern w:val="0"/>
          <w:szCs w:val="20"/>
          <w:lang w:bidi="en-US"/>
        </w:rPr>
        <w:t>14000</w:t>
      </w:r>
      <w:r w:rsidRPr="00D93995">
        <w:rPr>
          <w:rFonts w:ascii="仿宋_GB2312" w:eastAsia="仿宋_GB2312" w:hint="eastAsia"/>
          <w:kern w:val="0"/>
          <w:szCs w:val="20"/>
          <w:lang w:bidi="en-US"/>
        </w:rPr>
        <w:t>，深受师生好评。</w:t>
      </w:r>
    </w:p>
    <w:p w:rsidR="007517A0" w:rsidRPr="007517A0" w:rsidRDefault="007517A0" w:rsidP="007517A0">
      <w:pPr>
        <w:jc w:val="center"/>
        <w:rPr>
          <w:rFonts w:ascii="Times New Roman" w:eastAsia="华文仿宋" w:hAnsi="Times New Roman"/>
          <w:b/>
          <w:sz w:val="40"/>
          <w:szCs w:val="32"/>
        </w:rPr>
      </w:pPr>
      <w:r w:rsidRPr="007517A0">
        <w:rPr>
          <w:rFonts w:ascii="Times New Roman" w:eastAsia="华文仿宋" w:hAnsi="Times New Roman"/>
          <w:b/>
          <w:sz w:val="40"/>
          <w:szCs w:val="32"/>
        </w:rPr>
        <w:t>品牌活动</w:t>
      </w:r>
      <w:r w:rsidRPr="007517A0">
        <w:rPr>
          <w:rFonts w:ascii="Times New Roman" w:eastAsia="华文仿宋" w:hAnsi="Times New Roman" w:hint="eastAsia"/>
          <w:b/>
          <w:sz w:val="40"/>
          <w:szCs w:val="32"/>
        </w:rPr>
        <w:t>集锦</w:t>
      </w:r>
    </w:p>
    <w:p w:rsidR="007517A0" w:rsidRPr="00CB142C" w:rsidRDefault="007517A0" w:rsidP="00D93995">
      <w:pPr>
        <w:snapToGrid w:val="0"/>
        <w:rPr>
          <w:rFonts w:ascii="Times New Roman" w:eastAsia="华文仿宋" w:hAnsi="Times New Roman"/>
          <w:b/>
          <w:sz w:val="28"/>
        </w:rPr>
      </w:pPr>
      <w:r w:rsidRPr="00216BD2">
        <w:rPr>
          <w:rFonts w:ascii="Times New Roman" w:eastAsia="华文仿宋" w:hAnsi="Times New Roman" w:hint="eastAsia"/>
          <w:b/>
          <w:sz w:val="28"/>
        </w:rPr>
        <w:t>1</w:t>
      </w:r>
      <w:r w:rsidRPr="00216BD2">
        <w:rPr>
          <w:rFonts w:ascii="Times New Roman" w:eastAsia="华文仿宋" w:hAnsi="Times New Roman" w:hint="eastAsia"/>
          <w:b/>
          <w:sz w:val="28"/>
        </w:rPr>
        <w:t>、学术篇：秉承知行，格物致知</w:t>
      </w:r>
      <w:r>
        <w:rPr>
          <w:rFonts w:ascii="Times New Roman" w:eastAsia="华文仿宋" w:hAnsi="Times New Roman" w:hint="eastAsia"/>
          <w:b/>
          <w:sz w:val="28"/>
        </w:rPr>
        <w:t>—</w:t>
      </w:r>
      <w:r w:rsidRPr="00216BD2">
        <w:rPr>
          <w:rFonts w:ascii="Times New Roman" w:eastAsia="华文仿宋" w:hAnsi="Times New Roman"/>
          <w:b/>
          <w:sz w:val="28"/>
        </w:rPr>
        <w:t>“</w:t>
      </w:r>
      <w:r w:rsidRPr="00216BD2">
        <w:rPr>
          <w:rFonts w:ascii="Times New Roman" w:eastAsia="华文仿宋" w:hAnsi="Times New Roman"/>
          <w:b/>
          <w:sz w:val="28"/>
        </w:rPr>
        <w:t>慧光杯</w:t>
      </w:r>
      <w:r w:rsidRPr="00216BD2">
        <w:rPr>
          <w:rFonts w:ascii="Times New Roman" w:eastAsia="华文仿宋" w:hAnsi="Times New Roman"/>
          <w:b/>
          <w:sz w:val="28"/>
        </w:rPr>
        <w:t>”</w:t>
      </w:r>
      <w:r w:rsidRPr="00216BD2">
        <w:rPr>
          <w:rFonts w:ascii="Times New Roman" w:eastAsia="华文仿宋" w:hAnsi="Times New Roman"/>
          <w:b/>
          <w:sz w:val="28"/>
        </w:rPr>
        <w:t>研究生学术文化节</w:t>
      </w:r>
    </w:p>
    <w:p w:rsidR="007517A0" w:rsidRPr="0004478C" w:rsidRDefault="007517A0" w:rsidP="00D93995">
      <w:pPr>
        <w:snapToGrid w:val="0"/>
        <w:ind w:firstLineChars="200" w:firstLine="560"/>
        <w:rPr>
          <w:rFonts w:ascii="Times New Roman" w:eastAsia="华文仿宋" w:hAnsi="Times New Roman"/>
          <w:sz w:val="28"/>
        </w:rPr>
      </w:pPr>
      <w:r w:rsidRPr="00216BD2">
        <w:rPr>
          <w:rFonts w:ascii="Times New Roman" w:eastAsia="华文仿宋" w:hAnsi="Times New Roman"/>
          <w:sz w:val="28"/>
        </w:rPr>
        <w:t>“</w:t>
      </w:r>
      <w:r w:rsidRPr="00216BD2">
        <w:rPr>
          <w:rFonts w:ascii="Times New Roman" w:eastAsia="华文仿宋" w:hAnsi="Times New Roman"/>
          <w:sz w:val="28"/>
        </w:rPr>
        <w:t>慧光杯</w:t>
      </w:r>
      <w:r w:rsidRPr="00216BD2">
        <w:rPr>
          <w:rFonts w:ascii="Times New Roman" w:eastAsia="华文仿宋" w:hAnsi="Times New Roman"/>
          <w:sz w:val="28"/>
        </w:rPr>
        <w:t>”</w:t>
      </w:r>
      <w:r w:rsidRPr="00216BD2">
        <w:rPr>
          <w:rFonts w:ascii="Times New Roman" w:eastAsia="华文仿宋" w:hAnsi="Times New Roman"/>
          <w:sz w:val="28"/>
        </w:rPr>
        <w:t>学术文化节</w:t>
      </w:r>
      <w:r w:rsidRPr="00216BD2">
        <w:rPr>
          <w:rFonts w:ascii="Times New Roman" w:eastAsia="华文仿宋" w:hAnsi="Times New Roman" w:hint="eastAsia"/>
          <w:sz w:val="28"/>
        </w:rPr>
        <w:t>主要包括</w:t>
      </w:r>
      <w:r w:rsidRPr="0027652A">
        <w:rPr>
          <w:rFonts w:ascii="Times New Roman" w:eastAsia="华文仿宋" w:hAnsi="Times New Roman"/>
          <w:sz w:val="28"/>
        </w:rPr>
        <w:t>优秀论文评选、科技成果展、前</w:t>
      </w:r>
      <w:r>
        <w:rPr>
          <w:rFonts w:ascii="Times New Roman" w:eastAsia="华文仿宋" w:hAnsi="Times New Roman"/>
          <w:sz w:val="28"/>
        </w:rPr>
        <w:t>沿展望</w:t>
      </w:r>
      <w:r>
        <w:rPr>
          <w:rFonts w:ascii="Times New Roman" w:eastAsia="华文仿宋" w:hAnsi="Times New Roman" w:hint="eastAsia"/>
          <w:sz w:val="28"/>
        </w:rPr>
        <w:t>和</w:t>
      </w:r>
      <w:r w:rsidRPr="0027652A">
        <w:rPr>
          <w:rFonts w:ascii="Times New Roman" w:eastAsia="华文仿宋" w:hAnsi="Times New Roman"/>
          <w:sz w:val="28"/>
        </w:rPr>
        <w:t>“</w:t>
      </w:r>
      <w:r w:rsidRPr="0027652A">
        <w:rPr>
          <w:rFonts w:ascii="Times New Roman" w:eastAsia="华文仿宋" w:hAnsi="Times New Roman"/>
          <w:sz w:val="28"/>
        </w:rPr>
        <w:t>创享汇</w:t>
      </w:r>
      <w:r w:rsidRPr="0027652A">
        <w:rPr>
          <w:rFonts w:ascii="Times New Roman" w:eastAsia="华文仿宋" w:hAnsi="Times New Roman"/>
          <w:sz w:val="28"/>
        </w:rPr>
        <w:t>”</w:t>
      </w:r>
      <w:r>
        <w:rPr>
          <w:rFonts w:ascii="Times New Roman" w:eastAsia="华文仿宋" w:hAnsi="Times New Roman"/>
          <w:sz w:val="28"/>
        </w:rPr>
        <w:t>创新创业</w:t>
      </w:r>
      <w:r>
        <w:rPr>
          <w:rFonts w:ascii="Times New Roman" w:eastAsia="华文仿宋" w:hAnsi="Times New Roman" w:hint="eastAsia"/>
          <w:sz w:val="28"/>
        </w:rPr>
        <w:t>大赛等活动</w:t>
      </w:r>
      <w:r w:rsidRPr="0027652A">
        <w:rPr>
          <w:rFonts w:ascii="Times New Roman" w:eastAsia="华文仿宋" w:hAnsi="Times New Roman"/>
          <w:sz w:val="28"/>
        </w:rPr>
        <w:t>，</w:t>
      </w:r>
      <w:r>
        <w:rPr>
          <w:rFonts w:ascii="Times New Roman" w:eastAsia="华文仿宋" w:hAnsi="Times New Roman" w:hint="eastAsia"/>
          <w:sz w:val="28"/>
        </w:rPr>
        <w:t>旨在</w:t>
      </w:r>
      <w:r w:rsidRPr="0027652A">
        <w:rPr>
          <w:rFonts w:ascii="Times New Roman" w:eastAsia="华文仿宋" w:hAnsi="Times New Roman"/>
          <w:sz w:val="28"/>
        </w:rPr>
        <w:t>推动</w:t>
      </w:r>
      <w:r>
        <w:rPr>
          <w:rFonts w:ascii="Times New Roman" w:eastAsia="华文仿宋" w:hAnsi="Times New Roman" w:hint="eastAsia"/>
          <w:sz w:val="28"/>
        </w:rPr>
        <w:t>交大</w:t>
      </w:r>
      <w:r>
        <w:rPr>
          <w:rFonts w:ascii="Times New Roman" w:eastAsia="华文仿宋" w:hAnsi="Times New Roman"/>
          <w:sz w:val="28"/>
        </w:rPr>
        <w:t>学术</w:t>
      </w:r>
      <w:r>
        <w:rPr>
          <w:rFonts w:ascii="Times New Roman" w:eastAsia="华文仿宋" w:hAnsi="Times New Roman" w:hint="eastAsia"/>
          <w:sz w:val="28"/>
        </w:rPr>
        <w:t>研究发展，致力于打造</w:t>
      </w:r>
      <w:r w:rsidRPr="0027652A">
        <w:rPr>
          <w:rFonts w:ascii="Times New Roman" w:eastAsia="华文仿宋" w:hAnsi="Times New Roman"/>
          <w:sz w:val="28"/>
        </w:rPr>
        <w:t>在全国各高校中</w:t>
      </w:r>
      <w:r>
        <w:rPr>
          <w:rFonts w:ascii="Times New Roman" w:eastAsia="华文仿宋" w:hAnsi="Times New Roman" w:hint="eastAsia"/>
          <w:sz w:val="28"/>
        </w:rPr>
        <w:t>具有较大</w:t>
      </w:r>
      <w:r w:rsidRPr="0027652A">
        <w:rPr>
          <w:rFonts w:ascii="Times New Roman" w:eastAsia="华文仿宋" w:hAnsi="Times New Roman"/>
          <w:sz w:val="28"/>
        </w:rPr>
        <w:t>影响力</w:t>
      </w:r>
      <w:r>
        <w:rPr>
          <w:rFonts w:ascii="Times New Roman" w:eastAsia="华文仿宋" w:hAnsi="Times New Roman" w:hint="eastAsia"/>
          <w:sz w:val="28"/>
        </w:rPr>
        <w:t>的核心</w:t>
      </w:r>
      <w:r w:rsidRPr="0027652A">
        <w:rPr>
          <w:rFonts w:ascii="Times New Roman" w:eastAsia="华文仿宋" w:hAnsi="Times New Roman"/>
          <w:sz w:val="28"/>
        </w:rPr>
        <w:t>学术平台</w:t>
      </w:r>
      <w:r>
        <w:rPr>
          <w:rFonts w:ascii="Times New Roman" w:eastAsia="华文仿宋" w:hAnsi="Times New Roman" w:hint="eastAsia"/>
          <w:sz w:val="28"/>
        </w:rPr>
        <w:t>。</w:t>
      </w:r>
    </w:p>
    <w:p w:rsidR="007517A0" w:rsidRPr="001D3446" w:rsidRDefault="007517A0" w:rsidP="00D93995">
      <w:pPr>
        <w:snapToGrid w:val="0"/>
        <w:jc w:val="center"/>
        <w:rPr>
          <w:rFonts w:ascii="Times New Roman" w:eastAsia="华文仿宋" w:hAnsi="Times New Roman"/>
          <w:color w:val="FF0000"/>
          <w:sz w:val="28"/>
        </w:rPr>
      </w:pPr>
      <w:r>
        <w:rPr>
          <w:rFonts w:ascii="Times New Roman" w:eastAsia="华文仿宋" w:hAnsi="Times New Roman" w:hint="eastAsia"/>
          <w:noProof/>
          <w:color w:val="FF0000"/>
          <w:sz w:val="28"/>
        </w:rPr>
        <w:lastRenderedPageBreak/>
        <w:drawing>
          <wp:inline distT="0" distB="0" distL="0" distR="0">
            <wp:extent cx="2484000" cy="1696619"/>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84000" cy="1696619"/>
                    </a:xfrm>
                    <a:prstGeom prst="rect">
                      <a:avLst/>
                    </a:prstGeom>
                    <a:noFill/>
                  </pic:spPr>
                </pic:pic>
              </a:graphicData>
            </a:graphic>
          </wp:inline>
        </w:drawing>
      </w:r>
      <w:r>
        <w:rPr>
          <w:rFonts w:ascii="Times New Roman" w:eastAsia="华文仿宋" w:hAnsi="Times New Roman" w:hint="eastAsia"/>
          <w:noProof/>
          <w:color w:val="FF0000"/>
          <w:sz w:val="28"/>
        </w:rPr>
        <w:drawing>
          <wp:inline distT="0" distB="0" distL="0" distR="0">
            <wp:extent cx="2592000" cy="1702209"/>
            <wp:effectExtent l="1905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92000" cy="1702209"/>
                    </a:xfrm>
                    <a:prstGeom prst="rect">
                      <a:avLst/>
                    </a:prstGeom>
                    <a:noFill/>
                  </pic:spPr>
                </pic:pic>
              </a:graphicData>
            </a:graphic>
          </wp:inline>
        </w:drawing>
      </w:r>
    </w:p>
    <w:p w:rsidR="007517A0" w:rsidRPr="00216BD2" w:rsidRDefault="007517A0" w:rsidP="00D93995">
      <w:pPr>
        <w:snapToGrid w:val="0"/>
        <w:rPr>
          <w:rFonts w:ascii="Times New Roman" w:eastAsia="华文仿宋" w:hAnsi="Times New Roman"/>
          <w:b/>
          <w:sz w:val="28"/>
        </w:rPr>
      </w:pPr>
      <w:r w:rsidRPr="00216BD2">
        <w:rPr>
          <w:rFonts w:ascii="Times New Roman" w:eastAsia="华文仿宋" w:hAnsi="Times New Roman" w:hint="eastAsia"/>
          <w:b/>
          <w:sz w:val="28"/>
        </w:rPr>
        <w:t>2</w:t>
      </w:r>
      <w:r w:rsidRPr="00216BD2">
        <w:rPr>
          <w:rFonts w:ascii="Times New Roman" w:eastAsia="华文仿宋" w:hAnsi="Times New Roman" w:hint="eastAsia"/>
          <w:b/>
          <w:sz w:val="28"/>
        </w:rPr>
        <w:t>、文体篇：百花齐放，百家争鸣</w:t>
      </w:r>
    </w:p>
    <w:p w:rsidR="007517A0" w:rsidRPr="00216BD2" w:rsidRDefault="003F2442" w:rsidP="00D93995">
      <w:pPr>
        <w:snapToGrid w:val="0"/>
        <w:rPr>
          <w:rFonts w:ascii="Times New Roman" w:eastAsia="华文仿宋" w:hAnsi="Times New Roman"/>
          <w:b/>
          <w:sz w:val="28"/>
        </w:rPr>
      </w:pPr>
      <w:r w:rsidRPr="00216BD2">
        <w:rPr>
          <w:rFonts w:ascii="Times New Roman" w:eastAsia="华文仿宋" w:hAnsi="Times New Roman"/>
          <w:b/>
          <w:sz w:val="28"/>
        </w:rPr>
        <w:fldChar w:fldCharType="begin"/>
      </w:r>
      <w:r w:rsidR="007517A0" w:rsidRPr="00216BD2">
        <w:rPr>
          <w:rFonts w:ascii="Times New Roman" w:eastAsia="华文仿宋" w:hAnsi="Times New Roman" w:hint="eastAsia"/>
          <w:b/>
          <w:sz w:val="28"/>
        </w:rPr>
        <w:instrText>= 1 \* GB3</w:instrText>
      </w:r>
      <w:r w:rsidRPr="00216BD2">
        <w:rPr>
          <w:rFonts w:ascii="Times New Roman" w:eastAsia="华文仿宋" w:hAnsi="Times New Roman"/>
          <w:b/>
          <w:sz w:val="28"/>
        </w:rPr>
        <w:fldChar w:fldCharType="separate"/>
      </w:r>
      <w:r w:rsidR="007517A0" w:rsidRPr="00216BD2">
        <w:rPr>
          <w:rFonts w:ascii="Times New Roman" w:eastAsia="华文仿宋" w:hAnsi="Times New Roman" w:hint="eastAsia"/>
          <w:b/>
          <w:sz w:val="28"/>
        </w:rPr>
        <w:t>①</w:t>
      </w:r>
      <w:r w:rsidRPr="00216BD2">
        <w:rPr>
          <w:rFonts w:ascii="Times New Roman" w:eastAsia="华文仿宋" w:hAnsi="Times New Roman"/>
          <w:b/>
          <w:sz w:val="28"/>
        </w:rPr>
        <w:fldChar w:fldCharType="end"/>
      </w:r>
      <w:r w:rsidR="007517A0" w:rsidRPr="00216BD2">
        <w:rPr>
          <w:rFonts w:ascii="Times New Roman" w:eastAsia="华文仿宋" w:hAnsi="Times New Roman" w:hint="eastAsia"/>
          <w:b/>
          <w:sz w:val="28"/>
        </w:rPr>
        <w:t>研究生“英语文化之夜晚会”</w:t>
      </w:r>
    </w:p>
    <w:p w:rsidR="007517A0" w:rsidRPr="00216BD2" w:rsidRDefault="007517A0" w:rsidP="00D93995">
      <w:pPr>
        <w:snapToGrid w:val="0"/>
        <w:ind w:firstLineChars="200" w:firstLine="560"/>
        <w:rPr>
          <w:rFonts w:ascii="Times New Roman" w:eastAsia="华文仿宋" w:hAnsi="Times New Roman"/>
          <w:sz w:val="28"/>
        </w:rPr>
      </w:pPr>
      <w:r w:rsidRPr="00216BD2">
        <w:rPr>
          <w:rFonts w:ascii="Times New Roman" w:eastAsia="华文仿宋" w:hAnsi="Times New Roman" w:hint="eastAsia"/>
          <w:sz w:val="28"/>
        </w:rPr>
        <w:t>研究生“英语文化之夜晚会”作为</w:t>
      </w:r>
      <w:r w:rsidRPr="00216BD2">
        <w:rPr>
          <w:rFonts w:ascii="Times New Roman" w:eastAsia="华文仿宋" w:hAnsi="Times New Roman"/>
          <w:sz w:val="28"/>
        </w:rPr>
        <w:t>我校</w:t>
      </w:r>
      <w:r w:rsidRPr="00216BD2">
        <w:rPr>
          <w:rFonts w:ascii="Times New Roman" w:eastAsia="华文仿宋" w:hAnsi="Times New Roman" w:hint="eastAsia"/>
          <w:sz w:val="28"/>
        </w:rPr>
        <w:t>品牌</w:t>
      </w:r>
      <w:r w:rsidRPr="00216BD2">
        <w:rPr>
          <w:rFonts w:ascii="Times New Roman" w:eastAsia="华文仿宋" w:hAnsi="Times New Roman"/>
          <w:sz w:val="28"/>
        </w:rPr>
        <w:t>活动</w:t>
      </w:r>
      <w:r w:rsidRPr="00216BD2">
        <w:rPr>
          <w:rFonts w:ascii="Times New Roman" w:eastAsia="华文仿宋" w:hAnsi="Times New Roman" w:hint="eastAsia"/>
          <w:sz w:val="28"/>
        </w:rPr>
        <w:t>之一</w:t>
      </w:r>
      <w:r w:rsidRPr="00216BD2">
        <w:rPr>
          <w:rFonts w:ascii="Times New Roman" w:eastAsia="华文仿宋" w:hAnsi="Times New Roman"/>
          <w:sz w:val="28"/>
        </w:rPr>
        <w:t>，</w:t>
      </w:r>
      <w:r w:rsidRPr="00216BD2">
        <w:rPr>
          <w:rFonts w:ascii="Times New Roman" w:eastAsia="华文仿宋" w:hAnsi="Times New Roman" w:hint="eastAsia"/>
          <w:sz w:val="28"/>
        </w:rPr>
        <w:t>为研究生生活营造多元化校园文化氛围。</w:t>
      </w:r>
    </w:p>
    <w:p w:rsidR="007517A0" w:rsidRPr="00D93995" w:rsidRDefault="007517A0" w:rsidP="00D93995">
      <w:pPr>
        <w:snapToGrid w:val="0"/>
        <w:jc w:val="center"/>
        <w:rPr>
          <w:rFonts w:ascii="Times New Roman" w:eastAsia="华文仿宋" w:hAnsi="Times New Roman"/>
          <w:noProof/>
          <w:sz w:val="28"/>
        </w:rPr>
      </w:pPr>
      <w:r>
        <w:rPr>
          <w:rFonts w:ascii="Times New Roman" w:eastAsia="华文仿宋" w:hAnsi="Times New Roman"/>
          <w:noProof/>
          <w:sz w:val="28"/>
        </w:rPr>
        <w:drawing>
          <wp:inline distT="0" distB="0" distL="0" distR="0">
            <wp:extent cx="2484000" cy="1651631"/>
            <wp:effectExtent l="19050" t="0" r="0" b="0"/>
            <wp:docPr id="8" name="图片 1" descr="C:\Users\Administrator\Desktop\jh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C:\Users\Administrator\Desktop\jhg.jpg"/>
                    <pic:cNvPicPr>
                      <a:picLocks noChangeAspect="1" noChangeArrowheads="1"/>
                    </pic:cNvPicPr>
                  </pic:nvPicPr>
                  <pic:blipFill>
                    <a:blip r:embed="rId10" cstate="print"/>
                    <a:srcRect/>
                    <a:stretch>
                      <a:fillRect/>
                    </a:stretch>
                  </pic:blipFill>
                  <pic:spPr bwMode="auto">
                    <a:xfrm>
                      <a:off x="0" y="0"/>
                      <a:ext cx="2484000" cy="1651631"/>
                    </a:xfrm>
                    <a:prstGeom prst="rect">
                      <a:avLst/>
                    </a:prstGeom>
                    <a:noFill/>
                    <a:ln w="9525">
                      <a:noFill/>
                      <a:miter lim="800000"/>
                      <a:headEnd/>
                      <a:tailEnd/>
                    </a:ln>
                  </pic:spPr>
                </pic:pic>
              </a:graphicData>
            </a:graphic>
          </wp:inline>
        </w:drawing>
      </w:r>
      <w:r>
        <w:rPr>
          <w:rFonts w:ascii="Times New Roman" w:eastAsia="华文仿宋" w:hAnsi="Times New Roman"/>
          <w:noProof/>
          <w:sz w:val="28"/>
        </w:rPr>
        <w:drawing>
          <wp:inline distT="0" distB="0" distL="0" distR="0">
            <wp:extent cx="2484000" cy="1664739"/>
            <wp:effectExtent l="19050" t="0" r="0" b="0"/>
            <wp:docPr id="9" name="图片 2" descr="C:\Users\Administrator\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C:\Users\Administrator\Desktop\5.jpg"/>
                    <pic:cNvPicPr>
                      <a:picLocks noChangeAspect="1" noChangeArrowheads="1"/>
                    </pic:cNvPicPr>
                  </pic:nvPicPr>
                  <pic:blipFill>
                    <a:blip r:embed="rId11" cstate="print"/>
                    <a:srcRect/>
                    <a:stretch>
                      <a:fillRect/>
                    </a:stretch>
                  </pic:blipFill>
                  <pic:spPr bwMode="auto">
                    <a:xfrm>
                      <a:off x="0" y="0"/>
                      <a:ext cx="2484000" cy="1664739"/>
                    </a:xfrm>
                    <a:prstGeom prst="rect">
                      <a:avLst/>
                    </a:prstGeom>
                    <a:noFill/>
                    <a:ln w="9525">
                      <a:noFill/>
                      <a:miter lim="800000"/>
                      <a:headEnd/>
                      <a:tailEnd/>
                    </a:ln>
                  </pic:spPr>
                </pic:pic>
              </a:graphicData>
            </a:graphic>
          </wp:inline>
        </w:drawing>
      </w:r>
    </w:p>
    <w:p w:rsidR="007517A0" w:rsidRPr="00216BD2" w:rsidRDefault="003F2442" w:rsidP="00D93995">
      <w:pPr>
        <w:snapToGrid w:val="0"/>
        <w:rPr>
          <w:rFonts w:ascii="Times New Roman" w:eastAsia="华文仿宋" w:hAnsi="Times New Roman"/>
          <w:b/>
          <w:sz w:val="28"/>
        </w:rPr>
      </w:pPr>
      <w:r w:rsidRPr="00216BD2">
        <w:rPr>
          <w:rFonts w:ascii="Times New Roman" w:eastAsia="华文仿宋" w:hAnsi="Times New Roman"/>
          <w:b/>
          <w:sz w:val="28"/>
        </w:rPr>
        <w:fldChar w:fldCharType="begin"/>
      </w:r>
      <w:r w:rsidR="007517A0" w:rsidRPr="00216BD2">
        <w:rPr>
          <w:rFonts w:ascii="Times New Roman" w:eastAsia="华文仿宋" w:hAnsi="Times New Roman" w:hint="eastAsia"/>
          <w:b/>
          <w:sz w:val="28"/>
        </w:rPr>
        <w:instrText>= 2 \* GB3</w:instrText>
      </w:r>
      <w:r w:rsidRPr="00216BD2">
        <w:rPr>
          <w:rFonts w:ascii="Times New Roman" w:eastAsia="华文仿宋" w:hAnsi="Times New Roman"/>
          <w:b/>
          <w:sz w:val="28"/>
        </w:rPr>
        <w:fldChar w:fldCharType="separate"/>
      </w:r>
      <w:r w:rsidR="007517A0" w:rsidRPr="00216BD2">
        <w:rPr>
          <w:rFonts w:ascii="Times New Roman" w:eastAsia="华文仿宋" w:hAnsi="Times New Roman" w:hint="eastAsia"/>
          <w:b/>
          <w:sz w:val="28"/>
        </w:rPr>
        <w:t>②</w:t>
      </w:r>
      <w:r w:rsidRPr="00216BD2">
        <w:rPr>
          <w:rFonts w:ascii="Times New Roman" w:eastAsia="华文仿宋" w:hAnsi="Times New Roman"/>
          <w:b/>
          <w:sz w:val="28"/>
        </w:rPr>
        <w:fldChar w:fldCharType="end"/>
      </w:r>
      <w:r w:rsidR="007517A0" w:rsidRPr="00216BD2">
        <w:rPr>
          <w:rFonts w:ascii="Times New Roman" w:eastAsia="华文仿宋" w:hAnsi="Times New Roman"/>
          <w:b/>
          <w:sz w:val="28"/>
        </w:rPr>
        <w:t>“</w:t>
      </w:r>
      <w:r w:rsidR="007517A0" w:rsidRPr="00216BD2">
        <w:rPr>
          <w:rFonts w:ascii="Times New Roman" w:eastAsia="华文仿宋" w:hAnsi="Times New Roman"/>
          <w:b/>
          <w:sz w:val="28"/>
        </w:rPr>
        <w:t>众里寻</w:t>
      </w:r>
      <w:r w:rsidR="007517A0" w:rsidRPr="00216BD2">
        <w:rPr>
          <w:rFonts w:ascii="Times New Roman" w:eastAsia="华文仿宋" w:hAnsi="Times New Roman"/>
          <w:b/>
          <w:sz w:val="28"/>
        </w:rPr>
        <w:t>Ta</w:t>
      </w:r>
      <w:r w:rsidR="007517A0" w:rsidRPr="00216BD2">
        <w:rPr>
          <w:rFonts w:ascii="Times New Roman" w:eastAsia="华文仿宋" w:hAnsi="Times New Roman" w:hint="eastAsia"/>
          <w:b/>
          <w:sz w:val="28"/>
        </w:rPr>
        <w:t>-</w:t>
      </w:r>
      <w:r w:rsidR="007517A0" w:rsidRPr="00216BD2">
        <w:rPr>
          <w:rFonts w:ascii="Times New Roman" w:eastAsia="华文仿宋" w:hAnsi="Times New Roman"/>
          <w:b/>
          <w:sz w:val="28"/>
        </w:rPr>
        <w:t>终于等到你</w:t>
      </w:r>
      <w:r w:rsidR="007517A0" w:rsidRPr="00216BD2">
        <w:rPr>
          <w:rFonts w:ascii="Times New Roman" w:eastAsia="华文仿宋" w:hAnsi="Times New Roman"/>
          <w:b/>
          <w:sz w:val="28"/>
        </w:rPr>
        <w:t>”</w:t>
      </w:r>
      <w:r w:rsidR="007517A0" w:rsidRPr="00216BD2">
        <w:rPr>
          <w:rFonts w:ascii="Times New Roman" w:eastAsia="华文仿宋" w:hAnsi="Times New Roman"/>
          <w:b/>
          <w:sz w:val="28"/>
        </w:rPr>
        <w:t>活动</w:t>
      </w:r>
    </w:p>
    <w:p w:rsidR="00D93995" w:rsidRDefault="007517A0" w:rsidP="00D93995">
      <w:pPr>
        <w:snapToGrid w:val="0"/>
        <w:ind w:firstLineChars="200" w:firstLine="560"/>
        <w:rPr>
          <w:rFonts w:ascii="Times New Roman" w:eastAsia="华文仿宋" w:hAnsi="Times New Roman" w:hint="eastAsia"/>
          <w:sz w:val="28"/>
        </w:rPr>
      </w:pPr>
      <w:r>
        <w:rPr>
          <w:rFonts w:ascii="Times New Roman" w:eastAsia="华文仿宋" w:hAnsi="Times New Roman" w:hint="eastAsia"/>
          <w:sz w:val="28"/>
        </w:rPr>
        <w:t>科研之余，校研究生会</w:t>
      </w:r>
      <w:r w:rsidRPr="00DE5CC5">
        <w:rPr>
          <w:rFonts w:ascii="Times New Roman" w:eastAsia="华文仿宋" w:hAnsi="Times New Roman" w:hint="eastAsia"/>
          <w:sz w:val="28"/>
        </w:rPr>
        <w:t>举办</w:t>
      </w:r>
      <w:r>
        <w:rPr>
          <w:rFonts w:ascii="Times New Roman" w:eastAsia="华文仿宋" w:hAnsi="Times New Roman" w:hint="eastAsia"/>
          <w:sz w:val="28"/>
        </w:rPr>
        <w:t>独具特色的</w:t>
      </w:r>
      <w:r w:rsidRPr="00DE5CC5">
        <w:rPr>
          <w:rFonts w:ascii="Times New Roman" w:eastAsia="华文仿宋" w:hAnsi="Times New Roman" w:hint="eastAsia"/>
          <w:sz w:val="28"/>
        </w:rPr>
        <w:t>“众里寻</w:t>
      </w:r>
      <w:r>
        <w:rPr>
          <w:rFonts w:ascii="Times New Roman" w:eastAsia="华文仿宋" w:hAnsi="Times New Roman" w:hint="eastAsia"/>
          <w:sz w:val="28"/>
        </w:rPr>
        <w:t>Ta-</w:t>
      </w:r>
      <w:r>
        <w:rPr>
          <w:rFonts w:ascii="Times New Roman" w:eastAsia="华文仿宋" w:hAnsi="Times New Roman" w:hint="eastAsia"/>
          <w:sz w:val="28"/>
        </w:rPr>
        <w:t>终于等到你”</w:t>
      </w:r>
      <w:r w:rsidRPr="00DE5CC5">
        <w:rPr>
          <w:rFonts w:ascii="Times New Roman" w:eastAsia="华文仿宋" w:hAnsi="Times New Roman" w:hint="eastAsia"/>
          <w:sz w:val="28"/>
        </w:rPr>
        <w:t>活动，为广大单身</w:t>
      </w:r>
      <w:r>
        <w:rPr>
          <w:rFonts w:ascii="Times New Roman" w:eastAsia="华文仿宋" w:hAnsi="Times New Roman" w:hint="eastAsia"/>
          <w:sz w:val="28"/>
        </w:rPr>
        <w:t>男生</w:t>
      </w:r>
      <w:r>
        <w:rPr>
          <w:rFonts w:ascii="Times New Roman" w:eastAsia="华文仿宋" w:hAnsi="Times New Roman" w:hint="eastAsia"/>
          <w:sz w:val="28"/>
        </w:rPr>
        <w:t>/</w:t>
      </w:r>
      <w:r>
        <w:rPr>
          <w:rFonts w:ascii="Times New Roman" w:eastAsia="华文仿宋" w:hAnsi="Times New Roman" w:hint="eastAsia"/>
          <w:sz w:val="28"/>
        </w:rPr>
        <w:t>女生搭建展示自我、真诚交友的平台，引导研究生树立正确爱情观</w:t>
      </w:r>
      <w:r w:rsidRPr="00DE5CC5">
        <w:rPr>
          <w:rFonts w:ascii="Times New Roman" w:eastAsia="华文仿宋" w:hAnsi="Times New Roman" w:hint="eastAsia"/>
          <w:sz w:val="28"/>
        </w:rPr>
        <w:t>。</w:t>
      </w:r>
    </w:p>
    <w:p w:rsidR="007517A0" w:rsidRDefault="007517A0" w:rsidP="00D93995">
      <w:pPr>
        <w:snapToGrid w:val="0"/>
        <w:jc w:val="center"/>
        <w:rPr>
          <w:rFonts w:ascii="Times New Roman" w:eastAsia="华文仿宋" w:hAnsi="Times New Roman"/>
          <w:sz w:val="28"/>
        </w:rPr>
      </w:pPr>
      <w:r>
        <w:rPr>
          <w:rFonts w:ascii="Times New Roman" w:eastAsia="华文仿宋" w:hAnsi="Times New Roman"/>
          <w:noProof/>
          <w:sz w:val="28"/>
        </w:rPr>
        <w:drawing>
          <wp:inline distT="0" distB="0" distL="0" distR="0">
            <wp:extent cx="3312000" cy="2016218"/>
            <wp:effectExtent l="19050" t="0" r="2700" b="0"/>
            <wp:docPr id="6" name="图片 6" descr="IMG_9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9826"/>
                    <pic:cNvPicPr>
                      <a:picLocks noChangeAspect="1" noChangeArrowheads="1"/>
                    </pic:cNvPicPr>
                  </pic:nvPicPr>
                  <pic:blipFill>
                    <a:blip r:embed="rId12" cstate="print"/>
                    <a:srcRect t="7213" b="12459"/>
                    <a:stretch>
                      <a:fillRect/>
                    </a:stretch>
                  </pic:blipFill>
                  <pic:spPr bwMode="auto">
                    <a:xfrm>
                      <a:off x="0" y="0"/>
                      <a:ext cx="3312000" cy="2016218"/>
                    </a:xfrm>
                    <a:prstGeom prst="rect">
                      <a:avLst/>
                    </a:prstGeom>
                    <a:noFill/>
                    <a:ln w="9525">
                      <a:noFill/>
                      <a:miter lim="800000"/>
                      <a:headEnd/>
                      <a:tailEnd/>
                    </a:ln>
                  </pic:spPr>
                </pic:pic>
              </a:graphicData>
            </a:graphic>
          </wp:inline>
        </w:drawing>
      </w:r>
    </w:p>
    <w:p w:rsidR="007517A0" w:rsidRPr="00216BD2" w:rsidRDefault="003F2442" w:rsidP="00D93995">
      <w:pPr>
        <w:snapToGrid w:val="0"/>
        <w:rPr>
          <w:rFonts w:ascii="Times New Roman" w:eastAsia="华文仿宋" w:hAnsi="Times New Roman"/>
          <w:b/>
          <w:sz w:val="28"/>
        </w:rPr>
      </w:pPr>
      <w:r>
        <w:rPr>
          <w:rFonts w:ascii="Times New Roman" w:eastAsia="华文仿宋" w:hAnsi="Times New Roman"/>
          <w:b/>
          <w:sz w:val="28"/>
        </w:rPr>
        <w:fldChar w:fldCharType="begin"/>
      </w:r>
      <w:r w:rsidR="007517A0">
        <w:rPr>
          <w:rFonts w:ascii="Times New Roman" w:eastAsia="华文仿宋" w:hAnsi="Times New Roman" w:hint="eastAsia"/>
          <w:b/>
          <w:sz w:val="28"/>
        </w:rPr>
        <w:instrText>= 3 \* GB3</w:instrText>
      </w:r>
      <w:r>
        <w:rPr>
          <w:rFonts w:ascii="Times New Roman" w:eastAsia="华文仿宋" w:hAnsi="Times New Roman"/>
          <w:b/>
          <w:sz w:val="28"/>
        </w:rPr>
        <w:fldChar w:fldCharType="separate"/>
      </w:r>
      <w:r w:rsidR="007517A0">
        <w:rPr>
          <w:rFonts w:ascii="Times New Roman" w:eastAsia="华文仿宋" w:hAnsi="Times New Roman" w:hint="eastAsia"/>
          <w:b/>
          <w:noProof/>
          <w:sz w:val="28"/>
        </w:rPr>
        <w:t>③</w:t>
      </w:r>
      <w:r>
        <w:rPr>
          <w:rFonts w:ascii="Times New Roman" w:eastAsia="华文仿宋" w:hAnsi="Times New Roman"/>
          <w:b/>
          <w:sz w:val="28"/>
        </w:rPr>
        <w:fldChar w:fldCharType="end"/>
      </w:r>
      <w:r w:rsidR="007517A0" w:rsidRPr="00216BD2">
        <w:rPr>
          <w:rFonts w:ascii="Times New Roman" w:eastAsia="华文仿宋" w:hAnsi="Times New Roman"/>
          <w:b/>
          <w:sz w:val="28"/>
        </w:rPr>
        <w:t>“</w:t>
      </w:r>
      <w:r w:rsidR="007517A0" w:rsidRPr="00216BD2">
        <w:rPr>
          <w:rFonts w:ascii="Times New Roman" w:eastAsia="华文仿宋" w:hAnsi="Times New Roman"/>
          <w:b/>
          <w:sz w:val="28"/>
        </w:rPr>
        <w:t>知行杯</w:t>
      </w:r>
      <w:r w:rsidR="007517A0" w:rsidRPr="00216BD2">
        <w:rPr>
          <w:rFonts w:ascii="Times New Roman" w:eastAsia="华文仿宋" w:hAnsi="Times New Roman"/>
          <w:b/>
          <w:sz w:val="28"/>
        </w:rPr>
        <w:t>”</w:t>
      </w:r>
      <w:r w:rsidR="007517A0" w:rsidRPr="00216BD2">
        <w:rPr>
          <w:rFonts w:ascii="Times New Roman" w:eastAsia="华文仿宋" w:hAnsi="Times New Roman"/>
          <w:b/>
          <w:sz w:val="28"/>
        </w:rPr>
        <w:t>研究生体育文化节</w:t>
      </w:r>
    </w:p>
    <w:p w:rsidR="007517A0" w:rsidRPr="00216BD2" w:rsidRDefault="007517A0" w:rsidP="00D93995">
      <w:pPr>
        <w:snapToGrid w:val="0"/>
        <w:ind w:firstLineChars="200" w:firstLine="560"/>
        <w:rPr>
          <w:rFonts w:ascii="Times New Roman" w:eastAsia="华文仿宋" w:hAnsi="Times New Roman"/>
          <w:sz w:val="28"/>
        </w:rPr>
      </w:pPr>
      <w:r>
        <w:rPr>
          <w:rFonts w:ascii="Times New Roman" w:eastAsia="华文仿宋" w:hAnsi="Times New Roman" w:hint="eastAsia"/>
          <w:sz w:val="28"/>
        </w:rPr>
        <w:t>“</w:t>
      </w:r>
      <w:r w:rsidRPr="00216BD2">
        <w:rPr>
          <w:rFonts w:ascii="Times New Roman" w:eastAsia="华文仿宋" w:hAnsi="Times New Roman" w:hint="eastAsia"/>
          <w:sz w:val="28"/>
        </w:rPr>
        <w:t>知行杯”研究生体育节意在引导研究生强身健体、促进研究生间交流与合作。队员们在赛场上的飒爽英姿成为交大学子青春活力的真实写照。</w:t>
      </w:r>
    </w:p>
    <w:p w:rsidR="007517A0" w:rsidRPr="002A3D0F" w:rsidRDefault="007517A0" w:rsidP="00D93995">
      <w:pPr>
        <w:snapToGrid w:val="0"/>
        <w:ind w:firstLine="369"/>
        <w:jc w:val="center"/>
        <w:rPr>
          <w:rFonts w:ascii="Times New Roman" w:eastAsia="华文仿宋" w:hAnsi="Times New Roman"/>
          <w:noProof/>
          <w:sz w:val="28"/>
        </w:rPr>
      </w:pPr>
      <w:r>
        <w:rPr>
          <w:rFonts w:ascii="Times New Roman" w:eastAsia="华文仿宋" w:hAnsi="Times New Roman"/>
          <w:noProof/>
          <w:sz w:val="28"/>
        </w:rPr>
        <w:lastRenderedPageBreak/>
        <w:drawing>
          <wp:inline distT="0" distB="0" distL="0" distR="0">
            <wp:extent cx="2484000" cy="1655249"/>
            <wp:effectExtent l="19050" t="0" r="0" b="0"/>
            <wp:docPr id="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3"/>
                    <a:srcRect/>
                    <a:stretch>
                      <a:fillRect/>
                    </a:stretch>
                  </pic:blipFill>
                  <pic:spPr bwMode="auto">
                    <a:xfrm>
                      <a:off x="0" y="0"/>
                      <a:ext cx="2484000" cy="1655249"/>
                    </a:xfrm>
                    <a:prstGeom prst="rect">
                      <a:avLst/>
                    </a:prstGeom>
                    <a:noFill/>
                    <a:ln w="9525">
                      <a:noFill/>
                      <a:miter lim="800000"/>
                      <a:headEnd/>
                      <a:tailEnd/>
                    </a:ln>
                  </pic:spPr>
                </pic:pic>
              </a:graphicData>
            </a:graphic>
          </wp:inline>
        </w:drawing>
      </w:r>
      <w:r>
        <w:rPr>
          <w:rFonts w:ascii="Times New Roman" w:eastAsia="华文仿宋" w:hAnsi="Times New Roman"/>
          <w:noProof/>
          <w:sz w:val="28"/>
        </w:rPr>
        <w:drawing>
          <wp:inline distT="0" distB="0" distL="0" distR="0">
            <wp:extent cx="2484000" cy="1658149"/>
            <wp:effectExtent l="19050" t="0" r="0" b="0"/>
            <wp:docPr id="2" name="图片 2" descr="IMG_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1834"/>
                    <pic:cNvPicPr>
                      <a:picLocks noChangeAspect="1" noChangeArrowheads="1"/>
                    </pic:cNvPicPr>
                  </pic:nvPicPr>
                  <pic:blipFill>
                    <a:blip r:embed="rId14" cstate="print"/>
                    <a:srcRect/>
                    <a:stretch>
                      <a:fillRect/>
                    </a:stretch>
                  </pic:blipFill>
                  <pic:spPr bwMode="auto">
                    <a:xfrm>
                      <a:off x="0" y="0"/>
                      <a:ext cx="2484000" cy="1658149"/>
                    </a:xfrm>
                    <a:prstGeom prst="rect">
                      <a:avLst/>
                    </a:prstGeom>
                    <a:noFill/>
                    <a:ln w="9525">
                      <a:noFill/>
                      <a:miter lim="800000"/>
                      <a:headEnd/>
                      <a:tailEnd/>
                    </a:ln>
                  </pic:spPr>
                </pic:pic>
              </a:graphicData>
            </a:graphic>
          </wp:inline>
        </w:drawing>
      </w:r>
    </w:p>
    <w:p w:rsidR="007517A0" w:rsidRPr="00216BD2" w:rsidRDefault="007517A0" w:rsidP="00D93995">
      <w:pPr>
        <w:snapToGrid w:val="0"/>
        <w:rPr>
          <w:rFonts w:ascii="Times New Roman" w:eastAsia="华文仿宋" w:hAnsi="Times New Roman"/>
          <w:b/>
          <w:sz w:val="28"/>
        </w:rPr>
      </w:pPr>
      <w:r w:rsidRPr="00216BD2">
        <w:rPr>
          <w:rFonts w:ascii="Times New Roman" w:eastAsia="华文仿宋" w:hAnsi="Times New Roman" w:hint="eastAsia"/>
          <w:b/>
          <w:sz w:val="28"/>
        </w:rPr>
        <w:t>3</w:t>
      </w:r>
      <w:r w:rsidRPr="00216BD2">
        <w:rPr>
          <w:rFonts w:ascii="Times New Roman" w:eastAsia="华文仿宋" w:hAnsi="Times New Roman" w:hint="eastAsia"/>
          <w:b/>
          <w:sz w:val="28"/>
        </w:rPr>
        <w:t>、生活篇：知行合一</w:t>
      </w:r>
      <w:r>
        <w:rPr>
          <w:rFonts w:ascii="Times New Roman" w:eastAsia="华文仿宋" w:hAnsi="Times New Roman" w:hint="eastAsia"/>
          <w:b/>
          <w:sz w:val="28"/>
        </w:rPr>
        <w:t>，饮水思源</w:t>
      </w:r>
    </w:p>
    <w:p w:rsidR="007517A0" w:rsidRPr="00216BD2" w:rsidRDefault="007517A0" w:rsidP="00D93995">
      <w:pPr>
        <w:snapToGrid w:val="0"/>
        <w:ind w:firstLineChars="200" w:firstLine="561"/>
        <w:rPr>
          <w:rFonts w:ascii="Times New Roman" w:eastAsia="华文仿宋" w:hAnsi="Times New Roman"/>
          <w:b/>
          <w:sz w:val="28"/>
        </w:rPr>
      </w:pPr>
      <w:r w:rsidRPr="00216BD2">
        <w:rPr>
          <w:rFonts w:ascii="Times New Roman" w:eastAsia="华文仿宋" w:hAnsi="Times New Roman"/>
          <w:b/>
          <w:sz w:val="28"/>
        </w:rPr>
        <w:t>繁星支教志愿活动</w:t>
      </w:r>
    </w:p>
    <w:p w:rsidR="007517A0" w:rsidRPr="00216BD2" w:rsidRDefault="007517A0" w:rsidP="00D93995">
      <w:pPr>
        <w:snapToGrid w:val="0"/>
        <w:ind w:firstLineChars="200" w:firstLine="560"/>
        <w:rPr>
          <w:rFonts w:ascii="Times New Roman" w:eastAsia="华文仿宋" w:hAnsi="Times New Roman"/>
          <w:sz w:val="28"/>
        </w:rPr>
      </w:pPr>
      <w:r w:rsidRPr="00216BD2">
        <w:rPr>
          <w:rFonts w:ascii="Times New Roman" w:eastAsia="华文仿宋" w:hAnsi="Times New Roman" w:hint="eastAsia"/>
          <w:sz w:val="28"/>
        </w:rPr>
        <w:t>校研会繁星志愿支教团秉承交大“知行”校训，十年来，支教团的志愿者们用实际行动诠释了交大人的奉献与坚持。</w:t>
      </w:r>
    </w:p>
    <w:p w:rsidR="007517A0" w:rsidRPr="00D93995" w:rsidRDefault="007517A0" w:rsidP="00D93995">
      <w:pPr>
        <w:snapToGrid w:val="0"/>
        <w:jc w:val="center"/>
        <w:rPr>
          <w:noProof/>
        </w:rPr>
      </w:pPr>
      <w:r>
        <w:rPr>
          <w:rFonts w:ascii="Times New Roman" w:eastAsia="华文仿宋" w:hAnsi="Times New Roman"/>
          <w:noProof/>
          <w:color w:val="7030A0"/>
          <w:sz w:val="28"/>
        </w:rPr>
        <w:drawing>
          <wp:inline distT="0" distB="0" distL="0" distR="0">
            <wp:extent cx="2484000" cy="1663596"/>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5" cstate="print"/>
                    <a:srcRect/>
                    <a:stretch>
                      <a:fillRect/>
                    </a:stretch>
                  </pic:blipFill>
                  <pic:spPr bwMode="auto">
                    <a:xfrm>
                      <a:off x="0" y="0"/>
                      <a:ext cx="2484000" cy="1663596"/>
                    </a:xfrm>
                    <a:prstGeom prst="rect">
                      <a:avLst/>
                    </a:prstGeom>
                    <a:noFill/>
                    <a:ln w="9525">
                      <a:noFill/>
                      <a:miter lim="800000"/>
                      <a:headEnd/>
                      <a:tailEnd/>
                    </a:ln>
                  </pic:spPr>
                </pic:pic>
              </a:graphicData>
            </a:graphic>
          </wp:inline>
        </w:drawing>
      </w:r>
      <w:r>
        <w:rPr>
          <w:rFonts w:hint="eastAsia"/>
          <w:noProof/>
        </w:rPr>
        <w:drawing>
          <wp:inline distT="0" distB="0" distL="0" distR="0">
            <wp:extent cx="2486025" cy="1657350"/>
            <wp:effectExtent l="19050" t="0" r="9525" b="0"/>
            <wp:docPr id="4" name="图片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pic:cNvPicPr>
                      <a:picLocks noChangeAspect="1" noChangeArrowheads="1"/>
                    </pic:cNvPicPr>
                  </pic:nvPicPr>
                  <pic:blipFill>
                    <a:blip r:embed="rId16" cstate="print"/>
                    <a:srcRect b="10769"/>
                    <a:stretch>
                      <a:fillRect/>
                    </a:stretch>
                  </pic:blipFill>
                  <pic:spPr bwMode="auto">
                    <a:xfrm>
                      <a:off x="0" y="0"/>
                      <a:ext cx="2486025" cy="1657350"/>
                    </a:xfrm>
                    <a:prstGeom prst="rect">
                      <a:avLst/>
                    </a:prstGeom>
                    <a:noFill/>
                    <a:ln w="9525">
                      <a:noFill/>
                      <a:miter lim="800000"/>
                      <a:headEnd/>
                      <a:tailEnd/>
                    </a:ln>
                  </pic:spPr>
                </pic:pic>
              </a:graphicData>
            </a:graphic>
          </wp:inline>
        </w:drawing>
      </w:r>
    </w:p>
    <w:p w:rsidR="007517A0" w:rsidRDefault="007517A0" w:rsidP="007517A0">
      <w:pPr>
        <w:rPr>
          <w:rFonts w:ascii="仿宋_GB2312" w:eastAsia="仿宋_GB2312"/>
          <w:kern w:val="0"/>
          <w:sz w:val="28"/>
          <w:szCs w:val="20"/>
          <w:lang w:bidi="en-US"/>
        </w:rPr>
      </w:pPr>
    </w:p>
    <w:p w:rsidR="00735698" w:rsidRPr="007517A0" w:rsidRDefault="00735698" w:rsidP="007517A0">
      <w:pPr>
        <w:ind w:firstLineChars="200" w:firstLine="562"/>
        <w:rPr>
          <w:rFonts w:ascii="仿宋_GB2312" w:eastAsia="仿宋_GB2312"/>
          <w:b/>
          <w:kern w:val="0"/>
          <w:sz w:val="28"/>
          <w:szCs w:val="20"/>
          <w:lang w:bidi="en-US"/>
        </w:rPr>
      </w:pPr>
      <w:r w:rsidRPr="007517A0">
        <w:rPr>
          <w:rFonts w:ascii="仿宋_GB2312" w:eastAsia="仿宋_GB2312" w:hint="eastAsia"/>
          <w:b/>
          <w:kern w:val="0"/>
          <w:sz w:val="28"/>
          <w:szCs w:val="20"/>
          <w:lang w:bidi="en-US"/>
        </w:rPr>
        <w:t>众多部门，哪一个更适合你？快快做出选择，填写报名表！</w:t>
      </w:r>
      <w:bookmarkStart w:id="0" w:name="_GoBack"/>
      <w:bookmarkEnd w:id="0"/>
    </w:p>
    <w:p w:rsidR="00735698" w:rsidRPr="00735698" w:rsidRDefault="006B2D6B" w:rsidP="00735698">
      <w:pPr>
        <w:ind w:firstLineChars="200" w:firstLine="560"/>
        <w:rPr>
          <w:rFonts w:ascii="仿宋_GB2312" w:eastAsia="仿宋_GB2312"/>
          <w:kern w:val="0"/>
          <w:sz w:val="28"/>
          <w:szCs w:val="20"/>
          <w:highlight w:val="yellow"/>
          <w:lang w:bidi="en-US"/>
        </w:rPr>
      </w:pPr>
      <w:r w:rsidRPr="00735698">
        <w:rPr>
          <w:rFonts w:ascii="仿宋_GB2312" w:eastAsia="仿宋_GB2312" w:hint="eastAsia"/>
          <w:kern w:val="0"/>
          <w:sz w:val="28"/>
          <w:szCs w:val="20"/>
          <w:highlight w:val="yellow"/>
          <w:lang w:bidi="en-US"/>
        </w:rPr>
        <w:t>请同学们按实际情况进行填写，一旦发现造假，将取消申请资格；请尽可能详细地填写候选人简介，方便面试前的基本情况考察；新生报到时在新生服务台进行预报名的同学仍需填写报名表并按要求提交。</w:t>
      </w:r>
    </w:p>
    <w:p w:rsidR="00735698" w:rsidRPr="00735698" w:rsidRDefault="00735698" w:rsidP="00735698">
      <w:pPr>
        <w:ind w:firstLineChars="200" w:firstLine="560"/>
        <w:rPr>
          <w:rFonts w:ascii="仿宋_GB2312" w:eastAsia="仿宋_GB2312"/>
          <w:kern w:val="0"/>
          <w:sz w:val="28"/>
          <w:szCs w:val="20"/>
          <w:highlight w:val="yellow"/>
          <w:lang w:bidi="en-US"/>
        </w:rPr>
      </w:pPr>
      <w:r w:rsidRPr="00735698">
        <w:rPr>
          <w:rFonts w:ascii="仿宋_GB2312" w:eastAsia="仿宋_GB2312" w:hint="eastAsia"/>
          <w:kern w:val="0"/>
          <w:sz w:val="28"/>
          <w:szCs w:val="20"/>
          <w:highlight w:val="yellow"/>
          <w:lang w:bidi="en-US"/>
        </w:rPr>
        <w:t>请于</w:t>
      </w:r>
      <w:r w:rsidR="006B2D6B" w:rsidRPr="00735698">
        <w:rPr>
          <w:rFonts w:ascii="仿宋_GB2312" w:eastAsia="仿宋_GB2312" w:hint="eastAsia"/>
          <w:b/>
          <w:kern w:val="0"/>
          <w:sz w:val="28"/>
          <w:szCs w:val="20"/>
          <w:highlight w:val="yellow"/>
          <w:u w:val="single"/>
          <w:lang w:bidi="en-US"/>
        </w:rPr>
        <w:t>9月20日24:00</w:t>
      </w:r>
      <w:r w:rsidR="006B2D6B" w:rsidRPr="00735698">
        <w:rPr>
          <w:rFonts w:ascii="仿宋_GB2312" w:eastAsia="仿宋_GB2312" w:hint="eastAsia"/>
          <w:kern w:val="0"/>
          <w:sz w:val="28"/>
          <w:szCs w:val="20"/>
          <w:highlight w:val="yellow"/>
          <w:lang w:bidi="en-US"/>
        </w:rPr>
        <w:t>前通过邮件方式发送电子版报名表至邮箱：</w:t>
      </w:r>
    </w:p>
    <w:p w:rsidR="006B2D6B" w:rsidRPr="00A10D7B" w:rsidRDefault="006B2D6B" w:rsidP="00A10D7B">
      <w:pPr>
        <w:ind w:firstLineChars="200" w:firstLine="560"/>
        <w:rPr>
          <w:rFonts w:ascii="仿宋_GB2312" w:eastAsia="仿宋_GB2312"/>
          <w:kern w:val="0"/>
          <w:sz w:val="28"/>
          <w:szCs w:val="20"/>
          <w:u w:val="single"/>
          <w:lang w:bidi="en-US"/>
        </w:rPr>
      </w:pPr>
      <w:r w:rsidRPr="00735698">
        <w:rPr>
          <w:rFonts w:ascii="仿宋_GB2312" w:eastAsia="仿宋_GB2312" w:hint="eastAsia"/>
          <w:kern w:val="0"/>
          <w:sz w:val="28"/>
          <w:szCs w:val="20"/>
          <w:highlight w:val="yellow"/>
          <w:u w:val="single"/>
          <w:lang w:bidi="en-US"/>
        </w:rPr>
        <w:t>bjtuxiaoyanhui2015@126.com。</w:t>
      </w:r>
    </w:p>
    <w:sectPr w:rsidR="006B2D6B" w:rsidRPr="00A10D7B" w:rsidSect="00277C73">
      <w:pgSz w:w="11900" w:h="16840"/>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16CD6" w:rsidRDefault="00716CD6" w:rsidP="00A364B2">
      <w:r>
        <w:separator/>
      </w:r>
    </w:p>
  </w:endnote>
  <w:endnote w:type="continuationSeparator" w:id="1">
    <w:p w:rsidR="00716CD6" w:rsidRDefault="00716CD6" w:rsidP="00A364B2">
      <w:r>
        <w:continuationSeparator/>
      </w:r>
    </w:p>
  </w:endnote>
</w:endnotes>
</file>

<file path=word/fontTable.xml><?xml version="1.0" encoding="utf-8"?>
<w:fonts xmlns:r="http://schemas.openxmlformats.org/officeDocument/2006/relationships" xmlns:w="http://schemas.openxmlformats.org/wordprocessingml/2006/main">
  <w:font w:name="仿宋_GB2312">
    <w:altName w:val="仿宋"/>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华文仿宋">
    <w:panose1 w:val="02010600040101010101"/>
    <w:charset w:val="86"/>
    <w:family w:val="auto"/>
    <w:pitch w:val="variable"/>
    <w:sig w:usb0="00000287" w:usb1="080F0000" w:usb2="00000010" w:usb3="00000000" w:csb0="0004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16CD6" w:rsidRDefault="00716CD6" w:rsidP="00A364B2">
      <w:r>
        <w:separator/>
      </w:r>
    </w:p>
  </w:footnote>
  <w:footnote w:type="continuationSeparator" w:id="1">
    <w:p w:rsidR="00716CD6" w:rsidRDefault="00716CD6" w:rsidP="00A364B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F2066F"/>
    <w:multiLevelType w:val="hybridMultilevel"/>
    <w:tmpl w:val="61F80548"/>
    <w:lvl w:ilvl="0" w:tplc="563009E2">
      <w:numFmt w:val="bullet"/>
      <w:lvlText w:val="◆"/>
      <w:lvlJc w:val="left"/>
      <w:pPr>
        <w:ind w:left="360" w:hanging="360"/>
      </w:pPr>
      <w:rPr>
        <w:rFonts w:ascii="仿宋_GB2312" w:eastAsia="仿宋_GB2312" w:hAnsiTheme="minorHAnsi"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nsid w:val="3BE75CC9"/>
    <w:multiLevelType w:val="hybridMultilevel"/>
    <w:tmpl w:val="6EC4F2C6"/>
    <w:lvl w:ilvl="0" w:tplc="566CFF22">
      <w:numFmt w:val="bullet"/>
      <w:lvlText w:val="◆"/>
      <w:lvlJc w:val="left"/>
      <w:pPr>
        <w:ind w:left="360" w:hanging="360"/>
      </w:pPr>
      <w:rPr>
        <w:rFonts w:ascii="仿宋_GB2312" w:eastAsia="仿宋_GB2312" w:hAnsiTheme="minorHAnsi" w:cstheme="minorBid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4A39258D"/>
    <w:multiLevelType w:val="hybridMultilevel"/>
    <w:tmpl w:val="EC9E15D2"/>
    <w:lvl w:ilvl="0" w:tplc="B73625E4">
      <w:start w:val="1"/>
      <w:numFmt w:val="decimal"/>
      <w:lvlText w:val="%1."/>
      <w:lvlJc w:val="left"/>
      <w:pPr>
        <w:ind w:left="360" w:hanging="360"/>
      </w:pPr>
      <w:rPr>
        <w:rFonts w:hint="eastAsia"/>
      </w:r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200"/>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C4309E"/>
    <w:rsid w:val="00014DBD"/>
    <w:rsid w:val="000550B5"/>
    <w:rsid w:val="000C5321"/>
    <w:rsid w:val="000C68E4"/>
    <w:rsid w:val="000E0F98"/>
    <w:rsid w:val="000E4844"/>
    <w:rsid w:val="000E582A"/>
    <w:rsid w:val="00151848"/>
    <w:rsid w:val="001A3F4C"/>
    <w:rsid w:val="001D2F25"/>
    <w:rsid w:val="001E7549"/>
    <w:rsid w:val="00277C73"/>
    <w:rsid w:val="002B00A3"/>
    <w:rsid w:val="00325B10"/>
    <w:rsid w:val="00343EFC"/>
    <w:rsid w:val="003764E2"/>
    <w:rsid w:val="003765ED"/>
    <w:rsid w:val="00384902"/>
    <w:rsid w:val="0038531C"/>
    <w:rsid w:val="003B577D"/>
    <w:rsid w:val="003C2492"/>
    <w:rsid w:val="003F13BA"/>
    <w:rsid w:val="003F2442"/>
    <w:rsid w:val="0040218E"/>
    <w:rsid w:val="00432B25"/>
    <w:rsid w:val="004520F3"/>
    <w:rsid w:val="004816F5"/>
    <w:rsid w:val="00495C7C"/>
    <w:rsid w:val="004A4C11"/>
    <w:rsid w:val="004B30F5"/>
    <w:rsid w:val="004C0756"/>
    <w:rsid w:val="004C601C"/>
    <w:rsid w:val="004E111D"/>
    <w:rsid w:val="005318F1"/>
    <w:rsid w:val="005D00BB"/>
    <w:rsid w:val="005D1963"/>
    <w:rsid w:val="005E1079"/>
    <w:rsid w:val="0060609B"/>
    <w:rsid w:val="00682B4D"/>
    <w:rsid w:val="006B2D6B"/>
    <w:rsid w:val="00716CD6"/>
    <w:rsid w:val="00724EDC"/>
    <w:rsid w:val="00735698"/>
    <w:rsid w:val="00746441"/>
    <w:rsid w:val="007517A0"/>
    <w:rsid w:val="007B71FE"/>
    <w:rsid w:val="007D3F93"/>
    <w:rsid w:val="00817E61"/>
    <w:rsid w:val="00836C32"/>
    <w:rsid w:val="00844D5A"/>
    <w:rsid w:val="008535EF"/>
    <w:rsid w:val="008A27B4"/>
    <w:rsid w:val="00926949"/>
    <w:rsid w:val="0093101D"/>
    <w:rsid w:val="00952AEA"/>
    <w:rsid w:val="009A1585"/>
    <w:rsid w:val="009A4507"/>
    <w:rsid w:val="009E5C30"/>
    <w:rsid w:val="009F414B"/>
    <w:rsid w:val="00A10D7B"/>
    <w:rsid w:val="00A249AE"/>
    <w:rsid w:val="00A364B2"/>
    <w:rsid w:val="00A50730"/>
    <w:rsid w:val="00AC6B5F"/>
    <w:rsid w:val="00AD34F3"/>
    <w:rsid w:val="00AF51D6"/>
    <w:rsid w:val="00B27E83"/>
    <w:rsid w:val="00B67CCE"/>
    <w:rsid w:val="00B91061"/>
    <w:rsid w:val="00BB32F2"/>
    <w:rsid w:val="00BD1BA4"/>
    <w:rsid w:val="00C0103F"/>
    <w:rsid w:val="00C41E94"/>
    <w:rsid w:val="00C4309E"/>
    <w:rsid w:val="00C740E7"/>
    <w:rsid w:val="00C94480"/>
    <w:rsid w:val="00CB1E1A"/>
    <w:rsid w:val="00D3334A"/>
    <w:rsid w:val="00D427AD"/>
    <w:rsid w:val="00D93995"/>
    <w:rsid w:val="00DE2751"/>
    <w:rsid w:val="00E11BFB"/>
    <w:rsid w:val="00E34069"/>
    <w:rsid w:val="00E52310"/>
    <w:rsid w:val="00E91C61"/>
    <w:rsid w:val="00ED6341"/>
    <w:rsid w:val="00EE47AA"/>
    <w:rsid w:val="00EF7B23"/>
    <w:rsid w:val="00F045E1"/>
    <w:rsid w:val="00F13DE1"/>
    <w:rsid w:val="00F22280"/>
    <w:rsid w:val="00F52515"/>
    <w:rsid w:val="00F647B0"/>
    <w:rsid w:val="00F8450E"/>
    <w:rsid w:val="00F86F4B"/>
    <w:rsid w:val="00FB5635"/>
    <w:rsid w:val="00FC2F9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1963"/>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309E"/>
    <w:pPr>
      <w:ind w:firstLineChars="200" w:firstLine="420"/>
    </w:pPr>
  </w:style>
  <w:style w:type="table" w:styleId="a4">
    <w:name w:val="Table Grid"/>
    <w:basedOn w:val="a1"/>
    <w:uiPriority w:val="59"/>
    <w:rsid w:val="00C430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Char"/>
    <w:uiPriority w:val="99"/>
    <w:unhideWhenUsed/>
    <w:rsid w:val="00A364B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uiPriority w:val="99"/>
    <w:rsid w:val="00A364B2"/>
    <w:rPr>
      <w:sz w:val="18"/>
      <w:szCs w:val="18"/>
    </w:rPr>
  </w:style>
  <w:style w:type="paragraph" w:styleId="a6">
    <w:name w:val="footer"/>
    <w:basedOn w:val="a"/>
    <w:link w:val="Char0"/>
    <w:uiPriority w:val="99"/>
    <w:unhideWhenUsed/>
    <w:rsid w:val="00A364B2"/>
    <w:pPr>
      <w:tabs>
        <w:tab w:val="center" w:pos="4153"/>
        <w:tab w:val="right" w:pos="8306"/>
      </w:tabs>
      <w:snapToGrid w:val="0"/>
      <w:jc w:val="left"/>
    </w:pPr>
    <w:rPr>
      <w:sz w:val="18"/>
      <w:szCs w:val="18"/>
    </w:rPr>
  </w:style>
  <w:style w:type="character" w:customStyle="1" w:styleId="Char0">
    <w:name w:val="页脚 Char"/>
    <w:basedOn w:val="a0"/>
    <w:link w:val="a6"/>
    <w:uiPriority w:val="99"/>
    <w:rsid w:val="00A364B2"/>
    <w:rPr>
      <w:sz w:val="18"/>
      <w:szCs w:val="18"/>
    </w:rPr>
  </w:style>
  <w:style w:type="paragraph" w:customStyle="1" w:styleId="style2">
    <w:name w:val="style2"/>
    <w:basedOn w:val="a"/>
    <w:rsid w:val="00682B4D"/>
    <w:pPr>
      <w:widowControl/>
    </w:pPr>
    <w:rPr>
      <w:rFonts w:ascii="宋体" w:eastAsia="宋体" w:hAnsi="宋体" w:cs="宋体"/>
      <w:color w:val="000000"/>
    </w:rPr>
  </w:style>
  <w:style w:type="paragraph" w:styleId="a7">
    <w:name w:val="Balloon Text"/>
    <w:basedOn w:val="a"/>
    <w:link w:val="Char1"/>
    <w:uiPriority w:val="99"/>
    <w:semiHidden/>
    <w:unhideWhenUsed/>
    <w:rsid w:val="007517A0"/>
    <w:rPr>
      <w:sz w:val="18"/>
      <w:szCs w:val="18"/>
    </w:rPr>
  </w:style>
  <w:style w:type="character" w:customStyle="1" w:styleId="Char1">
    <w:name w:val="批注框文本 Char"/>
    <w:basedOn w:val="a0"/>
    <w:link w:val="a7"/>
    <w:uiPriority w:val="99"/>
    <w:semiHidden/>
    <w:rsid w:val="007517A0"/>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309E"/>
    <w:pPr>
      <w:ind w:firstLineChars="200" w:firstLine="420"/>
    </w:pPr>
  </w:style>
  <w:style w:type="table" w:styleId="a4">
    <w:name w:val="Table Grid"/>
    <w:basedOn w:val="a1"/>
    <w:uiPriority w:val="59"/>
    <w:rsid w:val="00C4309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Char"/>
    <w:uiPriority w:val="99"/>
    <w:unhideWhenUsed/>
    <w:rsid w:val="00A364B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5"/>
    <w:uiPriority w:val="99"/>
    <w:rsid w:val="00A364B2"/>
    <w:rPr>
      <w:sz w:val="18"/>
      <w:szCs w:val="18"/>
    </w:rPr>
  </w:style>
  <w:style w:type="paragraph" w:styleId="a6">
    <w:name w:val="footer"/>
    <w:basedOn w:val="a"/>
    <w:link w:val="Char0"/>
    <w:uiPriority w:val="99"/>
    <w:unhideWhenUsed/>
    <w:rsid w:val="00A364B2"/>
    <w:pPr>
      <w:tabs>
        <w:tab w:val="center" w:pos="4153"/>
        <w:tab w:val="right" w:pos="8306"/>
      </w:tabs>
      <w:snapToGrid w:val="0"/>
      <w:jc w:val="left"/>
    </w:pPr>
    <w:rPr>
      <w:sz w:val="18"/>
      <w:szCs w:val="18"/>
    </w:rPr>
  </w:style>
  <w:style w:type="character" w:customStyle="1" w:styleId="Char0">
    <w:name w:val="页脚 Char"/>
    <w:basedOn w:val="a0"/>
    <w:link w:val="a6"/>
    <w:uiPriority w:val="99"/>
    <w:rsid w:val="00A364B2"/>
    <w:rPr>
      <w:sz w:val="18"/>
      <w:szCs w:val="18"/>
    </w:rPr>
  </w:style>
  <w:style w:type="paragraph" w:customStyle="1" w:styleId="style2">
    <w:name w:val="style2"/>
    <w:basedOn w:val="a"/>
    <w:rsid w:val="00682B4D"/>
    <w:pPr>
      <w:widowControl/>
    </w:pPr>
    <w:rPr>
      <w:rFonts w:ascii="宋体" w:eastAsia="宋体" w:hAnsi="宋体" w:cs="宋体"/>
      <w:color w:val="000000"/>
    </w:rPr>
  </w:style>
</w:styles>
</file>

<file path=word/webSettings.xml><?xml version="1.0" encoding="utf-8"?>
<w:webSettings xmlns:r="http://schemas.openxmlformats.org/officeDocument/2006/relationships" xmlns:w="http://schemas.openxmlformats.org/wordprocessingml/2006/main">
  <w:divs>
    <w:div w:id="438136252">
      <w:bodyDiv w:val="1"/>
      <w:marLeft w:val="0"/>
      <w:marRight w:val="0"/>
      <w:marTop w:val="0"/>
      <w:marBottom w:val="0"/>
      <w:divBdr>
        <w:top w:val="none" w:sz="0" w:space="0" w:color="auto"/>
        <w:left w:val="none" w:sz="0" w:space="0" w:color="auto"/>
        <w:bottom w:val="none" w:sz="0" w:space="0" w:color="auto"/>
        <w:right w:val="none" w:sz="0" w:space="0" w:color="auto"/>
      </w:divBdr>
      <w:divsChild>
        <w:div w:id="828835594">
          <w:marLeft w:val="0"/>
          <w:marRight w:val="0"/>
          <w:marTop w:val="0"/>
          <w:marBottom w:val="0"/>
          <w:divBdr>
            <w:top w:val="none" w:sz="0" w:space="0" w:color="auto"/>
            <w:left w:val="none" w:sz="0" w:space="0" w:color="auto"/>
            <w:bottom w:val="none" w:sz="0" w:space="0" w:color="auto"/>
            <w:right w:val="none" w:sz="0" w:space="0" w:color="auto"/>
          </w:divBdr>
        </w:div>
      </w:divsChild>
    </w:div>
    <w:div w:id="1436830423">
      <w:marLeft w:val="0"/>
      <w:marRight w:val="0"/>
      <w:marTop w:val="0"/>
      <w:marBottom w:val="0"/>
      <w:divBdr>
        <w:top w:val="none" w:sz="0" w:space="0" w:color="auto"/>
        <w:left w:val="none" w:sz="0" w:space="0" w:color="auto"/>
        <w:bottom w:val="none" w:sz="0" w:space="0" w:color="auto"/>
        <w:right w:val="none" w:sz="0" w:space="0" w:color="auto"/>
      </w:divBdr>
      <w:divsChild>
        <w:div w:id="1731033699">
          <w:marLeft w:val="0"/>
          <w:marRight w:val="0"/>
          <w:marTop w:val="0"/>
          <w:marBottom w:val="0"/>
          <w:divBdr>
            <w:top w:val="none" w:sz="0" w:space="0" w:color="auto"/>
            <w:left w:val="none" w:sz="0" w:space="0" w:color="auto"/>
            <w:bottom w:val="none" w:sz="0" w:space="0" w:color="auto"/>
            <w:right w:val="none" w:sz="0" w:space="0" w:color="auto"/>
          </w:divBdr>
        </w:div>
      </w:divsChild>
    </w:div>
    <w:div w:id="1648243035">
      <w:bodyDiv w:val="1"/>
      <w:marLeft w:val="0"/>
      <w:marRight w:val="0"/>
      <w:marTop w:val="0"/>
      <w:marBottom w:val="0"/>
      <w:divBdr>
        <w:top w:val="none" w:sz="0" w:space="0" w:color="auto"/>
        <w:left w:val="none" w:sz="0" w:space="0" w:color="auto"/>
        <w:bottom w:val="none" w:sz="0" w:space="0" w:color="auto"/>
        <w:right w:val="none" w:sz="0" w:space="0" w:color="auto"/>
      </w:divBdr>
      <w:divsChild>
        <w:div w:id="48498100">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办公室">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BFAF3C-5088-4359-BCEA-01E939336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4</Pages>
  <Words>302</Words>
  <Characters>1728</Characters>
  <Application>Microsoft Office Word</Application>
  <DocSecurity>0</DocSecurity>
  <Lines>14</Lines>
  <Paragraphs>4</Paragraphs>
  <ScaleCrop>false</ScaleCrop>
  <Company>Beijing Jiaotong University</Company>
  <LinksUpToDate>false</LinksUpToDate>
  <CharactersWithSpaces>2026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Humfield Huang</dc:creator>
  <cp:keywords/>
  <dc:description/>
  <cp:lastModifiedBy>win7</cp:lastModifiedBy>
  <cp:revision>523</cp:revision>
  <dcterms:created xsi:type="dcterms:W3CDTF">2014-09-10T10:03:00Z</dcterms:created>
  <dcterms:modified xsi:type="dcterms:W3CDTF">2015-09-15T09:24:00Z</dcterms:modified>
</cp:coreProperties>
</file>