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61D" w:rsidRPr="002F63EC" w:rsidRDefault="00C9161D" w:rsidP="00C9161D">
      <w:pPr>
        <w:widowControl/>
        <w:spacing w:line="500" w:lineRule="atLeast"/>
        <w:jc w:val="center"/>
        <w:rPr>
          <w:rFonts w:ascii="仿宋_GB2312" w:eastAsia="仿宋_GB2312" w:hAnsi="Tahoma" w:cs="Tahoma"/>
          <w:kern w:val="0"/>
          <w:sz w:val="27"/>
          <w:szCs w:val="27"/>
        </w:rPr>
      </w:pPr>
      <w:r w:rsidRPr="002F63EC">
        <w:rPr>
          <w:rFonts w:ascii="宋体" w:eastAsia="宋体" w:hAnsi="宋体" w:cs="Tahoma" w:hint="eastAsia"/>
          <w:b/>
          <w:bCs/>
          <w:kern w:val="0"/>
          <w:sz w:val="36"/>
          <w:szCs w:val="36"/>
        </w:rPr>
        <w:t>关于2015年组织选拔博士生（后）、高校辅导员到北京市挂职锻炼的通知</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jc w:val="center"/>
        <w:rPr>
          <w:rFonts w:ascii="仿宋_GB2312" w:eastAsia="仿宋_GB2312" w:hAnsi="Tahoma" w:cs="Tahoma"/>
          <w:kern w:val="0"/>
          <w:sz w:val="27"/>
          <w:szCs w:val="27"/>
        </w:rPr>
      </w:pPr>
      <w:r w:rsidRPr="002F63EC">
        <w:rPr>
          <w:rFonts w:ascii="宋体" w:eastAsia="宋体" w:hAnsi="宋体" w:cs="Tahoma" w:hint="eastAsia"/>
          <w:b/>
          <w:bCs/>
          <w:kern w:val="0"/>
          <w:sz w:val="36"/>
          <w:szCs w:val="36"/>
        </w:rPr>
        <w:t> </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各</w:t>
      </w:r>
      <w:r w:rsidR="00977A9A">
        <w:rPr>
          <w:rFonts w:ascii="仿宋_GB2312" w:eastAsia="仿宋_GB2312" w:hAnsi="Tahoma" w:cs="Tahoma" w:hint="eastAsia"/>
          <w:kern w:val="0"/>
          <w:sz w:val="32"/>
          <w:szCs w:val="32"/>
        </w:rPr>
        <w:t>学院研究生工作组</w:t>
      </w:r>
      <w:r w:rsidRPr="002F63EC">
        <w:rPr>
          <w:rFonts w:ascii="仿宋_GB2312" w:eastAsia="仿宋_GB2312" w:hAnsi="Tahoma" w:cs="Tahoma" w:hint="eastAsia"/>
          <w:kern w:val="0"/>
          <w:sz w:val="32"/>
          <w:szCs w:val="32"/>
        </w:rPr>
        <w:t>：</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为拓展北京高校博士生（后）、高校青年教师和辅导员的社会实践渠道，充分发挥首都教育资源和智力优势，发现、培养和储备一批有发展潜力的青年人才，为北京建设中国特色世界城市提供人才支持，根据《关于组织选拔博士生和博士后到北京市挂职锻炼的意见》（</w:t>
      </w:r>
      <w:proofErr w:type="gramStart"/>
      <w:r w:rsidRPr="002F63EC">
        <w:rPr>
          <w:rFonts w:ascii="仿宋_GB2312" w:eastAsia="仿宋_GB2312" w:hAnsi="Tahoma" w:cs="Tahoma" w:hint="eastAsia"/>
          <w:kern w:val="0"/>
          <w:sz w:val="32"/>
          <w:szCs w:val="32"/>
        </w:rPr>
        <w:t>京组发</w:t>
      </w:r>
      <w:proofErr w:type="gramEnd"/>
      <w:r w:rsidRPr="002F63EC">
        <w:rPr>
          <w:rFonts w:ascii="仿宋_GB2312" w:eastAsia="仿宋_GB2312" w:hAnsi="Tahoma" w:cs="Tahoma" w:hint="eastAsia"/>
          <w:kern w:val="0"/>
          <w:sz w:val="32"/>
          <w:szCs w:val="32"/>
        </w:rPr>
        <w:t>〔2007〕6号）、《关于组织北京高校青年教师开展社会实践的实施意见》（京教工〔2012〕34号）、《关于加强北京高校辅导员队伍建设的实施意见》（京教工〔2008〕101号）和</w:t>
      </w:r>
      <w:r w:rsidRPr="002F63EC">
        <w:rPr>
          <w:rFonts w:ascii="宋体" w:eastAsia="宋体" w:hAnsi="宋体" w:cs="Tahoma" w:hint="eastAsia"/>
          <w:kern w:val="0"/>
          <w:sz w:val="28"/>
          <w:szCs w:val="28"/>
        </w:rPr>
        <w:t>《</w:t>
      </w:r>
      <w:r w:rsidRPr="002F63EC">
        <w:rPr>
          <w:rFonts w:ascii="仿宋_GB2312" w:eastAsia="仿宋_GB2312" w:hAnsi="Tahoma" w:cs="Tahoma" w:hint="eastAsia"/>
          <w:kern w:val="0"/>
          <w:sz w:val="32"/>
          <w:szCs w:val="32"/>
        </w:rPr>
        <w:t>北京高校辅导员队伍建设规划（2013-2015年）》（京教工〔2012〕60号）等文件精神，市委组织部、市委教育工委和市教委2015年继续开展组织选拔博士生（后）、辅导员到北京市挂职锻炼工作。现通知如下：</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黑体" w:eastAsia="黑体" w:hAnsi="Tahoma" w:cs="Tahoma" w:hint="eastAsia"/>
          <w:kern w:val="0"/>
          <w:sz w:val="32"/>
          <w:szCs w:val="32"/>
        </w:rPr>
        <w:t>一、工作任务</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6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从首都高校和相关科研院所选拔</w:t>
      </w:r>
      <w:r w:rsidR="007D068B" w:rsidRPr="002F63EC">
        <w:rPr>
          <w:rFonts w:ascii="仿宋_GB2312" w:eastAsia="仿宋_GB2312" w:hAnsi="Tahoma" w:cs="Tahoma" w:hint="eastAsia"/>
          <w:kern w:val="0"/>
          <w:sz w:val="32"/>
          <w:szCs w:val="32"/>
        </w:rPr>
        <w:t>2</w:t>
      </w:r>
      <w:r w:rsidRPr="002F63EC">
        <w:rPr>
          <w:rFonts w:ascii="仿宋_GB2312" w:eastAsia="仿宋_GB2312" w:hAnsi="Tahoma" w:cs="Tahoma" w:hint="eastAsia"/>
          <w:kern w:val="0"/>
          <w:sz w:val="32"/>
          <w:szCs w:val="32"/>
        </w:rPr>
        <w:t>00名左右政治素质好、工作作风扎实的优秀博士生（后）</w:t>
      </w:r>
      <w:r w:rsidR="007D068B" w:rsidRPr="002F63EC">
        <w:rPr>
          <w:rFonts w:ascii="仿宋_GB2312" w:eastAsia="仿宋_GB2312" w:hAnsi="Tahoma" w:cs="Tahoma" w:hint="eastAsia"/>
          <w:kern w:val="0"/>
          <w:sz w:val="32"/>
          <w:szCs w:val="32"/>
        </w:rPr>
        <w:t>及100名</w:t>
      </w:r>
      <w:r w:rsidRPr="002F63EC">
        <w:rPr>
          <w:rFonts w:ascii="仿宋_GB2312" w:eastAsia="仿宋_GB2312" w:hAnsi="Tahoma" w:cs="Tahoma" w:hint="eastAsia"/>
          <w:kern w:val="0"/>
          <w:sz w:val="32"/>
          <w:szCs w:val="32"/>
        </w:rPr>
        <w:t>辅导员到北京市各级党政机关和国有企事业单位挂职锻炼。所挂职</w:t>
      </w:r>
      <w:proofErr w:type="gramStart"/>
      <w:r w:rsidRPr="002F63EC">
        <w:rPr>
          <w:rFonts w:ascii="仿宋_GB2312" w:eastAsia="仿宋_GB2312" w:hAnsi="Tahoma" w:cs="Tahoma" w:hint="eastAsia"/>
          <w:kern w:val="0"/>
          <w:sz w:val="32"/>
          <w:szCs w:val="32"/>
        </w:rPr>
        <w:t>务</w:t>
      </w:r>
      <w:proofErr w:type="gramEnd"/>
      <w:r w:rsidRPr="002F63EC">
        <w:rPr>
          <w:rFonts w:ascii="仿宋_GB2312" w:eastAsia="仿宋_GB2312" w:hAnsi="Tahoma" w:cs="Tahoma" w:hint="eastAsia"/>
          <w:kern w:val="0"/>
          <w:sz w:val="32"/>
          <w:szCs w:val="32"/>
        </w:rPr>
        <w:t>一般为正处级部门或单位主要负责人助理，国有企事业单位挂</w:t>
      </w:r>
      <w:proofErr w:type="gramStart"/>
      <w:r w:rsidRPr="002F63EC">
        <w:rPr>
          <w:rFonts w:ascii="仿宋_GB2312" w:eastAsia="仿宋_GB2312" w:hAnsi="Tahoma" w:cs="Tahoma" w:hint="eastAsia"/>
          <w:kern w:val="0"/>
          <w:sz w:val="32"/>
          <w:szCs w:val="32"/>
        </w:rPr>
        <w:t>任相应</w:t>
      </w:r>
      <w:proofErr w:type="gramEnd"/>
      <w:r w:rsidRPr="002F63EC">
        <w:rPr>
          <w:rFonts w:ascii="仿宋_GB2312" w:eastAsia="仿宋_GB2312" w:hAnsi="Tahoma" w:cs="Tahoma" w:hint="eastAsia"/>
          <w:kern w:val="0"/>
          <w:sz w:val="32"/>
          <w:szCs w:val="32"/>
        </w:rPr>
        <w:t>职务。</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黑体" w:eastAsia="黑体" w:hAnsi="Tahoma" w:cs="Tahoma" w:hint="eastAsia"/>
          <w:kern w:val="0"/>
          <w:sz w:val="32"/>
          <w:szCs w:val="32"/>
        </w:rPr>
        <w:lastRenderedPageBreak/>
        <w:t>二、选拔条件</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1.政治素质好，学有所长，具有较高的专业知识水平和较深的理论功底，志愿到北京市各级党政机关或国有企事业单位挂职锻炼。</w:t>
      </w:r>
      <w:r w:rsidRPr="002F63EC">
        <w:rPr>
          <w:rFonts w:ascii="仿宋_GB2312" w:eastAsia="仿宋_GB2312" w:hAnsi="Tahoma" w:cs="Tahoma" w:hint="eastAsia"/>
          <w:kern w:val="0"/>
          <w:sz w:val="27"/>
          <w:szCs w:val="27"/>
        </w:rPr>
        <w:t xml:space="preserve"> </w:t>
      </w:r>
    </w:p>
    <w:p w:rsidR="00E645B0" w:rsidRPr="002F63EC" w:rsidRDefault="00C9161D" w:rsidP="00E645B0">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2.</w:t>
      </w:r>
      <w:r w:rsidRPr="002F63EC">
        <w:rPr>
          <w:rFonts w:ascii="仿宋_GB2312" w:eastAsia="仿宋_GB2312" w:hAnsi="Tahoma" w:cs="Tahoma" w:hint="eastAsia"/>
          <w:kern w:val="0"/>
          <w:sz w:val="32"/>
          <w:szCs w:val="32"/>
          <w:u w:val="single"/>
        </w:rPr>
        <w:t>博士生须为纳入国家统一招生计划的北京地区普通高校和科研院所在读人员（不含委培和定向），原则上不推荐博士一年级</w:t>
      </w:r>
      <w:r w:rsidR="00E645B0" w:rsidRPr="002F63EC">
        <w:rPr>
          <w:rFonts w:ascii="仿宋_GB2312" w:eastAsia="仿宋_GB2312" w:hAnsi="Tahoma" w:cs="Tahoma" w:hint="eastAsia"/>
          <w:kern w:val="0"/>
          <w:sz w:val="32"/>
          <w:szCs w:val="32"/>
          <w:u w:val="single"/>
        </w:rPr>
        <w:t>和2015年12月底前毕业的学生参加挂职锻炼；博士生参与挂职锻炼，原则上在读期间只参加一次</w:t>
      </w:r>
      <w:r w:rsidRPr="002F63EC">
        <w:rPr>
          <w:rFonts w:ascii="仿宋_GB2312" w:eastAsia="仿宋_GB2312" w:hAnsi="Tahoma" w:cs="Tahoma" w:hint="eastAsia"/>
          <w:kern w:val="0"/>
          <w:sz w:val="32"/>
          <w:szCs w:val="32"/>
          <w:u w:val="single"/>
        </w:rPr>
        <w:t>；</w:t>
      </w:r>
      <w:r w:rsidRPr="002F63EC">
        <w:rPr>
          <w:rFonts w:ascii="仿宋_GB2312" w:eastAsia="仿宋_GB2312" w:hAnsi="Tahoma" w:cs="Tahoma" w:hint="eastAsia"/>
          <w:kern w:val="0"/>
          <w:sz w:val="32"/>
          <w:szCs w:val="32"/>
        </w:rPr>
        <w:t>辅导员原则上要在岗工作3年以上，辅导员挂职锻炼期间不再承担原单位工作。</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3.博士生年龄一般不超过35周岁，博士后年龄一般不超过40周岁，辅导员年龄不超过40周岁。</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4.应具有挂职岗位所要求的素质和能力，遵守挂职工作纪律和挂职单位规章制度。</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5.身心健康。</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黑体" w:eastAsia="黑体" w:hAnsi="Tahoma" w:cs="Tahoma" w:hint="eastAsia"/>
          <w:kern w:val="0"/>
          <w:sz w:val="32"/>
          <w:szCs w:val="32"/>
        </w:rPr>
        <w:t>三、挂职时间及出勤要求</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挂职时间均为半年，2015年7月开始，12月底结束。挂职锻炼期间，博士生每周应至少在挂职单位工作2-3天，每天不少于8个小时，暑假期间需全职工作；博士后、辅导员需全职工作。挂职单位有具体要求的以单位要求为准。</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黑体" w:eastAsia="黑体" w:hAnsi="Tahoma" w:cs="Tahoma" w:hint="eastAsia"/>
          <w:kern w:val="0"/>
          <w:sz w:val="32"/>
          <w:szCs w:val="32"/>
        </w:rPr>
        <w:t>四、选拔程序</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jc w:val="left"/>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lastRenderedPageBreak/>
        <w:t>选拔工作从2015年5月启动，6月下旬结束，7月初挂职人员正式到岗工作。</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3"/>
        <w:jc w:val="left"/>
        <w:rPr>
          <w:rFonts w:ascii="仿宋_GB2312" w:eastAsia="仿宋_GB2312" w:hAnsi="Tahoma" w:cs="Tahoma"/>
          <w:kern w:val="0"/>
          <w:sz w:val="27"/>
          <w:szCs w:val="27"/>
        </w:rPr>
      </w:pPr>
      <w:r w:rsidRPr="002F63EC">
        <w:rPr>
          <w:rFonts w:ascii="楷体_GB2312" w:eastAsia="楷体_GB2312" w:hAnsi="Tahoma" w:cs="Tahoma" w:hint="eastAsia"/>
          <w:b/>
          <w:bCs/>
          <w:kern w:val="0"/>
          <w:sz w:val="32"/>
          <w:szCs w:val="32"/>
        </w:rPr>
        <w:t>1.统计需求。</w:t>
      </w:r>
      <w:r w:rsidRPr="002F63EC">
        <w:rPr>
          <w:rFonts w:ascii="仿宋_GB2312" w:eastAsia="仿宋_GB2312" w:hAnsi="Tahoma" w:cs="Tahoma" w:hint="eastAsia"/>
          <w:kern w:val="0"/>
          <w:sz w:val="32"/>
          <w:szCs w:val="32"/>
        </w:rPr>
        <w:t>5月18日前，市委组织部协调各区县局级单位和市属国有企事业单位，根据工作需要提出挂职岗位需求。</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5"/>
        <w:rPr>
          <w:rFonts w:ascii="仿宋_GB2312" w:eastAsia="仿宋_GB2312" w:hAnsi="Tahoma" w:cs="Tahoma"/>
          <w:kern w:val="0"/>
          <w:sz w:val="27"/>
          <w:szCs w:val="27"/>
        </w:rPr>
      </w:pPr>
      <w:r w:rsidRPr="002F63EC">
        <w:rPr>
          <w:rFonts w:ascii="楷体_GB2312" w:eastAsia="楷体_GB2312" w:hAnsi="Tahoma" w:cs="Tahoma" w:hint="eastAsia"/>
          <w:b/>
          <w:bCs/>
          <w:kern w:val="0"/>
          <w:sz w:val="32"/>
          <w:szCs w:val="32"/>
        </w:rPr>
        <w:t>2.组织报名。</w:t>
      </w:r>
      <w:r w:rsidRPr="004D2FE0">
        <w:rPr>
          <w:rFonts w:ascii="仿宋_GB2312" w:eastAsia="仿宋_GB2312" w:hAnsi="Tahoma" w:cs="Tahoma" w:hint="eastAsia"/>
          <w:color w:val="FF0000"/>
          <w:kern w:val="0"/>
          <w:sz w:val="32"/>
          <w:szCs w:val="32"/>
        </w:rPr>
        <w:t>5月25日至6月</w:t>
      </w:r>
      <w:r w:rsidR="005F7B5B" w:rsidRPr="004D2FE0">
        <w:rPr>
          <w:rFonts w:ascii="仿宋_GB2312" w:eastAsia="仿宋_GB2312" w:hAnsi="Tahoma" w:cs="Tahoma" w:hint="eastAsia"/>
          <w:color w:val="FF0000"/>
          <w:kern w:val="0"/>
          <w:sz w:val="32"/>
          <w:szCs w:val="32"/>
        </w:rPr>
        <w:t>3</w:t>
      </w:r>
      <w:r w:rsidRPr="004D2FE0">
        <w:rPr>
          <w:rFonts w:ascii="仿宋_GB2312" w:eastAsia="仿宋_GB2312" w:hAnsi="Tahoma" w:cs="Tahoma" w:hint="eastAsia"/>
          <w:color w:val="FF0000"/>
          <w:kern w:val="0"/>
          <w:sz w:val="32"/>
          <w:szCs w:val="32"/>
        </w:rPr>
        <w:t>日中午12：00</w:t>
      </w:r>
      <w:r w:rsidRPr="002F63EC">
        <w:rPr>
          <w:rFonts w:ascii="仿宋_GB2312" w:eastAsia="仿宋_GB2312" w:hAnsi="Tahoma" w:cs="Tahoma" w:hint="eastAsia"/>
          <w:kern w:val="0"/>
          <w:sz w:val="32"/>
          <w:szCs w:val="32"/>
        </w:rPr>
        <w:t>，报名人员可登录</w:t>
      </w:r>
      <w:r w:rsidRPr="002F63EC">
        <w:rPr>
          <w:rFonts w:ascii="华文中宋" w:eastAsia="华文中宋" w:hAnsi="华文中宋" w:cs="Tahoma" w:hint="eastAsia"/>
          <w:kern w:val="0"/>
          <w:sz w:val="32"/>
          <w:szCs w:val="32"/>
        </w:rPr>
        <w:t>“</w:t>
      </w:r>
      <w:r w:rsidRPr="002F63EC">
        <w:rPr>
          <w:rFonts w:ascii="仿宋_GB2312" w:eastAsia="仿宋_GB2312" w:hAnsi="Tahoma" w:cs="Tahoma" w:hint="eastAsia"/>
          <w:kern w:val="0"/>
          <w:sz w:val="32"/>
          <w:szCs w:val="32"/>
        </w:rPr>
        <w:t>首都高校博士生（后）、青年教师、辅导员到北京市挂职锻炼网络报名系统</w:t>
      </w:r>
      <w:r w:rsidRPr="002F63EC">
        <w:rPr>
          <w:rFonts w:ascii="华文中宋" w:eastAsia="华文中宋" w:hAnsi="华文中宋" w:cs="Tahoma" w:hint="eastAsia"/>
          <w:kern w:val="0"/>
          <w:sz w:val="32"/>
          <w:szCs w:val="32"/>
        </w:rPr>
        <w:t>”</w:t>
      </w:r>
      <w:r w:rsidRPr="002F63EC">
        <w:rPr>
          <w:rFonts w:ascii="仿宋_GB2312" w:eastAsia="仿宋_GB2312" w:hAnsi="Tahoma" w:cs="Tahoma" w:hint="eastAsia"/>
          <w:kern w:val="0"/>
          <w:sz w:val="32"/>
          <w:szCs w:val="32"/>
        </w:rPr>
        <w:t>（</w:t>
      </w:r>
      <w:hyperlink r:id="rId6" w:history="1">
        <w:r w:rsidRPr="002F63EC">
          <w:rPr>
            <w:rFonts w:ascii="仿宋_GB2312" w:eastAsia="仿宋_GB2312" w:hAnsi="Tahoma" w:cs="Tahoma" w:hint="eastAsia"/>
            <w:kern w:val="0"/>
            <w:sz w:val="32"/>
            <w:szCs w:val="32"/>
            <w:u w:val="single"/>
          </w:rPr>
          <w:t>http://211.153.18.50:8089/SGB/</w:t>
        </w:r>
      </w:hyperlink>
      <w:r w:rsidRPr="002F63EC">
        <w:rPr>
          <w:rFonts w:ascii="仿宋_GB2312" w:eastAsia="仿宋_GB2312" w:hAnsi="Tahoma" w:cs="Tahoma" w:hint="eastAsia"/>
          <w:kern w:val="0"/>
          <w:sz w:val="32"/>
          <w:szCs w:val="32"/>
        </w:rPr>
        <w:t>）进行自愿报名。</w:t>
      </w:r>
      <w:r w:rsidR="00E645B0" w:rsidRPr="002F63EC">
        <w:rPr>
          <w:rFonts w:ascii="仿宋_GB2312" w:eastAsia="仿宋_GB2312" w:hAnsi="Tahoma" w:cs="Tahoma" w:hint="eastAsia"/>
          <w:kern w:val="0"/>
          <w:sz w:val="32"/>
          <w:szCs w:val="32"/>
        </w:rPr>
        <w:t>研究生工作部</w:t>
      </w:r>
      <w:r w:rsidRPr="002F63EC">
        <w:rPr>
          <w:rFonts w:ascii="仿宋_GB2312" w:eastAsia="仿宋_GB2312" w:hAnsi="Tahoma" w:cs="Tahoma" w:hint="eastAsia"/>
          <w:kern w:val="0"/>
          <w:sz w:val="32"/>
          <w:szCs w:val="32"/>
        </w:rPr>
        <w:t>按要求审查本校报名人员资格，原则上一个挂职岗位本校只能有一人报名。</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60"/>
        <w:rPr>
          <w:rFonts w:ascii="仿宋_GB2312" w:eastAsia="仿宋_GB2312" w:hAnsi="Tahoma" w:cs="Tahoma"/>
          <w:kern w:val="0"/>
          <w:sz w:val="27"/>
          <w:szCs w:val="27"/>
        </w:rPr>
      </w:pPr>
      <w:r w:rsidRPr="002F63EC">
        <w:rPr>
          <w:rFonts w:ascii="楷体_GB2312" w:eastAsia="楷体_GB2312" w:hAnsi="Tahoma" w:cs="Tahoma" w:hint="eastAsia"/>
          <w:b/>
          <w:bCs/>
          <w:kern w:val="0"/>
          <w:sz w:val="32"/>
          <w:szCs w:val="32"/>
        </w:rPr>
        <w:t>3.双向选择和岗位调剂。</w:t>
      </w:r>
      <w:r w:rsidRPr="002F63EC">
        <w:rPr>
          <w:rFonts w:ascii="仿宋_GB2312" w:eastAsia="仿宋_GB2312" w:hAnsi="Tahoma" w:cs="Tahoma" w:hint="eastAsia"/>
          <w:kern w:val="0"/>
          <w:sz w:val="32"/>
          <w:szCs w:val="32"/>
        </w:rPr>
        <w:t>6月12日前，挂职单位与挂职人选见面，进行双向选择。双方确定挂职意向后，将情况反馈北京市教育系统人才交流服务中心。6月10日至6月12日，尚未接到通知的报名人员，可向教育人才中心询问报名单位联系电话进行咨询。6月15日至6月19日，在双向选择过程中未落实挂职岗位的人员，根据本人意愿和各单位的需求情况统一进行岗位调剂。</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560"/>
        <w:rPr>
          <w:rFonts w:ascii="仿宋_GB2312" w:eastAsia="仿宋_GB2312" w:hAnsi="Tahoma" w:cs="Tahoma"/>
          <w:kern w:val="0"/>
          <w:sz w:val="27"/>
          <w:szCs w:val="27"/>
        </w:rPr>
      </w:pPr>
      <w:r w:rsidRPr="002F63EC">
        <w:rPr>
          <w:rFonts w:ascii="楷体_GB2312" w:eastAsia="楷体_GB2312" w:hAnsi="Tahoma" w:cs="Tahoma" w:hint="eastAsia"/>
          <w:b/>
          <w:bCs/>
          <w:kern w:val="0"/>
          <w:sz w:val="32"/>
          <w:szCs w:val="32"/>
        </w:rPr>
        <w:t>4.到岗锻炼。</w:t>
      </w:r>
      <w:r w:rsidRPr="002F63EC">
        <w:rPr>
          <w:rFonts w:ascii="仿宋_GB2312" w:eastAsia="仿宋_GB2312" w:hAnsi="Tahoma" w:cs="Tahoma" w:hint="eastAsia"/>
          <w:kern w:val="0"/>
          <w:sz w:val="32"/>
          <w:szCs w:val="32"/>
        </w:rPr>
        <w:t>6月下旬，组织挂职人员进行岗前培训；7月1日，安排挂职人员正式上岗锻炼。</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560"/>
        <w:rPr>
          <w:rFonts w:ascii="仿宋_GB2312" w:eastAsia="仿宋_GB2312" w:hAnsi="Tahoma" w:cs="Tahoma"/>
          <w:kern w:val="0"/>
          <w:sz w:val="27"/>
          <w:szCs w:val="27"/>
        </w:rPr>
      </w:pPr>
      <w:r w:rsidRPr="002F63EC">
        <w:rPr>
          <w:rFonts w:ascii="黑体" w:eastAsia="黑体" w:hAnsi="Tahoma" w:cs="Tahoma" w:hint="eastAsia"/>
          <w:kern w:val="0"/>
          <w:sz w:val="32"/>
          <w:szCs w:val="32"/>
        </w:rPr>
        <w:t>五、有关要求</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560"/>
        <w:rPr>
          <w:rFonts w:ascii="仿宋_GB2312" w:eastAsia="仿宋_GB2312" w:hAnsi="Tahoma" w:cs="Tahoma"/>
          <w:kern w:val="0"/>
          <w:sz w:val="27"/>
          <w:szCs w:val="27"/>
        </w:rPr>
      </w:pPr>
      <w:r w:rsidRPr="002F63EC">
        <w:rPr>
          <w:rFonts w:ascii="楷体_GB2312" w:eastAsia="楷体_GB2312" w:hAnsi="Tahoma" w:cs="Tahoma" w:hint="eastAsia"/>
          <w:b/>
          <w:bCs/>
          <w:kern w:val="0"/>
          <w:sz w:val="32"/>
          <w:szCs w:val="32"/>
        </w:rPr>
        <w:t>（一）日常管理</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56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lastRenderedPageBreak/>
        <w:t>1.挂职单位要明确挂职人员的岗位职责、工作目标和任务要求，充分发挥挂职人员的理论优势和专业特长，安排承担本单位的调研课题研究或参与重点工作项目，为挂职人员提供必要的办公场所和工作条件。</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2.挂职单位要指定专人负责联系指导本单位挂职人员，完成考勤管理。挂职单位于每月10日前为本单位挂职博士生和博士后在挂职管理系统上报上月考勤（挂职青年教师和辅导员无须上报考勤），北京市教育系统人才交流服务中心将根据考勤情况为挂职博士生和博士后发放上月挂职交通生活补助。因不及时报送考勤而产生的税款由挂职人员承担。</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对出勤表现不好的挂职人员，由北京市教育系统人才交流服务中心反</w:t>
      </w:r>
      <w:proofErr w:type="gramStart"/>
      <w:r w:rsidRPr="002F63EC">
        <w:rPr>
          <w:rFonts w:ascii="仿宋_GB2312" w:eastAsia="仿宋_GB2312" w:hAnsi="Tahoma" w:cs="Tahoma" w:hint="eastAsia"/>
          <w:kern w:val="0"/>
          <w:sz w:val="32"/>
          <w:szCs w:val="32"/>
        </w:rPr>
        <w:t>聩</w:t>
      </w:r>
      <w:proofErr w:type="gramEnd"/>
      <w:r w:rsidRPr="002F63EC">
        <w:rPr>
          <w:rFonts w:ascii="仿宋_GB2312" w:eastAsia="仿宋_GB2312" w:hAnsi="Tahoma" w:cs="Tahoma" w:hint="eastAsia"/>
          <w:kern w:val="0"/>
          <w:sz w:val="32"/>
          <w:szCs w:val="32"/>
        </w:rPr>
        <w:t>至其所在学校，学校要进行调查了解，加强教育引导，督促其按照挂职单位的要求，完成挂职任务。</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3.挂职人员的日常管理以挂职单位为主，选派单位要加强与挂职单位的沟通联系，对挂职人员的工作表现进行跟踪管理。对于中途退出挂职岗位或出现违法违纪行为的人员，挂职单位先反馈给北京市教育系统人才交流服务中心，北京市教育系统人才交流服务中心通知其所在学校进行调查，最后由所在学校向市委教育工委和市委组织部</w:t>
      </w:r>
      <w:proofErr w:type="gramStart"/>
      <w:r w:rsidRPr="002F63EC">
        <w:rPr>
          <w:rFonts w:ascii="仿宋_GB2312" w:eastAsia="仿宋_GB2312" w:hAnsi="Tahoma" w:cs="Tahoma" w:hint="eastAsia"/>
          <w:kern w:val="0"/>
          <w:sz w:val="32"/>
          <w:szCs w:val="32"/>
        </w:rPr>
        <w:t>作出</w:t>
      </w:r>
      <w:proofErr w:type="gramEnd"/>
      <w:r w:rsidRPr="002F63EC">
        <w:rPr>
          <w:rFonts w:ascii="仿宋_GB2312" w:eastAsia="仿宋_GB2312" w:hAnsi="Tahoma" w:cs="Tahoma" w:hint="eastAsia"/>
          <w:kern w:val="0"/>
          <w:sz w:val="32"/>
          <w:szCs w:val="32"/>
        </w:rPr>
        <w:t>书面说明。</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4.挂职锻炼期间，博士生（后）每月10日前通过公共邮箱（bjgzdl@126.com）提交本人上月挂职锻炼工作总结与挂职心得，反映挂职工作情况、收获体会以及与挂职工作相</w:t>
      </w:r>
      <w:r w:rsidRPr="002F63EC">
        <w:rPr>
          <w:rFonts w:ascii="仿宋_GB2312" w:eastAsia="仿宋_GB2312" w:hAnsi="Tahoma" w:cs="Tahoma" w:hint="eastAsia"/>
          <w:kern w:val="0"/>
          <w:sz w:val="32"/>
          <w:szCs w:val="32"/>
        </w:rPr>
        <w:lastRenderedPageBreak/>
        <w:t>关的新闻事件。高校青年教师和辅导员要按进度填写《北京高校青年教师社会实践手册》。北京市教育系统人才交流服务中心负责对挂职人员提交工作总结与挂职心得的情况进行考核管理，优秀文章将定期在</w:t>
      </w:r>
      <w:r w:rsidRPr="002F63EC">
        <w:rPr>
          <w:rFonts w:ascii="宋体" w:eastAsia="宋体" w:hAnsi="宋体" w:cs="Tahoma" w:hint="eastAsia"/>
          <w:kern w:val="0"/>
          <w:sz w:val="32"/>
          <w:szCs w:val="32"/>
        </w:rPr>
        <w:t>“</w:t>
      </w:r>
      <w:r w:rsidRPr="002F63EC">
        <w:rPr>
          <w:rFonts w:ascii="仿宋_GB2312" w:eastAsia="仿宋_GB2312" w:hAnsi="Tahoma" w:cs="Tahoma" w:hint="eastAsia"/>
          <w:kern w:val="0"/>
          <w:sz w:val="32"/>
          <w:szCs w:val="32"/>
        </w:rPr>
        <w:t>首都博士生（后）、高校青年教师和辅导员挂职锻炼通讯</w:t>
      </w:r>
      <w:r w:rsidRPr="002F63EC">
        <w:rPr>
          <w:rFonts w:ascii="宋体" w:eastAsia="宋体" w:hAnsi="宋体" w:cs="Tahoma" w:hint="eastAsia"/>
          <w:kern w:val="0"/>
          <w:sz w:val="32"/>
          <w:szCs w:val="32"/>
        </w:rPr>
        <w:t>”</w:t>
      </w:r>
      <w:r w:rsidRPr="002F63EC">
        <w:rPr>
          <w:rFonts w:ascii="仿宋_GB2312" w:eastAsia="仿宋_GB2312" w:hAnsi="Tahoma" w:cs="Tahoma" w:hint="eastAsia"/>
          <w:kern w:val="0"/>
          <w:sz w:val="32"/>
          <w:szCs w:val="32"/>
        </w:rPr>
        <w:t>上选登。</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5.挂职锻炼结束前，博士生（后）要撰写挂职锻炼工作总结，并结合本人在挂职期间所承担的工作任务，向所在挂职单位提交一份调研报告。</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6.挂职锻炼期满后，挂职单位根据挂职人员的综合表现，从</w:t>
      </w:r>
      <w:r w:rsidRPr="002F63EC">
        <w:rPr>
          <w:rFonts w:ascii="Times New Roman" w:eastAsia="仿宋_GB2312" w:hAnsi="Times New Roman" w:cs="Times New Roman"/>
          <w:kern w:val="0"/>
          <w:sz w:val="32"/>
          <w:szCs w:val="32"/>
        </w:rPr>
        <w:t>“</w:t>
      </w:r>
      <w:r w:rsidRPr="002F63EC">
        <w:rPr>
          <w:rFonts w:ascii="仿宋_GB2312" w:eastAsia="仿宋_GB2312" w:hAnsi="Tahoma" w:cs="Tahoma" w:hint="eastAsia"/>
          <w:kern w:val="0"/>
          <w:sz w:val="32"/>
          <w:szCs w:val="32"/>
        </w:rPr>
        <w:t>德、能、勤、绩</w:t>
      </w:r>
      <w:r w:rsidRPr="002F63EC">
        <w:rPr>
          <w:rFonts w:ascii="Times New Roman" w:eastAsia="仿宋_GB2312" w:hAnsi="Times New Roman" w:cs="Times New Roman"/>
          <w:kern w:val="0"/>
          <w:sz w:val="32"/>
          <w:szCs w:val="32"/>
        </w:rPr>
        <w:t>”</w:t>
      </w:r>
      <w:r w:rsidRPr="002F63EC">
        <w:rPr>
          <w:rFonts w:ascii="仿宋_GB2312" w:eastAsia="仿宋_GB2312" w:hAnsi="Tahoma" w:cs="Tahoma" w:hint="eastAsia"/>
          <w:kern w:val="0"/>
          <w:sz w:val="32"/>
          <w:szCs w:val="32"/>
        </w:rPr>
        <w:t>等方面对其进行考核，填写《挂职锻炼总结鉴定表》，分别报区县局级单位或市属国有企事业单位的组织（人事）部门签署意见，转派出单位存入个人档案。</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3"/>
        <w:rPr>
          <w:rFonts w:ascii="仿宋_GB2312" w:eastAsia="仿宋_GB2312" w:hAnsi="Tahoma" w:cs="Tahoma"/>
          <w:kern w:val="0"/>
          <w:sz w:val="27"/>
          <w:szCs w:val="27"/>
        </w:rPr>
      </w:pPr>
      <w:r w:rsidRPr="002F63EC">
        <w:rPr>
          <w:rFonts w:ascii="楷体_GB2312" w:eastAsia="楷体_GB2312" w:hAnsi="Tahoma" w:cs="Tahoma" w:hint="eastAsia"/>
          <w:b/>
          <w:bCs/>
          <w:kern w:val="0"/>
          <w:sz w:val="32"/>
          <w:szCs w:val="32"/>
        </w:rPr>
        <w:t>（二）政策保障</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1.对于达到出勤要求的博士生（后），按照每人每月700元的标准发放挂职交通生活补助；对于未达到出勤要求的挂职人员，按照每人每天80元的标准扣发挂职交通生活补助。</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2.为所有挂职人员统一办理人身意外伤害保险，其医疗和其他有关保险由派出单位承担。博士生（后）交通生活补助统一从市委教育工委</w:t>
      </w:r>
      <w:r w:rsidRPr="002F63EC">
        <w:rPr>
          <w:rFonts w:ascii="宋体" w:eastAsia="宋体" w:hAnsi="宋体" w:cs="Tahoma" w:hint="eastAsia"/>
          <w:kern w:val="0"/>
          <w:sz w:val="32"/>
          <w:szCs w:val="32"/>
        </w:rPr>
        <w:t>“</w:t>
      </w:r>
      <w:r w:rsidRPr="002F63EC">
        <w:rPr>
          <w:rFonts w:ascii="仿宋_GB2312" w:eastAsia="仿宋_GB2312" w:hAnsi="Tahoma" w:cs="Tahoma" w:hint="eastAsia"/>
          <w:kern w:val="0"/>
          <w:sz w:val="32"/>
          <w:szCs w:val="32"/>
        </w:rPr>
        <w:t>首都高校研究生社会实践专项资金</w:t>
      </w:r>
      <w:r w:rsidRPr="002F63EC">
        <w:rPr>
          <w:rFonts w:ascii="宋体" w:eastAsia="宋体" w:hAnsi="宋体" w:cs="Tahoma" w:hint="eastAsia"/>
          <w:kern w:val="0"/>
          <w:sz w:val="32"/>
          <w:szCs w:val="32"/>
        </w:rPr>
        <w:t>”</w:t>
      </w:r>
      <w:r w:rsidRPr="002F63EC">
        <w:rPr>
          <w:rFonts w:ascii="仿宋_GB2312" w:eastAsia="仿宋_GB2312" w:hAnsi="Tahoma" w:cs="Tahoma" w:hint="eastAsia"/>
          <w:kern w:val="0"/>
          <w:sz w:val="32"/>
          <w:szCs w:val="32"/>
        </w:rPr>
        <w:t>中支付，辅导员挂职期间的工资待遇由派出单位发放，挂职期间的工资待遇由派出单位发放，其工作量应按原岗位全勤核算。</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lastRenderedPageBreak/>
        <w:t>北京市教育系统人才交流服务中心负责于每月25日前发放上月挂职交通生活补助至博士生（后）指定的北京银行卡账户中。</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3.挂职单位根据调研课题进展及实际工作情况，需延长挂职时间的，经与挂职人员及派出单位协商一致后，于挂职结束前15日内提出延长挂职时间申请，经市委组织部批准后予以延长。延长挂职锻炼时间的博士生（后），不再发放挂职交通生活补助。</w:t>
      </w:r>
      <w:r w:rsidRPr="002F63EC">
        <w:rPr>
          <w:rFonts w:ascii="仿宋_GB2312" w:eastAsia="仿宋_GB2312" w:hAnsi="Tahoma" w:cs="Tahoma" w:hint="eastAsia"/>
          <w:kern w:val="0"/>
          <w:sz w:val="27"/>
          <w:szCs w:val="27"/>
        </w:rPr>
        <w:t xml:space="preserve"> </w:t>
      </w:r>
    </w:p>
    <w:p w:rsidR="00C9161D" w:rsidRPr="002F63EC" w:rsidRDefault="00C9161D" w:rsidP="00C9161D">
      <w:pPr>
        <w:widowControl/>
        <w:spacing w:line="500" w:lineRule="atLeast"/>
        <w:ind w:firstLine="640"/>
        <w:rPr>
          <w:rFonts w:ascii="仿宋_GB2312" w:eastAsia="仿宋_GB2312" w:hAnsi="Tahoma" w:cs="Tahoma"/>
          <w:kern w:val="0"/>
          <w:sz w:val="27"/>
          <w:szCs w:val="27"/>
        </w:rPr>
      </w:pPr>
      <w:r w:rsidRPr="002F63EC">
        <w:rPr>
          <w:rFonts w:ascii="仿宋_GB2312" w:eastAsia="仿宋_GB2312" w:hAnsi="Tahoma" w:cs="Tahoma" w:hint="eastAsia"/>
          <w:kern w:val="0"/>
          <w:sz w:val="32"/>
          <w:szCs w:val="32"/>
        </w:rPr>
        <w:t>4.挂职结束后，对于专业对口、挂职期间表现突出，且与挂职单位达成留用意向的博士生和博士后，可按干部管理权限与有关规定办理录用手续（涉及到办理调任手续的博士后，须是市委组织部和市委教育工委统一组织选拔参加挂职锻炼的）。</w:t>
      </w:r>
      <w:r w:rsidRPr="002F63EC">
        <w:rPr>
          <w:rFonts w:ascii="仿宋_GB2312" w:eastAsia="仿宋_GB2312" w:hAnsi="Tahoma" w:cs="Tahoma" w:hint="eastAsia"/>
          <w:kern w:val="0"/>
          <w:sz w:val="27"/>
          <w:szCs w:val="27"/>
        </w:rPr>
        <w:t xml:space="preserve"> </w:t>
      </w:r>
    </w:p>
    <w:p w:rsidR="00E645B0" w:rsidRPr="002F63EC" w:rsidRDefault="00E645B0" w:rsidP="00C9161D">
      <w:pPr>
        <w:widowControl/>
        <w:spacing w:line="560" w:lineRule="atLeast"/>
        <w:ind w:right="1200" w:firstLine="3059"/>
        <w:jc w:val="center"/>
        <w:rPr>
          <w:rFonts w:ascii="仿宋_GB2312" w:eastAsia="仿宋_GB2312" w:hAnsi="Tahoma" w:cs="Tahoma"/>
          <w:kern w:val="0"/>
          <w:sz w:val="27"/>
          <w:szCs w:val="27"/>
        </w:rPr>
      </w:pPr>
    </w:p>
    <w:p w:rsidR="00E645B0" w:rsidRPr="002F63EC" w:rsidRDefault="00E645B0" w:rsidP="00E645B0">
      <w:pPr>
        <w:spacing w:line="560" w:lineRule="exact"/>
        <w:ind w:firstLine="560"/>
        <w:rPr>
          <w:rFonts w:ascii="仿宋_GB2312" w:eastAsia="仿宋_GB2312" w:hAnsi="仿宋"/>
          <w:sz w:val="32"/>
          <w:szCs w:val="32"/>
        </w:rPr>
      </w:pPr>
      <w:r w:rsidRPr="002F63EC">
        <w:rPr>
          <w:rFonts w:ascii="仿宋_GB2312" w:eastAsia="仿宋_GB2312" w:hAnsi="仿宋" w:hint="eastAsia"/>
          <w:sz w:val="32"/>
          <w:szCs w:val="32"/>
        </w:rPr>
        <w:t>附件：2015年挂职网络报名审核双选工作流程</w:t>
      </w:r>
    </w:p>
    <w:p w:rsidR="00E645B0" w:rsidRPr="002F63EC" w:rsidRDefault="00E645B0" w:rsidP="00E645B0">
      <w:pPr>
        <w:pStyle w:val="HTML"/>
        <w:widowControl w:val="0"/>
        <w:spacing w:line="560" w:lineRule="exact"/>
        <w:ind w:rightChars="584" w:right="1226" w:firstLineChars="956" w:firstLine="3059"/>
        <w:jc w:val="center"/>
        <w:rPr>
          <w:rFonts w:ascii="仿宋_GB2312" w:eastAsia="仿宋_GB2312" w:hAnsi="仿宋"/>
          <w:sz w:val="32"/>
          <w:szCs w:val="32"/>
        </w:rPr>
      </w:pPr>
    </w:p>
    <w:p w:rsidR="00E645B0" w:rsidRPr="002F63EC" w:rsidRDefault="00E645B0" w:rsidP="00E645B0">
      <w:pPr>
        <w:pStyle w:val="HTML"/>
        <w:widowControl w:val="0"/>
        <w:spacing w:line="560" w:lineRule="exact"/>
        <w:ind w:rightChars="584" w:right="1226" w:firstLineChars="956" w:firstLine="3059"/>
        <w:jc w:val="center"/>
        <w:rPr>
          <w:rFonts w:ascii="仿宋_GB2312" w:eastAsia="仿宋_GB2312" w:hAnsi="仿宋"/>
          <w:sz w:val="32"/>
          <w:szCs w:val="32"/>
        </w:rPr>
      </w:pPr>
    </w:p>
    <w:p w:rsidR="00E645B0" w:rsidRPr="002F63EC" w:rsidRDefault="00E645B0" w:rsidP="00E645B0">
      <w:pPr>
        <w:pStyle w:val="HTML"/>
        <w:widowControl w:val="0"/>
        <w:spacing w:line="560" w:lineRule="exact"/>
        <w:ind w:rightChars="584" w:right="1226" w:firstLineChars="956" w:firstLine="3059"/>
        <w:jc w:val="center"/>
        <w:rPr>
          <w:rFonts w:ascii="仿宋_GB2312" w:eastAsia="仿宋_GB2312" w:hAnsi="仿宋"/>
          <w:sz w:val="32"/>
          <w:szCs w:val="32"/>
        </w:rPr>
      </w:pPr>
      <w:r w:rsidRPr="002F63EC">
        <w:rPr>
          <w:rFonts w:ascii="仿宋_GB2312" w:eastAsia="仿宋_GB2312" w:hAnsi="仿宋" w:hint="eastAsia"/>
          <w:sz w:val="32"/>
          <w:szCs w:val="32"/>
        </w:rPr>
        <w:t>研究生工作部</w:t>
      </w:r>
    </w:p>
    <w:p w:rsidR="00C9161D" w:rsidRPr="002F63EC" w:rsidRDefault="00E645B0" w:rsidP="00E645B0">
      <w:pPr>
        <w:widowControl/>
        <w:spacing w:line="560" w:lineRule="atLeast"/>
        <w:ind w:right="1200" w:firstLine="3059"/>
        <w:jc w:val="center"/>
        <w:rPr>
          <w:rFonts w:ascii="仿宋_GB2312" w:eastAsia="仿宋_GB2312" w:hAnsi="Tahoma" w:cs="Tahoma"/>
          <w:kern w:val="0"/>
          <w:sz w:val="27"/>
          <w:szCs w:val="27"/>
        </w:rPr>
      </w:pPr>
      <w:r w:rsidRPr="002F63EC">
        <w:rPr>
          <w:rFonts w:ascii="仿宋_GB2312" w:eastAsia="仿宋_GB2312" w:hAnsi="仿宋" w:hint="eastAsia"/>
          <w:sz w:val="32"/>
          <w:szCs w:val="32"/>
        </w:rPr>
        <w:t>2015年5月25日</w:t>
      </w:r>
    </w:p>
    <w:p w:rsidR="009F7121" w:rsidRPr="002F63EC" w:rsidRDefault="009F7121"/>
    <w:sectPr w:rsidR="009F7121" w:rsidRPr="002F63EC" w:rsidSect="009F71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EC6" w:rsidRDefault="00CD4EC6" w:rsidP="00C9161D">
      <w:r>
        <w:separator/>
      </w:r>
    </w:p>
  </w:endnote>
  <w:endnote w:type="continuationSeparator" w:id="0">
    <w:p w:rsidR="00CD4EC6" w:rsidRDefault="00CD4EC6" w:rsidP="00C916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EC6" w:rsidRDefault="00CD4EC6" w:rsidP="00C9161D">
      <w:r>
        <w:separator/>
      </w:r>
    </w:p>
  </w:footnote>
  <w:footnote w:type="continuationSeparator" w:id="0">
    <w:p w:rsidR="00CD4EC6" w:rsidRDefault="00CD4EC6" w:rsidP="00C916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9161D"/>
    <w:rsid w:val="00001072"/>
    <w:rsid w:val="00002226"/>
    <w:rsid w:val="0000235C"/>
    <w:rsid w:val="000031E6"/>
    <w:rsid w:val="000059C5"/>
    <w:rsid w:val="00005C19"/>
    <w:rsid w:val="00005D4B"/>
    <w:rsid w:val="000100B2"/>
    <w:rsid w:val="00012245"/>
    <w:rsid w:val="00012370"/>
    <w:rsid w:val="0001326E"/>
    <w:rsid w:val="00013901"/>
    <w:rsid w:val="00014A2C"/>
    <w:rsid w:val="00015CD2"/>
    <w:rsid w:val="00015EA0"/>
    <w:rsid w:val="00016997"/>
    <w:rsid w:val="00017C79"/>
    <w:rsid w:val="000213FA"/>
    <w:rsid w:val="00021DB6"/>
    <w:rsid w:val="0002205F"/>
    <w:rsid w:val="000225A6"/>
    <w:rsid w:val="000241F7"/>
    <w:rsid w:val="00024B86"/>
    <w:rsid w:val="00024F33"/>
    <w:rsid w:val="00025BB2"/>
    <w:rsid w:val="00025D94"/>
    <w:rsid w:val="0002619F"/>
    <w:rsid w:val="000267D4"/>
    <w:rsid w:val="000271D1"/>
    <w:rsid w:val="0002723D"/>
    <w:rsid w:val="00027919"/>
    <w:rsid w:val="00027CA2"/>
    <w:rsid w:val="00027E34"/>
    <w:rsid w:val="00030AE0"/>
    <w:rsid w:val="000314F7"/>
    <w:rsid w:val="000329EB"/>
    <w:rsid w:val="0003305C"/>
    <w:rsid w:val="000349B8"/>
    <w:rsid w:val="000356B7"/>
    <w:rsid w:val="00035875"/>
    <w:rsid w:val="00036A3F"/>
    <w:rsid w:val="00037B18"/>
    <w:rsid w:val="000406ED"/>
    <w:rsid w:val="00040ADA"/>
    <w:rsid w:val="00040D52"/>
    <w:rsid w:val="000416BA"/>
    <w:rsid w:val="0004315F"/>
    <w:rsid w:val="00044721"/>
    <w:rsid w:val="0004476A"/>
    <w:rsid w:val="00045469"/>
    <w:rsid w:val="00045ED0"/>
    <w:rsid w:val="00046346"/>
    <w:rsid w:val="00047C83"/>
    <w:rsid w:val="00047EBC"/>
    <w:rsid w:val="000513B5"/>
    <w:rsid w:val="0005163D"/>
    <w:rsid w:val="000524FC"/>
    <w:rsid w:val="00052F50"/>
    <w:rsid w:val="00053372"/>
    <w:rsid w:val="00053683"/>
    <w:rsid w:val="00054174"/>
    <w:rsid w:val="0005557C"/>
    <w:rsid w:val="000556E0"/>
    <w:rsid w:val="000561B2"/>
    <w:rsid w:val="0005625E"/>
    <w:rsid w:val="00057920"/>
    <w:rsid w:val="000601BB"/>
    <w:rsid w:val="0006084C"/>
    <w:rsid w:val="000615FF"/>
    <w:rsid w:val="00062650"/>
    <w:rsid w:val="00063FCB"/>
    <w:rsid w:val="0006443A"/>
    <w:rsid w:val="0006444E"/>
    <w:rsid w:val="00065AAD"/>
    <w:rsid w:val="00065C45"/>
    <w:rsid w:val="00066418"/>
    <w:rsid w:val="00067B8D"/>
    <w:rsid w:val="000710C7"/>
    <w:rsid w:val="00072D16"/>
    <w:rsid w:val="0007601C"/>
    <w:rsid w:val="000760D7"/>
    <w:rsid w:val="00076C31"/>
    <w:rsid w:val="0007711D"/>
    <w:rsid w:val="0007728A"/>
    <w:rsid w:val="0007749D"/>
    <w:rsid w:val="00077770"/>
    <w:rsid w:val="00082185"/>
    <w:rsid w:val="000827BA"/>
    <w:rsid w:val="00082FBC"/>
    <w:rsid w:val="000847A7"/>
    <w:rsid w:val="00084936"/>
    <w:rsid w:val="00085627"/>
    <w:rsid w:val="00085C7A"/>
    <w:rsid w:val="000863BF"/>
    <w:rsid w:val="00086696"/>
    <w:rsid w:val="00086AD0"/>
    <w:rsid w:val="00087D7B"/>
    <w:rsid w:val="00087E91"/>
    <w:rsid w:val="0009058A"/>
    <w:rsid w:val="0009083C"/>
    <w:rsid w:val="00092982"/>
    <w:rsid w:val="00093722"/>
    <w:rsid w:val="000945B2"/>
    <w:rsid w:val="0009529A"/>
    <w:rsid w:val="0009548E"/>
    <w:rsid w:val="000973AA"/>
    <w:rsid w:val="00097D7B"/>
    <w:rsid w:val="000A0412"/>
    <w:rsid w:val="000A17E8"/>
    <w:rsid w:val="000A1A59"/>
    <w:rsid w:val="000A34EA"/>
    <w:rsid w:val="000A40D1"/>
    <w:rsid w:val="000A4257"/>
    <w:rsid w:val="000A778A"/>
    <w:rsid w:val="000B02C3"/>
    <w:rsid w:val="000B1081"/>
    <w:rsid w:val="000B1A79"/>
    <w:rsid w:val="000B2A77"/>
    <w:rsid w:val="000B2DE1"/>
    <w:rsid w:val="000B362E"/>
    <w:rsid w:val="000B3F82"/>
    <w:rsid w:val="000B5164"/>
    <w:rsid w:val="000B7A9C"/>
    <w:rsid w:val="000C2CF0"/>
    <w:rsid w:val="000C4D29"/>
    <w:rsid w:val="000C6DFE"/>
    <w:rsid w:val="000D090B"/>
    <w:rsid w:val="000D452A"/>
    <w:rsid w:val="000D6E6D"/>
    <w:rsid w:val="000E0261"/>
    <w:rsid w:val="000E18C0"/>
    <w:rsid w:val="000E3648"/>
    <w:rsid w:val="000E5592"/>
    <w:rsid w:val="000E6FE0"/>
    <w:rsid w:val="000F0786"/>
    <w:rsid w:val="000F0C6A"/>
    <w:rsid w:val="000F19C6"/>
    <w:rsid w:val="000F1EA6"/>
    <w:rsid w:val="000F374F"/>
    <w:rsid w:val="000F4454"/>
    <w:rsid w:val="000F4485"/>
    <w:rsid w:val="000F599B"/>
    <w:rsid w:val="000F5D43"/>
    <w:rsid w:val="000F6407"/>
    <w:rsid w:val="000F65D8"/>
    <w:rsid w:val="000F6C33"/>
    <w:rsid w:val="000F6EF6"/>
    <w:rsid w:val="000F75E6"/>
    <w:rsid w:val="00100D42"/>
    <w:rsid w:val="00101157"/>
    <w:rsid w:val="00101616"/>
    <w:rsid w:val="0010243F"/>
    <w:rsid w:val="0010267D"/>
    <w:rsid w:val="00102A56"/>
    <w:rsid w:val="00102C29"/>
    <w:rsid w:val="00103D4F"/>
    <w:rsid w:val="00104E39"/>
    <w:rsid w:val="00104FB5"/>
    <w:rsid w:val="001052B0"/>
    <w:rsid w:val="00105446"/>
    <w:rsid w:val="00105EE1"/>
    <w:rsid w:val="00106BFE"/>
    <w:rsid w:val="00110B3B"/>
    <w:rsid w:val="00111BEA"/>
    <w:rsid w:val="001134C0"/>
    <w:rsid w:val="00113A51"/>
    <w:rsid w:val="00115063"/>
    <w:rsid w:val="001159E6"/>
    <w:rsid w:val="001178B2"/>
    <w:rsid w:val="00117ED8"/>
    <w:rsid w:val="00122050"/>
    <w:rsid w:val="00122123"/>
    <w:rsid w:val="00122531"/>
    <w:rsid w:val="001228E7"/>
    <w:rsid w:val="00122B29"/>
    <w:rsid w:val="00123599"/>
    <w:rsid w:val="00123A1A"/>
    <w:rsid w:val="00123B6B"/>
    <w:rsid w:val="00124EA0"/>
    <w:rsid w:val="00126F2E"/>
    <w:rsid w:val="00133707"/>
    <w:rsid w:val="001339B2"/>
    <w:rsid w:val="00133D54"/>
    <w:rsid w:val="00137E12"/>
    <w:rsid w:val="001415D9"/>
    <w:rsid w:val="00143630"/>
    <w:rsid w:val="00143716"/>
    <w:rsid w:val="00143D00"/>
    <w:rsid w:val="00146B22"/>
    <w:rsid w:val="00151E99"/>
    <w:rsid w:val="001532CC"/>
    <w:rsid w:val="00155466"/>
    <w:rsid w:val="00156264"/>
    <w:rsid w:val="00156A42"/>
    <w:rsid w:val="00156A78"/>
    <w:rsid w:val="00157ED8"/>
    <w:rsid w:val="00160E49"/>
    <w:rsid w:val="0016204E"/>
    <w:rsid w:val="00162A72"/>
    <w:rsid w:val="00163A5C"/>
    <w:rsid w:val="00164DEB"/>
    <w:rsid w:val="0016537B"/>
    <w:rsid w:val="0016567D"/>
    <w:rsid w:val="00165E02"/>
    <w:rsid w:val="0016615A"/>
    <w:rsid w:val="00166EED"/>
    <w:rsid w:val="0017043F"/>
    <w:rsid w:val="001713E9"/>
    <w:rsid w:val="001717A7"/>
    <w:rsid w:val="00172C0D"/>
    <w:rsid w:val="00172F12"/>
    <w:rsid w:val="001732D2"/>
    <w:rsid w:val="00173453"/>
    <w:rsid w:val="001735C0"/>
    <w:rsid w:val="001745AF"/>
    <w:rsid w:val="00177115"/>
    <w:rsid w:val="00180AD4"/>
    <w:rsid w:val="001816C7"/>
    <w:rsid w:val="00187CD5"/>
    <w:rsid w:val="001907CB"/>
    <w:rsid w:val="00190A1F"/>
    <w:rsid w:val="00194388"/>
    <w:rsid w:val="00194857"/>
    <w:rsid w:val="00194B97"/>
    <w:rsid w:val="00195051"/>
    <w:rsid w:val="00197115"/>
    <w:rsid w:val="001975D6"/>
    <w:rsid w:val="00197C54"/>
    <w:rsid w:val="001A055D"/>
    <w:rsid w:val="001A1045"/>
    <w:rsid w:val="001A182F"/>
    <w:rsid w:val="001A1849"/>
    <w:rsid w:val="001A2B68"/>
    <w:rsid w:val="001A3AF4"/>
    <w:rsid w:val="001A3D69"/>
    <w:rsid w:val="001A6D13"/>
    <w:rsid w:val="001A7616"/>
    <w:rsid w:val="001A775B"/>
    <w:rsid w:val="001B163F"/>
    <w:rsid w:val="001B20EF"/>
    <w:rsid w:val="001B2CC9"/>
    <w:rsid w:val="001B40C0"/>
    <w:rsid w:val="001B42A5"/>
    <w:rsid w:val="001B4AEA"/>
    <w:rsid w:val="001B5153"/>
    <w:rsid w:val="001B611A"/>
    <w:rsid w:val="001B635A"/>
    <w:rsid w:val="001B6791"/>
    <w:rsid w:val="001B7896"/>
    <w:rsid w:val="001B79FE"/>
    <w:rsid w:val="001B7BEF"/>
    <w:rsid w:val="001C0167"/>
    <w:rsid w:val="001C0C58"/>
    <w:rsid w:val="001C0D7D"/>
    <w:rsid w:val="001C12F6"/>
    <w:rsid w:val="001C1369"/>
    <w:rsid w:val="001C203A"/>
    <w:rsid w:val="001C30D6"/>
    <w:rsid w:val="001C3A5D"/>
    <w:rsid w:val="001C44DC"/>
    <w:rsid w:val="001C6352"/>
    <w:rsid w:val="001D0ADB"/>
    <w:rsid w:val="001D1439"/>
    <w:rsid w:val="001D1786"/>
    <w:rsid w:val="001D2003"/>
    <w:rsid w:val="001D2913"/>
    <w:rsid w:val="001D30CD"/>
    <w:rsid w:val="001D371D"/>
    <w:rsid w:val="001D4570"/>
    <w:rsid w:val="001D6A44"/>
    <w:rsid w:val="001E0DEB"/>
    <w:rsid w:val="001E0EBC"/>
    <w:rsid w:val="001E0F6B"/>
    <w:rsid w:val="001E1116"/>
    <w:rsid w:val="001E1575"/>
    <w:rsid w:val="001E196C"/>
    <w:rsid w:val="001E1FAB"/>
    <w:rsid w:val="001E2EF1"/>
    <w:rsid w:val="001E3BD9"/>
    <w:rsid w:val="001E451D"/>
    <w:rsid w:val="001E4AD3"/>
    <w:rsid w:val="001E4E0F"/>
    <w:rsid w:val="001E4FC5"/>
    <w:rsid w:val="001E59DD"/>
    <w:rsid w:val="001E5B25"/>
    <w:rsid w:val="001E61FB"/>
    <w:rsid w:val="001E6420"/>
    <w:rsid w:val="001E64D9"/>
    <w:rsid w:val="001E74ED"/>
    <w:rsid w:val="001F1096"/>
    <w:rsid w:val="001F2BE8"/>
    <w:rsid w:val="001F4329"/>
    <w:rsid w:val="001F51C3"/>
    <w:rsid w:val="001F5D61"/>
    <w:rsid w:val="001F6F06"/>
    <w:rsid w:val="001F700F"/>
    <w:rsid w:val="00200607"/>
    <w:rsid w:val="00200635"/>
    <w:rsid w:val="0020071C"/>
    <w:rsid w:val="00201D3C"/>
    <w:rsid w:val="00202769"/>
    <w:rsid w:val="00203A3F"/>
    <w:rsid w:val="002049E8"/>
    <w:rsid w:val="00205428"/>
    <w:rsid w:val="00205E03"/>
    <w:rsid w:val="00206199"/>
    <w:rsid w:val="002062F6"/>
    <w:rsid w:val="00206417"/>
    <w:rsid w:val="00207079"/>
    <w:rsid w:val="00207221"/>
    <w:rsid w:val="00207DFF"/>
    <w:rsid w:val="00210C07"/>
    <w:rsid w:val="00213A56"/>
    <w:rsid w:val="0021435B"/>
    <w:rsid w:val="00214988"/>
    <w:rsid w:val="0021520F"/>
    <w:rsid w:val="002174E5"/>
    <w:rsid w:val="00217A25"/>
    <w:rsid w:val="002201B2"/>
    <w:rsid w:val="00220A7A"/>
    <w:rsid w:val="00220EA5"/>
    <w:rsid w:val="002227AB"/>
    <w:rsid w:val="0022322A"/>
    <w:rsid w:val="00223802"/>
    <w:rsid w:val="002251C5"/>
    <w:rsid w:val="00225898"/>
    <w:rsid w:val="00225B72"/>
    <w:rsid w:val="0022719C"/>
    <w:rsid w:val="00230FE7"/>
    <w:rsid w:val="0023116A"/>
    <w:rsid w:val="00231BAD"/>
    <w:rsid w:val="00231EE1"/>
    <w:rsid w:val="002337F5"/>
    <w:rsid w:val="002347F0"/>
    <w:rsid w:val="00234AC3"/>
    <w:rsid w:val="0023585D"/>
    <w:rsid w:val="002374DD"/>
    <w:rsid w:val="00240839"/>
    <w:rsid w:val="00241BA1"/>
    <w:rsid w:val="00241E84"/>
    <w:rsid w:val="002425EE"/>
    <w:rsid w:val="002427EC"/>
    <w:rsid w:val="00242D2C"/>
    <w:rsid w:val="002440D3"/>
    <w:rsid w:val="00244B7B"/>
    <w:rsid w:val="00251613"/>
    <w:rsid w:val="00251C3B"/>
    <w:rsid w:val="00251C73"/>
    <w:rsid w:val="00252CD6"/>
    <w:rsid w:val="00254E69"/>
    <w:rsid w:val="00255C0B"/>
    <w:rsid w:val="002561F5"/>
    <w:rsid w:val="00260621"/>
    <w:rsid w:val="002608E5"/>
    <w:rsid w:val="00260D54"/>
    <w:rsid w:val="0026142A"/>
    <w:rsid w:val="00262393"/>
    <w:rsid w:val="00263B42"/>
    <w:rsid w:val="00265036"/>
    <w:rsid w:val="00265A07"/>
    <w:rsid w:val="00270A83"/>
    <w:rsid w:val="00270E2A"/>
    <w:rsid w:val="00271365"/>
    <w:rsid w:val="002737CE"/>
    <w:rsid w:val="00275AAE"/>
    <w:rsid w:val="0027649E"/>
    <w:rsid w:val="00276651"/>
    <w:rsid w:val="00277C72"/>
    <w:rsid w:val="002804F8"/>
    <w:rsid w:val="002818B0"/>
    <w:rsid w:val="00284632"/>
    <w:rsid w:val="002848F2"/>
    <w:rsid w:val="00286373"/>
    <w:rsid w:val="0028788D"/>
    <w:rsid w:val="00290152"/>
    <w:rsid w:val="0029119A"/>
    <w:rsid w:val="0029126E"/>
    <w:rsid w:val="00292A43"/>
    <w:rsid w:val="00292DE5"/>
    <w:rsid w:val="002930F9"/>
    <w:rsid w:val="0029312D"/>
    <w:rsid w:val="002941E4"/>
    <w:rsid w:val="00296E06"/>
    <w:rsid w:val="0029766B"/>
    <w:rsid w:val="002A2ADC"/>
    <w:rsid w:val="002A2C56"/>
    <w:rsid w:val="002A31B4"/>
    <w:rsid w:val="002A381F"/>
    <w:rsid w:val="002A3EF7"/>
    <w:rsid w:val="002A6033"/>
    <w:rsid w:val="002A7BA0"/>
    <w:rsid w:val="002B1AF7"/>
    <w:rsid w:val="002B1D71"/>
    <w:rsid w:val="002B1D75"/>
    <w:rsid w:val="002B3C20"/>
    <w:rsid w:val="002B4C4D"/>
    <w:rsid w:val="002B5A5D"/>
    <w:rsid w:val="002C0A0C"/>
    <w:rsid w:val="002C1566"/>
    <w:rsid w:val="002C46C5"/>
    <w:rsid w:val="002C4989"/>
    <w:rsid w:val="002C51BD"/>
    <w:rsid w:val="002C5B2F"/>
    <w:rsid w:val="002C6096"/>
    <w:rsid w:val="002D0A88"/>
    <w:rsid w:val="002D0AB8"/>
    <w:rsid w:val="002D2316"/>
    <w:rsid w:val="002D298E"/>
    <w:rsid w:val="002D3095"/>
    <w:rsid w:val="002D3141"/>
    <w:rsid w:val="002D4B95"/>
    <w:rsid w:val="002D5070"/>
    <w:rsid w:val="002D58A0"/>
    <w:rsid w:val="002D75CF"/>
    <w:rsid w:val="002E0794"/>
    <w:rsid w:val="002E1D06"/>
    <w:rsid w:val="002E1F16"/>
    <w:rsid w:val="002E30DC"/>
    <w:rsid w:val="002E4F52"/>
    <w:rsid w:val="002E614A"/>
    <w:rsid w:val="002F197E"/>
    <w:rsid w:val="002F19E1"/>
    <w:rsid w:val="002F1C76"/>
    <w:rsid w:val="002F2651"/>
    <w:rsid w:val="002F2FA3"/>
    <w:rsid w:val="002F350C"/>
    <w:rsid w:val="002F3E4D"/>
    <w:rsid w:val="002F3FCC"/>
    <w:rsid w:val="002F615D"/>
    <w:rsid w:val="002F63EC"/>
    <w:rsid w:val="002F74CC"/>
    <w:rsid w:val="002F779D"/>
    <w:rsid w:val="002F7C32"/>
    <w:rsid w:val="002F7D55"/>
    <w:rsid w:val="00301309"/>
    <w:rsid w:val="00301527"/>
    <w:rsid w:val="003019D3"/>
    <w:rsid w:val="0030338C"/>
    <w:rsid w:val="003046A0"/>
    <w:rsid w:val="003046DD"/>
    <w:rsid w:val="0030696D"/>
    <w:rsid w:val="00307EEE"/>
    <w:rsid w:val="00310827"/>
    <w:rsid w:val="00311768"/>
    <w:rsid w:val="00313385"/>
    <w:rsid w:val="003137C0"/>
    <w:rsid w:val="00314123"/>
    <w:rsid w:val="003142E0"/>
    <w:rsid w:val="0031436F"/>
    <w:rsid w:val="00316977"/>
    <w:rsid w:val="00317D0B"/>
    <w:rsid w:val="00320E86"/>
    <w:rsid w:val="00321F3C"/>
    <w:rsid w:val="0032222F"/>
    <w:rsid w:val="00322E3A"/>
    <w:rsid w:val="00323181"/>
    <w:rsid w:val="00325B3D"/>
    <w:rsid w:val="0032625D"/>
    <w:rsid w:val="003264DC"/>
    <w:rsid w:val="00326934"/>
    <w:rsid w:val="00331259"/>
    <w:rsid w:val="00331D92"/>
    <w:rsid w:val="003326C6"/>
    <w:rsid w:val="00334185"/>
    <w:rsid w:val="00334200"/>
    <w:rsid w:val="003348BD"/>
    <w:rsid w:val="00334FC3"/>
    <w:rsid w:val="0033565E"/>
    <w:rsid w:val="00335A82"/>
    <w:rsid w:val="00335F14"/>
    <w:rsid w:val="00337BDB"/>
    <w:rsid w:val="003409B2"/>
    <w:rsid w:val="00340E99"/>
    <w:rsid w:val="00341DF2"/>
    <w:rsid w:val="00342856"/>
    <w:rsid w:val="0034392F"/>
    <w:rsid w:val="00344A78"/>
    <w:rsid w:val="0034557A"/>
    <w:rsid w:val="00345A8F"/>
    <w:rsid w:val="00346927"/>
    <w:rsid w:val="00347B1B"/>
    <w:rsid w:val="00350830"/>
    <w:rsid w:val="00351DF3"/>
    <w:rsid w:val="00352611"/>
    <w:rsid w:val="00353BCF"/>
    <w:rsid w:val="0035510E"/>
    <w:rsid w:val="003554D9"/>
    <w:rsid w:val="00357698"/>
    <w:rsid w:val="0036007A"/>
    <w:rsid w:val="0036022D"/>
    <w:rsid w:val="0036097A"/>
    <w:rsid w:val="00361FAF"/>
    <w:rsid w:val="00362CE9"/>
    <w:rsid w:val="0036320A"/>
    <w:rsid w:val="003638A5"/>
    <w:rsid w:val="00363AF2"/>
    <w:rsid w:val="00363B9A"/>
    <w:rsid w:val="00363E11"/>
    <w:rsid w:val="003641C5"/>
    <w:rsid w:val="00364AE3"/>
    <w:rsid w:val="00365AD0"/>
    <w:rsid w:val="00365C55"/>
    <w:rsid w:val="003661A7"/>
    <w:rsid w:val="003673EF"/>
    <w:rsid w:val="003679D7"/>
    <w:rsid w:val="003702F6"/>
    <w:rsid w:val="003703FA"/>
    <w:rsid w:val="00370BAD"/>
    <w:rsid w:val="00372317"/>
    <w:rsid w:val="003740BD"/>
    <w:rsid w:val="00374D01"/>
    <w:rsid w:val="003751EB"/>
    <w:rsid w:val="00375BAF"/>
    <w:rsid w:val="00375C17"/>
    <w:rsid w:val="003760FC"/>
    <w:rsid w:val="003767CA"/>
    <w:rsid w:val="00377F16"/>
    <w:rsid w:val="0038074B"/>
    <w:rsid w:val="0038134B"/>
    <w:rsid w:val="003813D4"/>
    <w:rsid w:val="003813D9"/>
    <w:rsid w:val="003818CC"/>
    <w:rsid w:val="00382977"/>
    <w:rsid w:val="0038353B"/>
    <w:rsid w:val="0038365D"/>
    <w:rsid w:val="00383F56"/>
    <w:rsid w:val="003854A4"/>
    <w:rsid w:val="003865E4"/>
    <w:rsid w:val="00387722"/>
    <w:rsid w:val="003879F0"/>
    <w:rsid w:val="003909AF"/>
    <w:rsid w:val="00392165"/>
    <w:rsid w:val="00392A25"/>
    <w:rsid w:val="003936DA"/>
    <w:rsid w:val="00393C91"/>
    <w:rsid w:val="0039424B"/>
    <w:rsid w:val="003942E9"/>
    <w:rsid w:val="00395D3A"/>
    <w:rsid w:val="00396D51"/>
    <w:rsid w:val="003973F3"/>
    <w:rsid w:val="003A2857"/>
    <w:rsid w:val="003A2A01"/>
    <w:rsid w:val="003A4105"/>
    <w:rsid w:val="003A46AE"/>
    <w:rsid w:val="003A529E"/>
    <w:rsid w:val="003A6193"/>
    <w:rsid w:val="003A6465"/>
    <w:rsid w:val="003A6F04"/>
    <w:rsid w:val="003A7384"/>
    <w:rsid w:val="003A7BFA"/>
    <w:rsid w:val="003B02D5"/>
    <w:rsid w:val="003B084B"/>
    <w:rsid w:val="003B1693"/>
    <w:rsid w:val="003B243C"/>
    <w:rsid w:val="003B2665"/>
    <w:rsid w:val="003B281F"/>
    <w:rsid w:val="003B6738"/>
    <w:rsid w:val="003B794C"/>
    <w:rsid w:val="003C1297"/>
    <w:rsid w:val="003C186C"/>
    <w:rsid w:val="003C2398"/>
    <w:rsid w:val="003C2623"/>
    <w:rsid w:val="003C649F"/>
    <w:rsid w:val="003C6966"/>
    <w:rsid w:val="003D171E"/>
    <w:rsid w:val="003D204B"/>
    <w:rsid w:val="003D2A63"/>
    <w:rsid w:val="003D2D99"/>
    <w:rsid w:val="003D3495"/>
    <w:rsid w:val="003D3814"/>
    <w:rsid w:val="003D5752"/>
    <w:rsid w:val="003D6614"/>
    <w:rsid w:val="003D7BC8"/>
    <w:rsid w:val="003E07AA"/>
    <w:rsid w:val="003E141B"/>
    <w:rsid w:val="003E1809"/>
    <w:rsid w:val="003E44CB"/>
    <w:rsid w:val="003E4632"/>
    <w:rsid w:val="003E4715"/>
    <w:rsid w:val="003E477E"/>
    <w:rsid w:val="003E49D5"/>
    <w:rsid w:val="003E5717"/>
    <w:rsid w:val="003E7F58"/>
    <w:rsid w:val="003F1AC8"/>
    <w:rsid w:val="003F2487"/>
    <w:rsid w:val="003F3A58"/>
    <w:rsid w:val="003F3C69"/>
    <w:rsid w:val="003F435D"/>
    <w:rsid w:val="003F4857"/>
    <w:rsid w:val="003F709F"/>
    <w:rsid w:val="00401327"/>
    <w:rsid w:val="00402505"/>
    <w:rsid w:val="0040370B"/>
    <w:rsid w:val="00403C35"/>
    <w:rsid w:val="004058C3"/>
    <w:rsid w:val="00405DAD"/>
    <w:rsid w:val="004068DB"/>
    <w:rsid w:val="00406BDD"/>
    <w:rsid w:val="00407F54"/>
    <w:rsid w:val="004100E5"/>
    <w:rsid w:val="00410481"/>
    <w:rsid w:val="0041118F"/>
    <w:rsid w:val="00412E95"/>
    <w:rsid w:val="00414D08"/>
    <w:rsid w:val="0041596D"/>
    <w:rsid w:val="004168A2"/>
    <w:rsid w:val="004168CF"/>
    <w:rsid w:val="00420904"/>
    <w:rsid w:val="00420E62"/>
    <w:rsid w:val="004213B7"/>
    <w:rsid w:val="00421402"/>
    <w:rsid w:val="00422DC7"/>
    <w:rsid w:val="004252B9"/>
    <w:rsid w:val="00426854"/>
    <w:rsid w:val="00426A51"/>
    <w:rsid w:val="004273F4"/>
    <w:rsid w:val="0043115C"/>
    <w:rsid w:val="00432F60"/>
    <w:rsid w:val="004334CC"/>
    <w:rsid w:val="004344EC"/>
    <w:rsid w:val="00434701"/>
    <w:rsid w:val="00437438"/>
    <w:rsid w:val="004411F7"/>
    <w:rsid w:val="004426C3"/>
    <w:rsid w:val="00442898"/>
    <w:rsid w:val="00442D64"/>
    <w:rsid w:val="0044357E"/>
    <w:rsid w:val="00444FF2"/>
    <w:rsid w:val="00445DE9"/>
    <w:rsid w:val="00447803"/>
    <w:rsid w:val="00447AE5"/>
    <w:rsid w:val="00447DA1"/>
    <w:rsid w:val="00447EE1"/>
    <w:rsid w:val="004521CD"/>
    <w:rsid w:val="004528EA"/>
    <w:rsid w:val="00452F6B"/>
    <w:rsid w:val="00453283"/>
    <w:rsid w:val="00453FCA"/>
    <w:rsid w:val="00454754"/>
    <w:rsid w:val="00454B38"/>
    <w:rsid w:val="0045616A"/>
    <w:rsid w:val="00456F30"/>
    <w:rsid w:val="00456F69"/>
    <w:rsid w:val="00457077"/>
    <w:rsid w:val="0046135D"/>
    <w:rsid w:val="004616EC"/>
    <w:rsid w:val="00461A93"/>
    <w:rsid w:val="0046277B"/>
    <w:rsid w:val="0046381A"/>
    <w:rsid w:val="004651C1"/>
    <w:rsid w:val="00466A8B"/>
    <w:rsid w:val="004673DF"/>
    <w:rsid w:val="00470D40"/>
    <w:rsid w:val="0047123A"/>
    <w:rsid w:val="00471B28"/>
    <w:rsid w:val="00472873"/>
    <w:rsid w:val="00472893"/>
    <w:rsid w:val="00473411"/>
    <w:rsid w:val="00474A89"/>
    <w:rsid w:val="00474C18"/>
    <w:rsid w:val="004757DA"/>
    <w:rsid w:val="0047677E"/>
    <w:rsid w:val="00477118"/>
    <w:rsid w:val="00480D8B"/>
    <w:rsid w:val="00480DE4"/>
    <w:rsid w:val="00480F76"/>
    <w:rsid w:val="004811DE"/>
    <w:rsid w:val="00483D60"/>
    <w:rsid w:val="00484622"/>
    <w:rsid w:val="004849AC"/>
    <w:rsid w:val="004853F9"/>
    <w:rsid w:val="00486153"/>
    <w:rsid w:val="00491932"/>
    <w:rsid w:val="00492062"/>
    <w:rsid w:val="0049394E"/>
    <w:rsid w:val="004940E2"/>
    <w:rsid w:val="00495CC7"/>
    <w:rsid w:val="00497EC3"/>
    <w:rsid w:val="004A0180"/>
    <w:rsid w:val="004A0A8E"/>
    <w:rsid w:val="004A12B8"/>
    <w:rsid w:val="004A1B10"/>
    <w:rsid w:val="004A1C60"/>
    <w:rsid w:val="004A27C8"/>
    <w:rsid w:val="004A36B8"/>
    <w:rsid w:val="004A5967"/>
    <w:rsid w:val="004A6A0A"/>
    <w:rsid w:val="004A6B8A"/>
    <w:rsid w:val="004A7A7F"/>
    <w:rsid w:val="004A7EDC"/>
    <w:rsid w:val="004B00F2"/>
    <w:rsid w:val="004B085E"/>
    <w:rsid w:val="004B1671"/>
    <w:rsid w:val="004B1BB2"/>
    <w:rsid w:val="004B3892"/>
    <w:rsid w:val="004B4BEE"/>
    <w:rsid w:val="004B5888"/>
    <w:rsid w:val="004B5B47"/>
    <w:rsid w:val="004B620E"/>
    <w:rsid w:val="004B6BCA"/>
    <w:rsid w:val="004B78DD"/>
    <w:rsid w:val="004C07C4"/>
    <w:rsid w:val="004C09CD"/>
    <w:rsid w:val="004C1063"/>
    <w:rsid w:val="004C185E"/>
    <w:rsid w:val="004C1EAE"/>
    <w:rsid w:val="004C1ED5"/>
    <w:rsid w:val="004C2C67"/>
    <w:rsid w:val="004C2DA2"/>
    <w:rsid w:val="004C3824"/>
    <w:rsid w:val="004C5A40"/>
    <w:rsid w:val="004C5B0B"/>
    <w:rsid w:val="004C64E7"/>
    <w:rsid w:val="004C65FA"/>
    <w:rsid w:val="004C704A"/>
    <w:rsid w:val="004D0B21"/>
    <w:rsid w:val="004D2334"/>
    <w:rsid w:val="004D2CF9"/>
    <w:rsid w:val="004D2FE0"/>
    <w:rsid w:val="004D3536"/>
    <w:rsid w:val="004D4865"/>
    <w:rsid w:val="004D4CDE"/>
    <w:rsid w:val="004D59C0"/>
    <w:rsid w:val="004D5A8B"/>
    <w:rsid w:val="004D70F9"/>
    <w:rsid w:val="004D722C"/>
    <w:rsid w:val="004E0527"/>
    <w:rsid w:val="004E089D"/>
    <w:rsid w:val="004E129F"/>
    <w:rsid w:val="004E1760"/>
    <w:rsid w:val="004E1BAA"/>
    <w:rsid w:val="004E238A"/>
    <w:rsid w:val="004E2AAD"/>
    <w:rsid w:val="004E36E1"/>
    <w:rsid w:val="004E4889"/>
    <w:rsid w:val="004E4E59"/>
    <w:rsid w:val="004E5915"/>
    <w:rsid w:val="004E640B"/>
    <w:rsid w:val="004E69E2"/>
    <w:rsid w:val="004E6A67"/>
    <w:rsid w:val="004E7CCA"/>
    <w:rsid w:val="004F1201"/>
    <w:rsid w:val="004F166A"/>
    <w:rsid w:val="004F173A"/>
    <w:rsid w:val="004F203B"/>
    <w:rsid w:val="004F3185"/>
    <w:rsid w:val="004F34F8"/>
    <w:rsid w:val="004F358F"/>
    <w:rsid w:val="004F4061"/>
    <w:rsid w:val="004F5E17"/>
    <w:rsid w:val="004F65E5"/>
    <w:rsid w:val="00500220"/>
    <w:rsid w:val="00501AB4"/>
    <w:rsid w:val="00502BFC"/>
    <w:rsid w:val="00502F57"/>
    <w:rsid w:val="005033CF"/>
    <w:rsid w:val="005047D2"/>
    <w:rsid w:val="005050D4"/>
    <w:rsid w:val="0050581D"/>
    <w:rsid w:val="00505869"/>
    <w:rsid w:val="00505AB2"/>
    <w:rsid w:val="00505EDB"/>
    <w:rsid w:val="005071C4"/>
    <w:rsid w:val="005076D1"/>
    <w:rsid w:val="005078B5"/>
    <w:rsid w:val="00510A1E"/>
    <w:rsid w:val="00511786"/>
    <w:rsid w:val="00511F10"/>
    <w:rsid w:val="00512189"/>
    <w:rsid w:val="0051219E"/>
    <w:rsid w:val="00513BDE"/>
    <w:rsid w:val="0051494E"/>
    <w:rsid w:val="00514AC7"/>
    <w:rsid w:val="0051564E"/>
    <w:rsid w:val="00515BF3"/>
    <w:rsid w:val="005162B2"/>
    <w:rsid w:val="005166C4"/>
    <w:rsid w:val="0051674D"/>
    <w:rsid w:val="00521A48"/>
    <w:rsid w:val="00522DCC"/>
    <w:rsid w:val="0052332A"/>
    <w:rsid w:val="005238C3"/>
    <w:rsid w:val="005239CA"/>
    <w:rsid w:val="00523D3D"/>
    <w:rsid w:val="005244CB"/>
    <w:rsid w:val="00524F79"/>
    <w:rsid w:val="005254E1"/>
    <w:rsid w:val="00525528"/>
    <w:rsid w:val="0052770E"/>
    <w:rsid w:val="00527F59"/>
    <w:rsid w:val="00530CDF"/>
    <w:rsid w:val="005315AE"/>
    <w:rsid w:val="00532763"/>
    <w:rsid w:val="00532C8A"/>
    <w:rsid w:val="00534053"/>
    <w:rsid w:val="00534F30"/>
    <w:rsid w:val="00540F5B"/>
    <w:rsid w:val="00543A92"/>
    <w:rsid w:val="005440E6"/>
    <w:rsid w:val="00545C0A"/>
    <w:rsid w:val="005466D2"/>
    <w:rsid w:val="005475A5"/>
    <w:rsid w:val="005477B5"/>
    <w:rsid w:val="00547D82"/>
    <w:rsid w:val="00547FFA"/>
    <w:rsid w:val="005509AD"/>
    <w:rsid w:val="0055118B"/>
    <w:rsid w:val="00553075"/>
    <w:rsid w:val="00553772"/>
    <w:rsid w:val="00553C82"/>
    <w:rsid w:val="00554573"/>
    <w:rsid w:val="00554CF6"/>
    <w:rsid w:val="00555618"/>
    <w:rsid w:val="00557231"/>
    <w:rsid w:val="0055798F"/>
    <w:rsid w:val="00560CBD"/>
    <w:rsid w:val="00560E1C"/>
    <w:rsid w:val="00561535"/>
    <w:rsid w:val="0056239E"/>
    <w:rsid w:val="00562E91"/>
    <w:rsid w:val="0056428D"/>
    <w:rsid w:val="00565036"/>
    <w:rsid w:val="0056562B"/>
    <w:rsid w:val="005664E1"/>
    <w:rsid w:val="00566DB9"/>
    <w:rsid w:val="0056710B"/>
    <w:rsid w:val="0057103F"/>
    <w:rsid w:val="005716DE"/>
    <w:rsid w:val="00571826"/>
    <w:rsid w:val="00571A83"/>
    <w:rsid w:val="00572361"/>
    <w:rsid w:val="00573A09"/>
    <w:rsid w:val="00573F83"/>
    <w:rsid w:val="0057402E"/>
    <w:rsid w:val="00574160"/>
    <w:rsid w:val="00575506"/>
    <w:rsid w:val="00575693"/>
    <w:rsid w:val="005810B1"/>
    <w:rsid w:val="005810E8"/>
    <w:rsid w:val="00581CE4"/>
    <w:rsid w:val="00581E83"/>
    <w:rsid w:val="005830CC"/>
    <w:rsid w:val="0058368F"/>
    <w:rsid w:val="005846DC"/>
    <w:rsid w:val="00585156"/>
    <w:rsid w:val="005868DB"/>
    <w:rsid w:val="00586CE3"/>
    <w:rsid w:val="005878AF"/>
    <w:rsid w:val="00587D3B"/>
    <w:rsid w:val="00591370"/>
    <w:rsid w:val="00591C1A"/>
    <w:rsid w:val="005920DF"/>
    <w:rsid w:val="005922C9"/>
    <w:rsid w:val="00592637"/>
    <w:rsid w:val="00593F0D"/>
    <w:rsid w:val="00594281"/>
    <w:rsid w:val="00594730"/>
    <w:rsid w:val="00595D6C"/>
    <w:rsid w:val="00597415"/>
    <w:rsid w:val="005A0401"/>
    <w:rsid w:val="005A0D5B"/>
    <w:rsid w:val="005A1094"/>
    <w:rsid w:val="005A119C"/>
    <w:rsid w:val="005A20EE"/>
    <w:rsid w:val="005A2139"/>
    <w:rsid w:val="005A2501"/>
    <w:rsid w:val="005A2E2F"/>
    <w:rsid w:val="005A4185"/>
    <w:rsid w:val="005A43AF"/>
    <w:rsid w:val="005A4A1F"/>
    <w:rsid w:val="005A4B17"/>
    <w:rsid w:val="005A5078"/>
    <w:rsid w:val="005A5088"/>
    <w:rsid w:val="005A6332"/>
    <w:rsid w:val="005A7091"/>
    <w:rsid w:val="005A716C"/>
    <w:rsid w:val="005B02DD"/>
    <w:rsid w:val="005B0C8A"/>
    <w:rsid w:val="005B1A4B"/>
    <w:rsid w:val="005B1E9A"/>
    <w:rsid w:val="005B3134"/>
    <w:rsid w:val="005B4341"/>
    <w:rsid w:val="005B532B"/>
    <w:rsid w:val="005B7A68"/>
    <w:rsid w:val="005B7CB7"/>
    <w:rsid w:val="005B7DE3"/>
    <w:rsid w:val="005C2049"/>
    <w:rsid w:val="005C2342"/>
    <w:rsid w:val="005C308F"/>
    <w:rsid w:val="005C3CEF"/>
    <w:rsid w:val="005C3F61"/>
    <w:rsid w:val="005C4A3C"/>
    <w:rsid w:val="005C580A"/>
    <w:rsid w:val="005C622E"/>
    <w:rsid w:val="005C63E7"/>
    <w:rsid w:val="005D34CD"/>
    <w:rsid w:val="005D4AEA"/>
    <w:rsid w:val="005D4D45"/>
    <w:rsid w:val="005D4EC7"/>
    <w:rsid w:val="005D5025"/>
    <w:rsid w:val="005D611E"/>
    <w:rsid w:val="005D7B90"/>
    <w:rsid w:val="005D7EDB"/>
    <w:rsid w:val="005E13C0"/>
    <w:rsid w:val="005E3156"/>
    <w:rsid w:val="005E4E8C"/>
    <w:rsid w:val="005E5FDC"/>
    <w:rsid w:val="005E7AF9"/>
    <w:rsid w:val="005F2356"/>
    <w:rsid w:val="005F2AC1"/>
    <w:rsid w:val="005F494E"/>
    <w:rsid w:val="005F5657"/>
    <w:rsid w:val="005F5DA8"/>
    <w:rsid w:val="005F6761"/>
    <w:rsid w:val="005F7B5B"/>
    <w:rsid w:val="00600482"/>
    <w:rsid w:val="006008FE"/>
    <w:rsid w:val="0060122D"/>
    <w:rsid w:val="006022BD"/>
    <w:rsid w:val="006028ED"/>
    <w:rsid w:val="006036EE"/>
    <w:rsid w:val="006053E0"/>
    <w:rsid w:val="00607079"/>
    <w:rsid w:val="00607559"/>
    <w:rsid w:val="00607765"/>
    <w:rsid w:val="006078B1"/>
    <w:rsid w:val="00610642"/>
    <w:rsid w:val="00610B98"/>
    <w:rsid w:val="00613314"/>
    <w:rsid w:val="00613BEC"/>
    <w:rsid w:val="006143C2"/>
    <w:rsid w:val="00616396"/>
    <w:rsid w:val="0061671B"/>
    <w:rsid w:val="00622CAD"/>
    <w:rsid w:val="00624457"/>
    <w:rsid w:val="00625CC7"/>
    <w:rsid w:val="00627814"/>
    <w:rsid w:val="00631BC4"/>
    <w:rsid w:val="00633112"/>
    <w:rsid w:val="006346FF"/>
    <w:rsid w:val="0063713E"/>
    <w:rsid w:val="00640824"/>
    <w:rsid w:val="00642BCE"/>
    <w:rsid w:val="00642E00"/>
    <w:rsid w:val="00644530"/>
    <w:rsid w:val="00644C3B"/>
    <w:rsid w:val="00644EC4"/>
    <w:rsid w:val="006451A4"/>
    <w:rsid w:val="00646099"/>
    <w:rsid w:val="00651CAD"/>
    <w:rsid w:val="00651EFB"/>
    <w:rsid w:val="00652838"/>
    <w:rsid w:val="00653228"/>
    <w:rsid w:val="00653347"/>
    <w:rsid w:val="00653A55"/>
    <w:rsid w:val="00653E11"/>
    <w:rsid w:val="00654177"/>
    <w:rsid w:val="0065563C"/>
    <w:rsid w:val="00655BB6"/>
    <w:rsid w:val="00660F16"/>
    <w:rsid w:val="00661BE0"/>
    <w:rsid w:val="00661EE5"/>
    <w:rsid w:val="00662240"/>
    <w:rsid w:val="006626C5"/>
    <w:rsid w:val="00662C24"/>
    <w:rsid w:val="006631F3"/>
    <w:rsid w:val="006637FB"/>
    <w:rsid w:val="00663C7A"/>
    <w:rsid w:val="00664AA3"/>
    <w:rsid w:val="00665652"/>
    <w:rsid w:val="00665F76"/>
    <w:rsid w:val="006676EB"/>
    <w:rsid w:val="00667A5D"/>
    <w:rsid w:val="00667B84"/>
    <w:rsid w:val="006706F3"/>
    <w:rsid w:val="00670E32"/>
    <w:rsid w:val="006723F4"/>
    <w:rsid w:val="00672920"/>
    <w:rsid w:val="00673941"/>
    <w:rsid w:val="00674757"/>
    <w:rsid w:val="006752FA"/>
    <w:rsid w:val="00675B05"/>
    <w:rsid w:val="0067696C"/>
    <w:rsid w:val="0067703D"/>
    <w:rsid w:val="00680096"/>
    <w:rsid w:val="006825D0"/>
    <w:rsid w:val="00684301"/>
    <w:rsid w:val="00684779"/>
    <w:rsid w:val="0068484F"/>
    <w:rsid w:val="0068486A"/>
    <w:rsid w:val="00684C66"/>
    <w:rsid w:val="00685CBF"/>
    <w:rsid w:val="006862CA"/>
    <w:rsid w:val="006872F1"/>
    <w:rsid w:val="0069184D"/>
    <w:rsid w:val="00691D4D"/>
    <w:rsid w:val="00692135"/>
    <w:rsid w:val="00692BCF"/>
    <w:rsid w:val="00694166"/>
    <w:rsid w:val="00694384"/>
    <w:rsid w:val="006944FD"/>
    <w:rsid w:val="00695047"/>
    <w:rsid w:val="00695526"/>
    <w:rsid w:val="006957ED"/>
    <w:rsid w:val="00695E37"/>
    <w:rsid w:val="0069736F"/>
    <w:rsid w:val="006974F6"/>
    <w:rsid w:val="006977AC"/>
    <w:rsid w:val="00697BED"/>
    <w:rsid w:val="00697CC5"/>
    <w:rsid w:val="006A13B3"/>
    <w:rsid w:val="006A257E"/>
    <w:rsid w:val="006A26F8"/>
    <w:rsid w:val="006A506D"/>
    <w:rsid w:val="006A510E"/>
    <w:rsid w:val="006A5ACA"/>
    <w:rsid w:val="006A5FEF"/>
    <w:rsid w:val="006A669F"/>
    <w:rsid w:val="006B04B5"/>
    <w:rsid w:val="006B0E20"/>
    <w:rsid w:val="006B0EAB"/>
    <w:rsid w:val="006B1148"/>
    <w:rsid w:val="006B14EC"/>
    <w:rsid w:val="006B2EE9"/>
    <w:rsid w:val="006B341D"/>
    <w:rsid w:val="006B4A43"/>
    <w:rsid w:val="006B61AC"/>
    <w:rsid w:val="006B6568"/>
    <w:rsid w:val="006B7C99"/>
    <w:rsid w:val="006C0712"/>
    <w:rsid w:val="006C0B3C"/>
    <w:rsid w:val="006C10CB"/>
    <w:rsid w:val="006C1183"/>
    <w:rsid w:val="006C12B1"/>
    <w:rsid w:val="006C1BF5"/>
    <w:rsid w:val="006C2543"/>
    <w:rsid w:val="006C2C70"/>
    <w:rsid w:val="006C2C74"/>
    <w:rsid w:val="006C32FD"/>
    <w:rsid w:val="006C561C"/>
    <w:rsid w:val="006C7430"/>
    <w:rsid w:val="006C7439"/>
    <w:rsid w:val="006C7BE5"/>
    <w:rsid w:val="006D0D17"/>
    <w:rsid w:val="006D184C"/>
    <w:rsid w:val="006D1FF7"/>
    <w:rsid w:val="006D20F1"/>
    <w:rsid w:val="006D22F4"/>
    <w:rsid w:val="006D2546"/>
    <w:rsid w:val="006D3954"/>
    <w:rsid w:val="006D4467"/>
    <w:rsid w:val="006D48FC"/>
    <w:rsid w:val="006D5F69"/>
    <w:rsid w:val="006D6790"/>
    <w:rsid w:val="006D78BB"/>
    <w:rsid w:val="006D7A46"/>
    <w:rsid w:val="006E07F6"/>
    <w:rsid w:val="006E20AF"/>
    <w:rsid w:val="006E3153"/>
    <w:rsid w:val="006E3159"/>
    <w:rsid w:val="006E342B"/>
    <w:rsid w:val="006E38A1"/>
    <w:rsid w:val="006E3CE5"/>
    <w:rsid w:val="006E456A"/>
    <w:rsid w:val="006E45CA"/>
    <w:rsid w:val="006E46E8"/>
    <w:rsid w:val="006E772E"/>
    <w:rsid w:val="006E7CC3"/>
    <w:rsid w:val="006F07F9"/>
    <w:rsid w:val="006F1AD7"/>
    <w:rsid w:val="006F1B30"/>
    <w:rsid w:val="006F2117"/>
    <w:rsid w:val="006F2346"/>
    <w:rsid w:val="006F2B33"/>
    <w:rsid w:val="006F39D1"/>
    <w:rsid w:val="006F3A6E"/>
    <w:rsid w:val="006F40BB"/>
    <w:rsid w:val="006F518B"/>
    <w:rsid w:val="006F5B40"/>
    <w:rsid w:val="006F5FE4"/>
    <w:rsid w:val="006F63BA"/>
    <w:rsid w:val="006F74AD"/>
    <w:rsid w:val="006F77A4"/>
    <w:rsid w:val="00700231"/>
    <w:rsid w:val="0070051F"/>
    <w:rsid w:val="00702A87"/>
    <w:rsid w:val="00702C33"/>
    <w:rsid w:val="007033E0"/>
    <w:rsid w:val="00704701"/>
    <w:rsid w:val="00704D3A"/>
    <w:rsid w:val="00707039"/>
    <w:rsid w:val="00707D2A"/>
    <w:rsid w:val="007104A4"/>
    <w:rsid w:val="007106D6"/>
    <w:rsid w:val="00710EAB"/>
    <w:rsid w:val="007117C2"/>
    <w:rsid w:val="007126F2"/>
    <w:rsid w:val="00712C59"/>
    <w:rsid w:val="00713EE6"/>
    <w:rsid w:val="007147B6"/>
    <w:rsid w:val="007157AD"/>
    <w:rsid w:val="007159EF"/>
    <w:rsid w:val="00717646"/>
    <w:rsid w:val="007209A0"/>
    <w:rsid w:val="0072217B"/>
    <w:rsid w:val="00722CD1"/>
    <w:rsid w:val="00724689"/>
    <w:rsid w:val="007246C6"/>
    <w:rsid w:val="0072574C"/>
    <w:rsid w:val="007275EB"/>
    <w:rsid w:val="00727DDB"/>
    <w:rsid w:val="00730306"/>
    <w:rsid w:val="007314FE"/>
    <w:rsid w:val="00731ABD"/>
    <w:rsid w:val="007324AA"/>
    <w:rsid w:val="007332B3"/>
    <w:rsid w:val="0073524F"/>
    <w:rsid w:val="00736306"/>
    <w:rsid w:val="007363C2"/>
    <w:rsid w:val="00736D33"/>
    <w:rsid w:val="0074002A"/>
    <w:rsid w:val="00742A07"/>
    <w:rsid w:val="00742BA3"/>
    <w:rsid w:val="00742C16"/>
    <w:rsid w:val="007439A0"/>
    <w:rsid w:val="00743FBD"/>
    <w:rsid w:val="0074479B"/>
    <w:rsid w:val="00744836"/>
    <w:rsid w:val="00750003"/>
    <w:rsid w:val="007505D5"/>
    <w:rsid w:val="00754C2F"/>
    <w:rsid w:val="00755CC3"/>
    <w:rsid w:val="007567DD"/>
    <w:rsid w:val="00757147"/>
    <w:rsid w:val="00757CCE"/>
    <w:rsid w:val="00757D10"/>
    <w:rsid w:val="00760043"/>
    <w:rsid w:val="0076213E"/>
    <w:rsid w:val="00763A8F"/>
    <w:rsid w:val="00765431"/>
    <w:rsid w:val="0076615A"/>
    <w:rsid w:val="007670C1"/>
    <w:rsid w:val="00771252"/>
    <w:rsid w:val="00771657"/>
    <w:rsid w:val="00771B41"/>
    <w:rsid w:val="00771B63"/>
    <w:rsid w:val="007724E6"/>
    <w:rsid w:val="00772A3F"/>
    <w:rsid w:val="00772BD4"/>
    <w:rsid w:val="0077383A"/>
    <w:rsid w:val="00773DB2"/>
    <w:rsid w:val="0077427C"/>
    <w:rsid w:val="007754B0"/>
    <w:rsid w:val="00776104"/>
    <w:rsid w:val="00776DE5"/>
    <w:rsid w:val="00777E14"/>
    <w:rsid w:val="00780614"/>
    <w:rsid w:val="00780787"/>
    <w:rsid w:val="00781434"/>
    <w:rsid w:val="00782536"/>
    <w:rsid w:val="0078386E"/>
    <w:rsid w:val="00783DFD"/>
    <w:rsid w:val="00784177"/>
    <w:rsid w:val="007854AC"/>
    <w:rsid w:val="00786E57"/>
    <w:rsid w:val="007878D4"/>
    <w:rsid w:val="00787C1C"/>
    <w:rsid w:val="007901C6"/>
    <w:rsid w:val="00791EDF"/>
    <w:rsid w:val="00792778"/>
    <w:rsid w:val="00792919"/>
    <w:rsid w:val="007932F8"/>
    <w:rsid w:val="00793A78"/>
    <w:rsid w:val="007941EA"/>
    <w:rsid w:val="007958CB"/>
    <w:rsid w:val="00795C18"/>
    <w:rsid w:val="00796DF5"/>
    <w:rsid w:val="0079718B"/>
    <w:rsid w:val="007974EF"/>
    <w:rsid w:val="00797CC0"/>
    <w:rsid w:val="007A1661"/>
    <w:rsid w:val="007A27C9"/>
    <w:rsid w:val="007A3ECB"/>
    <w:rsid w:val="007A6EF8"/>
    <w:rsid w:val="007A7447"/>
    <w:rsid w:val="007B0C14"/>
    <w:rsid w:val="007B0D36"/>
    <w:rsid w:val="007B118A"/>
    <w:rsid w:val="007B12E0"/>
    <w:rsid w:val="007B1C69"/>
    <w:rsid w:val="007B23DE"/>
    <w:rsid w:val="007B28F4"/>
    <w:rsid w:val="007B2961"/>
    <w:rsid w:val="007B521C"/>
    <w:rsid w:val="007B5C4B"/>
    <w:rsid w:val="007B5E7A"/>
    <w:rsid w:val="007B66A5"/>
    <w:rsid w:val="007B7285"/>
    <w:rsid w:val="007B7718"/>
    <w:rsid w:val="007C0AFD"/>
    <w:rsid w:val="007C0F29"/>
    <w:rsid w:val="007C1187"/>
    <w:rsid w:val="007C13BE"/>
    <w:rsid w:val="007C2537"/>
    <w:rsid w:val="007C274C"/>
    <w:rsid w:val="007C383B"/>
    <w:rsid w:val="007C48DC"/>
    <w:rsid w:val="007C6560"/>
    <w:rsid w:val="007C7B9B"/>
    <w:rsid w:val="007D068B"/>
    <w:rsid w:val="007D1A0A"/>
    <w:rsid w:val="007D1CFC"/>
    <w:rsid w:val="007D2533"/>
    <w:rsid w:val="007D2D14"/>
    <w:rsid w:val="007D3604"/>
    <w:rsid w:val="007D36C0"/>
    <w:rsid w:val="007D3E5F"/>
    <w:rsid w:val="007D42D7"/>
    <w:rsid w:val="007D4639"/>
    <w:rsid w:val="007E063F"/>
    <w:rsid w:val="007E090E"/>
    <w:rsid w:val="007E1290"/>
    <w:rsid w:val="007E2405"/>
    <w:rsid w:val="007E3177"/>
    <w:rsid w:val="007E31B4"/>
    <w:rsid w:val="007E3286"/>
    <w:rsid w:val="007E40DD"/>
    <w:rsid w:val="007E57A0"/>
    <w:rsid w:val="007E6B9B"/>
    <w:rsid w:val="007E6F2C"/>
    <w:rsid w:val="007F0D14"/>
    <w:rsid w:val="007F1170"/>
    <w:rsid w:val="007F17FB"/>
    <w:rsid w:val="007F202E"/>
    <w:rsid w:val="007F3280"/>
    <w:rsid w:val="007F33E8"/>
    <w:rsid w:val="007F3561"/>
    <w:rsid w:val="007F4041"/>
    <w:rsid w:val="007F4248"/>
    <w:rsid w:val="007F4C54"/>
    <w:rsid w:val="007F515D"/>
    <w:rsid w:val="007F5366"/>
    <w:rsid w:val="007F7D57"/>
    <w:rsid w:val="00800743"/>
    <w:rsid w:val="00800D40"/>
    <w:rsid w:val="008023BF"/>
    <w:rsid w:val="00802768"/>
    <w:rsid w:val="00802C9A"/>
    <w:rsid w:val="00805664"/>
    <w:rsid w:val="00805DBE"/>
    <w:rsid w:val="00807320"/>
    <w:rsid w:val="00807404"/>
    <w:rsid w:val="00807BCC"/>
    <w:rsid w:val="00810165"/>
    <w:rsid w:val="00811225"/>
    <w:rsid w:val="00812E7B"/>
    <w:rsid w:val="008143F2"/>
    <w:rsid w:val="00815EBE"/>
    <w:rsid w:val="0081688E"/>
    <w:rsid w:val="00816BD1"/>
    <w:rsid w:val="00817093"/>
    <w:rsid w:val="00817480"/>
    <w:rsid w:val="00817CFC"/>
    <w:rsid w:val="0082031F"/>
    <w:rsid w:val="00821E30"/>
    <w:rsid w:val="00822E2F"/>
    <w:rsid w:val="0082333D"/>
    <w:rsid w:val="0082344A"/>
    <w:rsid w:val="00823EE6"/>
    <w:rsid w:val="008240AB"/>
    <w:rsid w:val="00824340"/>
    <w:rsid w:val="00824572"/>
    <w:rsid w:val="00824A82"/>
    <w:rsid w:val="00825D29"/>
    <w:rsid w:val="00826849"/>
    <w:rsid w:val="00827F1B"/>
    <w:rsid w:val="00830621"/>
    <w:rsid w:val="008306DF"/>
    <w:rsid w:val="00832BA3"/>
    <w:rsid w:val="0083327A"/>
    <w:rsid w:val="00833C98"/>
    <w:rsid w:val="008344EC"/>
    <w:rsid w:val="008356FA"/>
    <w:rsid w:val="008361E0"/>
    <w:rsid w:val="008363D2"/>
    <w:rsid w:val="00836404"/>
    <w:rsid w:val="0083679C"/>
    <w:rsid w:val="00836CFE"/>
    <w:rsid w:val="008378A4"/>
    <w:rsid w:val="00841DCA"/>
    <w:rsid w:val="00842EB8"/>
    <w:rsid w:val="00843A64"/>
    <w:rsid w:val="00843CB1"/>
    <w:rsid w:val="008440E5"/>
    <w:rsid w:val="008465C3"/>
    <w:rsid w:val="008477F0"/>
    <w:rsid w:val="008506E4"/>
    <w:rsid w:val="00852968"/>
    <w:rsid w:val="00852986"/>
    <w:rsid w:val="0085298D"/>
    <w:rsid w:val="00853506"/>
    <w:rsid w:val="008538A3"/>
    <w:rsid w:val="008550F5"/>
    <w:rsid w:val="0085574C"/>
    <w:rsid w:val="00857694"/>
    <w:rsid w:val="0086096E"/>
    <w:rsid w:val="00861D9F"/>
    <w:rsid w:val="0086241C"/>
    <w:rsid w:val="00862684"/>
    <w:rsid w:val="00862763"/>
    <w:rsid w:val="00863675"/>
    <w:rsid w:val="00864A48"/>
    <w:rsid w:val="008666E0"/>
    <w:rsid w:val="00866C56"/>
    <w:rsid w:val="00867247"/>
    <w:rsid w:val="00867708"/>
    <w:rsid w:val="008705F8"/>
    <w:rsid w:val="008707BE"/>
    <w:rsid w:val="00871204"/>
    <w:rsid w:val="00873302"/>
    <w:rsid w:val="008738B3"/>
    <w:rsid w:val="00873DC2"/>
    <w:rsid w:val="008748D7"/>
    <w:rsid w:val="00874C43"/>
    <w:rsid w:val="00874F93"/>
    <w:rsid w:val="0087565B"/>
    <w:rsid w:val="00877076"/>
    <w:rsid w:val="008805C6"/>
    <w:rsid w:val="0088289E"/>
    <w:rsid w:val="00883F4F"/>
    <w:rsid w:val="00885301"/>
    <w:rsid w:val="0088582B"/>
    <w:rsid w:val="008861E9"/>
    <w:rsid w:val="00886258"/>
    <w:rsid w:val="00887395"/>
    <w:rsid w:val="00887BD4"/>
    <w:rsid w:val="00892130"/>
    <w:rsid w:val="008923F1"/>
    <w:rsid w:val="008926D6"/>
    <w:rsid w:val="00892F33"/>
    <w:rsid w:val="0089435B"/>
    <w:rsid w:val="008953E0"/>
    <w:rsid w:val="008960C7"/>
    <w:rsid w:val="008A20AF"/>
    <w:rsid w:val="008A22A4"/>
    <w:rsid w:val="008A25A2"/>
    <w:rsid w:val="008A25E9"/>
    <w:rsid w:val="008A267F"/>
    <w:rsid w:val="008A2882"/>
    <w:rsid w:val="008A2C4B"/>
    <w:rsid w:val="008A2CD6"/>
    <w:rsid w:val="008A3C87"/>
    <w:rsid w:val="008A3FCE"/>
    <w:rsid w:val="008A6442"/>
    <w:rsid w:val="008A6C40"/>
    <w:rsid w:val="008A6C51"/>
    <w:rsid w:val="008A79CF"/>
    <w:rsid w:val="008B0489"/>
    <w:rsid w:val="008B0A27"/>
    <w:rsid w:val="008B1140"/>
    <w:rsid w:val="008B1839"/>
    <w:rsid w:val="008B1B9B"/>
    <w:rsid w:val="008B2344"/>
    <w:rsid w:val="008B26B8"/>
    <w:rsid w:val="008B3464"/>
    <w:rsid w:val="008B3616"/>
    <w:rsid w:val="008B3EC2"/>
    <w:rsid w:val="008B4F5D"/>
    <w:rsid w:val="008B50EA"/>
    <w:rsid w:val="008B6D43"/>
    <w:rsid w:val="008B71DE"/>
    <w:rsid w:val="008B7BAD"/>
    <w:rsid w:val="008B7C81"/>
    <w:rsid w:val="008C01E0"/>
    <w:rsid w:val="008C0278"/>
    <w:rsid w:val="008C0A69"/>
    <w:rsid w:val="008C0F82"/>
    <w:rsid w:val="008C12C0"/>
    <w:rsid w:val="008C2628"/>
    <w:rsid w:val="008C2C79"/>
    <w:rsid w:val="008C7D8D"/>
    <w:rsid w:val="008D0331"/>
    <w:rsid w:val="008D1D69"/>
    <w:rsid w:val="008D2ADF"/>
    <w:rsid w:val="008D2B48"/>
    <w:rsid w:val="008D3854"/>
    <w:rsid w:val="008D456E"/>
    <w:rsid w:val="008D4B1D"/>
    <w:rsid w:val="008D4BE0"/>
    <w:rsid w:val="008E18F2"/>
    <w:rsid w:val="008E2873"/>
    <w:rsid w:val="008E2DB2"/>
    <w:rsid w:val="008E32D8"/>
    <w:rsid w:val="008E3673"/>
    <w:rsid w:val="008E3FC5"/>
    <w:rsid w:val="008E52A8"/>
    <w:rsid w:val="008E5980"/>
    <w:rsid w:val="008E5C16"/>
    <w:rsid w:val="008E643A"/>
    <w:rsid w:val="008E6793"/>
    <w:rsid w:val="008E690A"/>
    <w:rsid w:val="008E7043"/>
    <w:rsid w:val="008E787F"/>
    <w:rsid w:val="008E7C35"/>
    <w:rsid w:val="008E7D5D"/>
    <w:rsid w:val="008F0721"/>
    <w:rsid w:val="008F08C9"/>
    <w:rsid w:val="008F13E7"/>
    <w:rsid w:val="008F24D3"/>
    <w:rsid w:val="008F2DBB"/>
    <w:rsid w:val="008F321C"/>
    <w:rsid w:val="008F32B1"/>
    <w:rsid w:val="008F35E6"/>
    <w:rsid w:val="008F3C60"/>
    <w:rsid w:val="008F6807"/>
    <w:rsid w:val="008F6972"/>
    <w:rsid w:val="008F6CEB"/>
    <w:rsid w:val="008F76EC"/>
    <w:rsid w:val="00900C3C"/>
    <w:rsid w:val="009023BC"/>
    <w:rsid w:val="009055A5"/>
    <w:rsid w:val="00905EAB"/>
    <w:rsid w:val="0090660C"/>
    <w:rsid w:val="00910572"/>
    <w:rsid w:val="00910AEB"/>
    <w:rsid w:val="00911F3C"/>
    <w:rsid w:val="0091223E"/>
    <w:rsid w:val="0091296A"/>
    <w:rsid w:val="00913E5A"/>
    <w:rsid w:val="00916462"/>
    <w:rsid w:val="009166F5"/>
    <w:rsid w:val="0091737F"/>
    <w:rsid w:val="00917DF6"/>
    <w:rsid w:val="0092056A"/>
    <w:rsid w:val="00923061"/>
    <w:rsid w:val="009232E0"/>
    <w:rsid w:val="009245CB"/>
    <w:rsid w:val="00924A10"/>
    <w:rsid w:val="009257CA"/>
    <w:rsid w:val="00926E67"/>
    <w:rsid w:val="009271EF"/>
    <w:rsid w:val="0092747A"/>
    <w:rsid w:val="00927C13"/>
    <w:rsid w:val="009303A2"/>
    <w:rsid w:val="0093153F"/>
    <w:rsid w:val="00931566"/>
    <w:rsid w:val="009327ED"/>
    <w:rsid w:val="00932899"/>
    <w:rsid w:val="00932CF9"/>
    <w:rsid w:val="00934200"/>
    <w:rsid w:val="00935AB1"/>
    <w:rsid w:val="00936FCA"/>
    <w:rsid w:val="00937281"/>
    <w:rsid w:val="00937637"/>
    <w:rsid w:val="009408D7"/>
    <w:rsid w:val="00941A3B"/>
    <w:rsid w:val="0094237A"/>
    <w:rsid w:val="00943838"/>
    <w:rsid w:val="009446BD"/>
    <w:rsid w:val="00944954"/>
    <w:rsid w:val="00944CDC"/>
    <w:rsid w:val="00944D3E"/>
    <w:rsid w:val="00945350"/>
    <w:rsid w:val="00951264"/>
    <w:rsid w:val="009550F1"/>
    <w:rsid w:val="00955663"/>
    <w:rsid w:val="00956FB9"/>
    <w:rsid w:val="00956FF6"/>
    <w:rsid w:val="0095723B"/>
    <w:rsid w:val="00957556"/>
    <w:rsid w:val="00962251"/>
    <w:rsid w:val="00963D2E"/>
    <w:rsid w:val="00965E51"/>
    <w:rsid w:val="00966213"/>
    <w:rsid w:val="009673DA"/>
    <w:rsid w:val="009707F9"/>
    <w:rsid w:val="00970DD2"/>
    <w:rsid w:val="00972351"/>
    <w:rsid w:val="009746A3"/>
    <w:rsid w:val="00977072"/>
    <w:rsid w:val="00977826"/>
    <w:rsid w:val="009779E7"/>
    <w:rsid w:val="00977A9A"/>
    <w:rsid w:val="00977EC3"/>
    <w:rsid w:val="00980CD4"/>
    <w:rsid w:val="00980E1F"/>
    <w:rsid w:val="009811FC"/>
    <w:rsid w:val="009816FB"/>
    <w:rsid w:val="00982929"/>
    <w:rsid w:val="00982DC1"/>
    <w:rsid w:val="00983CFC"/>
    <w:rsid w:val="0098506D"/>
    <w:rsid w:val="00985452"/>
    <w:rsid w:val="00985AE2"/>
    <w:rsid w:val="00986B2D"/>
    <w:rsid w:val="00986E6A"/>
    <w:rsid w:val="009879E1"/>
    <w:rsid w:val="009900C8"/>
    <w:rsid w:val="0099190E"/>
    <w:rsid w:val="00991FFD"/>
    <w:rsid w:val="00992A2B"/>
    <w:rsid w:val="00993A07"/>
    <w:rsid w:val="0099428D"/>
    <w:rsid w:val="00995DF9"/>
    <w:rsid w:val="009979CE"/>
    <w:rsid w:val="009A02E8"/>
    <w:rsid w:val="009A2374"/>
    <w:rsid w:val="009A2573"/>
    <w:rsid w:val="009A2942"/>
    <w:rsid w:val="009A3061"/>
    <w:rsid w:val="009A3FE1"/>
    <w:rsid w:val="009A4799"/>
    <w:rsid w:val="009A5C05"/>
    <w:rsid w:val="009A666E"/>
    <w:rsid w:val="009A6AB4"/>
    <w:rsid w:val="009A6F06"/>
    <w:rsid w:val="009A72B8"/>
    <w:rsid w:val="009A79EF"/>
    <w:rsid w:val="009B03CD"/>
    <w:rsid w:val="009B080E"/>
    <w:rsid w:val="009B1A6C"/>
    <w:rsid w:val="009B29E4"/>
    <w:rsid w:val="009B3E46"/>
    <w:rsid w:val="009B4F3B"/>
    <w:rsid w:val="009B609C"/>
    <w:rsid w:val="009C0AC7"/>
    <w:rsid w:val="009C0B89"/>
    <w:rsid w:val="009C209F"/>
    <w:rsid w:val="009C22A0"/>
    <w:rsid w:val="009C393C"/>
    <w:rsid w:val="009C3EE4"/>
    <w:rsid w:val="009C3F8A"/>
    <w:rsid w:val="009C4664"/>
    <w:rsid w:val="009C47C6"/>
    <w:rsid w:val="009C4C00"/>
    <w:rsid w:val="009C5973"/>
    <w:rsid w:val="009C683F"/>
    <w:rsid w:val="009C759C"/>
    <w:rsid w:val="009D0802"/>
    <w:rsid w:val="009D1479"/>
    <w:rsid w:val="009D1797"/>
    <w:rsid w:val="009D1A9F"/>
    <w:rsid w:val="009D1EB3"/>
    <w:rsid w:val="009D37CC"/>
    <w:rsid w:val="009D42C8"/>
    <w:rsid w:val="009D4B0D"/>
    <w:rsid w:val="009D4EDD"/>
    <w:rsid w:val="009D5BBA"/>
    <w:rsid w:val="009D6161"/>
    <w:rsid w:val="009D74D8"/>
    <w:rsid w:val="009E0414"/>
    <w:rsid w:val="009E0D52"/>
    <w:rsid w:val="009E269B"/>
    <w:rsid w:val="009E2ABA"/>
    <w:rsid w:val="009E2CCC"/>
    <w:rsid w:val="009E3469"/>
    <w:rsid w:val="009E37D9"/>
    <w:rsid w:val="009E5E56"/>
    <w:rsid w:val="009E6FBC"/>
    <w:rsid w:val="009E7D18"/>
    <w:rsid w:val="009E7DD0"/>
    <w:rsid w:val="009F0754"/>
    <w:rsid w:val="009F0BB2"/>
    <w:rsid w:val="009F1EBF"/>
    <w:rsid w:val="009F2CA9"/>
    <w:rsid w:val="009F3179"/>
    <w:rsid w:val="009F3FA5"/>
    <w:rsid w:val="009F4065"/>
    <w:rsid w:val="009F5A9D"/>
    <w:rsid w:val="009F68D1"/>
    <w:rsid w:val="009F6F38"/>
    <w:rsid w:val="009F7037"/>
    <w:rsid w:val="009F70FF"/>
    <w:rsid w:val="009F7121"/>
    <w:rsid w:val="00A012A3"/>
    <w:rsid w:val="00A02E35"/>
    <w:rsid w:val="00A03643"/>
    <w:rsid w:val="00A0367B"/>
    <w:rsid w:val="00A0384A"/>
    <w:rsid w:val="00A03D0F"/>
    <w:rsid w:val="00A03DE5"/>
    <w:rsid w:val="00A05F6B"/>
    <w:rsid w:val="00A06054"/>
    <w:rsid w:val="00A06BCD"/>
    <w:rsid w:val="00A06ED7"/>
    <w:rsid w:val="00A07FC8"/>
    <w:rsid w:val="00A10C43"/>
    <w:rsid w:val="00A12DA4"/>
    <w:rsid w:val="00A132F8"/>
    <w:rsid w:val="00A13C0E"/>
    <w:rsid w:val="00A13D14"/>
    <w:rsid w:val="00A14D22"/>
    <w:rsid w:val="00A157BB"/>
    <w:rsid w:val="00A161A3"/>
    <w:rsid w:val="00A16CB1"/>
    <w:rsid w:val="00A17061"/>
    <w:rsid w:val="00A177CD"/>
    <w:rsid w:val="00A17ED0"/>
    <w:rsid w:val="00A20422"/>
    <w:rsid w:val="00A22798"/>
    <w:rsid w:val="00A23346"/>
    <w:rsid w:val="00A233B8"/>
    <w:rsid w:val="00A237FF"/>
    <w:rsid w:val="00A23A73"/>
    <w:rsid w:val="00A242B1"/>
    <w:rsid w:val="00A24BA2"/>
    <w:rsid w:val="00A24C1F"/>
    <w:rsid w:val="00A26BD5"/>
    <w:rsid w:val="00A30189"/>
    <w:rsid w:val="00A331B1"/>
    <w:rsid w:val="00A33ACF"/>
    <w:rsid w:val="00A33F1C"/>
    <w:rsid w:val="00A361C3"/>
    <w:rsid w:val="00A40A46"/>
    <w:rsid w:val="00A4131A"/>
    <w:rsid w:val="00A423E7"/>
    <w:rsid w:val="00A42657"/>
    <w:rsid w:val="00A42AEF"/>
    <w:rsid w:val="00A4428C"/>
    <w:rsid w:val="00A446BB"/>
    <w:rsid w:val="00A45284"/>
    <w:rsid w:val="00A45C5C"/>
    <w:rsid w:val="00A4642D"/>
    <w:rsid w:val="00A47DB0"/>
    <w:rsid w:val="00A51D0C"/>
    <w:rsid w:val="00A52D87"/>
    <w:rsid w:val="00A52EDC"/>
    <w:rsid w:val="00A53BBB"/>
    <w:rsid w:val="00A55A58"/>
    <w:rsid w:val="00A5642D"/>
    <w:rsid w:val="00A567E8"/>
    <w:rsid w:val="00A60980"/>
    <w:rsid w:val="00A611D1"/>
    <w:rsid w:val="00A616C9"/>
    <w:rsid w:val="00A6181F"/>
    <w:rsid w:val="00A62B64"/>
    <w:rsid w:val="00A63228"/>
    <w:rsid w:val="00A63871"/>
    <w:rsid w:val="00A662F3"/>
    <w:rsid w:val="00A675A5"/>
    <w:rsid w:val="00A706C5"/>
    <w:rsid w:val="00A7092D"/>
    <w:rsid w:val="00A7110F"/>
    <w:rsid w:val="00A71CB8"/>
    <w:rsid w:val="00A724A5"/>
    <w:rsid w:val="00A73F78"/>
    <w:rsid w:val="00A75224"/>
    <w:rsid w:val="00A76BF0"/>
    <w:rsid w:val="00A77463"/>
    <w:rsid w:val="00A8207B"/>
    <w:rsid w:val="00A82342"/>
    <w:rsid w:val="00A831D6"/>
    <w:rsid w:val="00A83300"/>
    <w:rsid w:val="00A850B7"/>
    <w:rsid w:val="00A862F7"/>
    <w:rsid w:val="00A8666C"/>
    <w:rsid w:val="00A8680F"/>
    <w:rsid w:val="00A87B35"/>
    <w:rsid w:val="00A9023B"/>
    <w:rsid w:val="00A92465"/>
    <w:rsid w:val="00A931BA"/>
    <w:rsid w:val="00A945F0"/>
    <w:rsid w:val="00A946BC"/>
    <w:rsid w:val="00A95937"/>
    <w:rsid w:val="00A968F8"/>
    <w:rsid w:val="00A97008"/>
    <w:rsid w:val="00AA09D5"/>
    <w:rsid w:val="00AA0ABC"/>
    <w:rsid w:val="00AA0BA9"/>
    <w:rsid w:val="00AA0F4F"/>
    <w:rsid w:val="00AA1FC8"/>
    <w:rsid w:val="00AA26C7"/>
    <w:rsid w:val="00AA588F"/>
    <w:rsid w:val="00AA61BE"/>
    <w:rsid w:val="00AA6735"/>
    <w:rsid w:val="00AA7700"/>
    <w:rsid w:val="00AA7D68"/>
    <w:rsid w:val="00AB0E64"/>
    <w:rsid w:val="00AB1271"/>
    <w:rsid w:val="00AB2CDB"/>
    <w:rsid w:val="00AB348D"/>
    <w:rsid w:val="00AB359B"/>
    <w:rsid w:val="00AB49FB"/>
    <w:rsid w:val="00AB5C7E"/>
    <w:rsid w:val="00AB69B0"/>
    <w:rsid w:val="00AB71EF"/>
    <w:rsid w:val="00AB7220"/>
    <w:rsid w:val="00AC0D7D"/>
    <w:rsid w:val="00AC1CBB"/>
    <w:rsid w:val="00AC1F9A"/>
    <w:rsid w:val="00AC286F"/>
    <w:rsid w:val="00AC3FCC"/>
    <w:rsid w:val="00AC4A91"/>
    <w:rsid w:val="00AC4B2D"/>
    <w:rsid w:val="00AC59B6"/>
    <w:rsid w:val="00AC7027"/>
    <w:rsid w:val="00AD0FBE"/>
    <w:rsid w:val="00AD123C"/>
    <w:rsid w:val="00AD1DC6"/>
    <w:rsid w:val="00AD1EA7"/>
    <w:rsid w:val="00AD340C"/>
    <w:rsid w:val="00AD4224"/>
    <w:rsid w:val="00AD428C"/>
    <w:rsid w:val="00AD4E8F"/>
    <w:rsid w:val="00AD5457"/>
    <w:rsid w:val="00AD5963"/>
    <w:rsid w:val="00AD6DEA"/>
    <w:rsid w:val="00AE088A"/>
    <w:rsid w:val="00AE0B32"/>
    <w:rsid w:val="00AE0FB9"/>
    <w:rsid w:val="00AE1816"/>
    <w:rsid w:val="00AE2FF1"/>
    <w:rsid w:val="00AE3D95"/>
    <w:rsid w:val="00AE44FF"/>
    <w:rsid w:val="00AE4CF6"/>
    <w:rsid w:val="00AE60DE"/>
    <w:rsid w:val="00AE65F4"/>
    <w:rsid w:val="00AE74E3"/>
    <w:rsid w:val="00AF21EA"/>
    <w:rsid w:val="00AF32FA"/>
    <w:rsid w:val="00AF360B"/>
    <w:rsid w:val="00AF48C9"/>
    <w:rsid w:val="00AF5CB1"/>
    <w:rsid w:val="00AF7741"/>
    <w:rsid w:val="00AF7D3F"/>
    <w:rsid w:val="00AF7FA1"/>
    <w:rsid w:val="00B00F08"/>
    <w:rsid w:val="00B0123F"/>
    <w:rsid w:val="00B02727"/>
    <w:rsid w:val="00B02BAD"/>
    <w:rsid w:val="00B06377"/>
    <w:rsid w:val="00B06B83"/>
    <w:rsid w:val="00B06BC7"/>
    <w:rsid w:val="00B07EFB"/>
    <w:rsid w:val="00B1160B"/>
    <w:rsid w:val="00B12897"/>
    <w:rsid w:val="00B145C0"/>
    <w:rsid w:val="00B1487C"/>
    <w:rsid w:val="00B14EF5"/>
    <w:rsid w:val="00B15BD7"/>
    <w:rsid w:val="00B161CD"/>
    <w:rsid w:val="00B164FC"/>
    <w:rsid w:val="00B16621"/>
    <w:rsid w:val="00B17511"/>
    <w:rsid w:val="00B232CA"/>
    <w:rsid w:val="00B23779"/>
    <w:rsid w:val="00B24CF1"/>
    <w:rsid w:val="00B25E42"/>
    <w:rsid w:val="00B26803"/>
    <w:rsid w:val="00B27F45"/>
    <w:rsid w:val="00B303FC"/>
    <w:rsid w:val="00B30635"/>
    <w:rsid w:val="00B310D4"/>
    <w:rsid w:val="00B31511"/>
    <w:rsid w:val="00B326A1"/>
    <w:rsid w:val="00B32892"/>
    <w:rsid w:val="00B329B5"/>
    <w:rsid w:val="00B32E3E"/>
    <w:rsid w:val="00B33E3F"/>
    <w:rsid w:val="00B34F76"/>
    <w:rsid w:val="00B34FAB"/>
    <w:rsid w:val="00B3608C"/>
    <w:rsid w:val="00B3620A"/>
    <w:rsid w:val="00B36C63"/>
    <w:rsid w:val="00B371EC"/>
    <w:rsid w:val="00B37CA7"/>
    <w:rsid w:val="00B40744"/>
    <w:rsid w:val="00B426FF"/>
    <w:rsid w:val="00B42AAF"/>
    <w:rsid w:val="00B43A18"/>
    <w:rsid w:val="00B446E4"/>
    <w:rsid w:val="00B44C88"/>
    <w:rsid w:val="00B459F8"/>
    <w:rsid w:val="00B46488"/>
    <w:rsid w:val="00B46B10"/>
    <w:rsid w:val="00B47453"/>
    <w:rsid w:val="00B4776D"/>
    <w:rsid w:val="00B500A0"/>
    <w:rsid w:val="00B50F5B"/>
    <w:rsid w:val="00B51B3F"/>
    <w:rsid w:val="00B53851"/>
    <w:rsid w:val="00B54C2B"/>
    <w:rsid w:val="00B557AD"/>
    <w:rsid w:val="00B55946"/>
    <w:rsid w:val="00B609E4"/>
    <w:rsid w:val="00B60EB3"/>
    <w:rsid w:val="00B61154"/>
    <w:rsid w:val="00B62CB2"/>
    <w:rsid w:val="00B6343D"/>
    <w:rsid w:val="00B6473C"/>
    <w:rsid w:val="00B6492C"/>
    <w:rsid w:val="00B6541F"/>
    <w:rsid w:val="00B659CE"/>
    <w:rsid w:val="00B667F1"/>
    <w:rsid w:val="00B702B4"/>
    <w:rsid w:val="00B7167E"/>
    <w:rsid w:val="00B732CA"/>
    <w:rsid w:val="00B736EF"/>
    <w:rsid w:val="00B73712"/>
    <w:rsid w:val="00B749E1"/>
    <w:rsid w:val="00B74B40"/>
    <w:rsid w:val="00B75886"/>
    <w:rsid w:val="00B76452"/>
    <w:rsid w:val="00B765D4"/>
    <w:rsid w:val="00B7736B"/>
    <w:rsid w:val="00B77435"/>
    <w:rsid w:val="00B779F1"/>
    <w:rsid w:val="00B81AAA"/>
    <w:rsid w:val="00B81C66"/>
    <w:rsid w:val="00B827CE"/>
    <w:rsid w:val="00B836E4"/>
    <w:rsid w:val="00B83DDC"/>
    <w:rsid w:val="00B850E1"/>
    <w:rsid w:val="00B85247"/>
    <w:rsid w:val="00B85377"/>
    <w:rsid w:val="00B915D8"/>
    <w:rsid w:val="00B915F9"/>
    <w:rsid w:val="00B91F97"/>
    <w:rsid w:val="00B93B61"/>
    <w:rsid w:val="00B94F13"/>
    <w:rsid w:val="00B95760"/>
    <w:rsid w:val="00B968E3"/>
    <w:rsid w:val="00B96945"/>
    <w:rsid w:val="00B97B7D"/>
    <w:rsid w:val="00BA0A2F"/>
    <w:rsid w:val="00BA10B4"/>
    <w:rsid w:val="00BA1A77"/>
    <w:rsid w:val="00BA2EB0"/>
    <w:rsid w:val="00BA32D2"/>
    <w:rsid w:val="00BA5502"/>
    <w:rsid w:val="00BA713E"/>
    <w:rsid w:val="00BB0039"/>
    <w:rsid w:val="00BB0C48"/>
    <w:rsid w:val="00BB0E95"/>
    <w:rsid w:val="00BB17CB"/>
    <w:rsid w:val="00BB24C1"/>
    <w:rsid w:val="00BB2DFD"/>
    <w:rsid w:val="00BB3FC0"/>
    <w:rsid w:val="00BB7764"/>
    <w:rsid w:val="00BB7959"/>
    <w:rsid w:val="00BC042C"/>
    <w:rsid w:val="00BC0716"/>
    <w:rsid w:val="00BC1086"/>
    <w:rsid w:val="00BC1347"/>
    <w:rsid w:val="00BC1575"/>
    <w:rsid w:val="00BC2F46"/>
    <w:rsid w:val="00BC3011"/>
    <w:rsid w:val="00BC36F4"/>
    <w:rsid w:val="00BC3D85"/>
    <w:rsid w:val="00BC47AC"/>
    <w:rsid w:val="00BC4BA0"/>
    <w:rsid w:val="00BC4D86"/>
    <w:rsid w:val="00BC5882"/>
    <w:rsid w:val="00BC60EE"/>
    <w:rsid w:val="00BC6DB6"/>
    <w:rsid w:val="00BC716A"/>
    <w:rsid w:val="00BD0CF1"/>
    <w:rsid w:val="00BD2525"/>
    <w:rsid w:val="00BD2C28"/>
    <w:rsid w:val="00BD35F6"/>
    <w:rsid w:val="00BD4475"/>
    <w:rsid w:val="00BD48FB"/>
    <w:rsid w:val="00BD4C9B"/>
    <w:rsid w:val="00BD543E"/>
    <w:rsid w:val="00BE0B5A"/>
    <w:rsid w:val="00BE0C2E"/>
    <w:rsid w:val="00BE1ACF"/>
    <w:rsid w:val="00BE255A"/>
    <w:rsid w:val="00BE310F"/>
    <w:rsid w:val="00BE3901"/>
    <w:rsid w:val="00BE562E"/>
    <w:rsid w:val="00BE6ACB"/>
    <w:rsid w:val="00BE77A3"/>
    <w:rsid w:val="00BF191D"/>
    <w:rsid w:val="00BF1EDA"/>
    <w:rsid w:val="00BF318A"/>
    <w:rsid w:val="00BF3657"/>
    <w:rsid w:val="00BF47CA"/>
    <w:rsid w:val="00BF48F6"/>
    <w:rsid w:val="00BF5FCC"/>
    <w:rsid w:val="00BF7933"/>
    <w:rsid w:val="00C001A7"/>
    <w:rsid w:val="00C016D1"/>
    <w:rsid w:val="00C033CC"/>
    <w:rsid w:val="00C037AA"/>
    <w:rsid w:val="00C037CC"/>
    <w:rsid w:val="00C045E3"/>
    <w:rsid w:val="00C04D46"/>
    <w:rsid w:val="00C066D0"/>
    <w:rsid w:val="00C07A53"/>
    <w:rsid w:val="00C07F7C"/>
    <w:rsid w:val="00C10B46"/>
    <w:rsid w:val="00C13321"/>
    <w:rsid w:val="00C13BA2"/>
    <w:rsid w:val="00C14FAA"/>
    <w:rsid w:val="00C14FF4"/>
    <w:rsid w:val="00C150CD"/>
    <w:rsid w:val="00C156E4"/>
    <w:rsid w:val="00C157E4"/>
    <w:rsid w:val="00C15AA2"/>
    <w:rsid w:val="00C15F17"/>
    <w:rsid w:val="00C16264"/>
    <w:rsid w:val="00C166C1"/>
    <w:rsid w:val="00C16EA4"/>
    <w:rsid w:val="00C17757"/>
    <w:rsid w:val="00C17ADB"/>
    <w:rsid w:val="00C17ED9"/>
    <w:rsid w:val="00C2001D"/>
    <w:rsid w:val="00C20218"/>
    <w:rsid w:val="00C21C1E"/>
    <w:rsid w:val="00C21D8B"/>
    <w:rsid w:val="00C22948"/>
    <w:rsid w:val="00C22E34"/>
    <w:rsid w:val="00C23B2E"/>
    <w:rsid w:val="00C25467"/>
    <w:rsid w:val="00C261CF"/>
    <w:rsid w:val="00C26C93"/>
    <w:rsid w:val="00C26D16"/>
    <w:rsid w:val="00C30238"/>
    <w:rsid w:val="00C30B2D"/>
    <w:rsid w:val="00C31743"/>
    <w:rsid w:val="00C33D64"/>
    <w:rsid w:val="00C35764"/>
    <w:rsid w:val="00C35E43"/>
    <w:rsid w:val="00C35FF9"/>
    <w:rsid w:val="00C36D1B"/>
    <w:rsid w:val="00C37B61"/>
    <w:rsid w:val="00C37E66"/>
    <w:rsid w:val="00C40644"/>
    <w:rsid w:val="00C42E59"/>
    <w:rsid w:val="00C43B83"/>
    <w:rsid w:val="00C448D3"/>
    <w:rsid w:val="00C47D5E"/>
    <w:rsid w:val="00C5214F"/>
    <w:rsid w:val="00C5290C"/>
    <w:rsid w:val="00C5294A"/>
    <w:rsid w:val="00C532CB"/>
    <w:rsid w:val="00C54320"/>
    <w:rsid w:val="00C54E9E"/>
    <w:rsid w:val="00C556D9"/>
    <w:rsid w:val="00C5585E"/>
    <w:rsid w:val="00C56297"/>
    <w:rsid w:val="00C57106"/>
    <w:rsid w:val="00C571F2"/>
    <w:rsid w:val="00C5732A"/>
    <w:rsid w:val="00C576EF"/>
    <w:rsid w:val="00C60958"/>
    <w:rsid w:val="00C610A2"/>
    <w:rsid w:val="00C625AF"/>
    <w:rsid w:val="00C63039"/>
    <w:rsid w:val="00C63053"/>
    <w:rsid w:val="00C6308D"/>
    <w:rsid w:val="00C638C1"/>
    <w:rsid w:val="00C6437B"/>
    <w:rsid w:val="00C6730B"/>
    <w:rsid w:val="00C70611"/>
    <w:rsid w:val="00C70941"/>
    <w:rsid w:val="00C719E7"/>
    <w:rsid w:val="00C71E14"/>
    <w:rsid w:val="00C72CC5"/>
    <w:rsid w:val="00C73490"/>
    <w:rsid w:val="00C74573"/>
    <w:rsid w:val="00C747BC"/>
    <w:rsid w:val="00C7539C"/>
    <w:rsid w:val="00C757CB"/>
    <w:rsid w:val="00C76D3A"/>
    <w:rsid w:val="00C76F0E"/>
    <w:rsid w:val="00C76FB3"/>
    <w:rsid w:val="00C77AAE"/>
    <w:rsid w:val="00C77FD5"/>
    <w:rsid w:val="00C805EC"/>
    <w:rsid w:val="00C8149B"/>
    <w:rsid w:val="00C81C49"/>
    <w:rsid w:val="00C821F0"/>
    <w:rsid w:val="00C823A4"/>
    <w:rsid w:val="00C84657"/>
    <w:rsid w:val="00C84C3C"/>
    <w:rsid w:val="00C85819"/>
    <w:rsid w:val="00C865E6"/>
    <w:rsid w:val="00C87BE8"/>
    <w:rsid w:val="00C87D41"/>
    <w:rsid w:val="00C90A54"/>
    <w:rsid w:val="00C9161D"/>
    <w:rsid w:val="00C923B3"/>
    <w:rsid w:val="00C9379F"/>
    <w:rsid w:val="00C9492F"/>
    <w:rsid w:val="00C96AF7"/>
    <w:rsid w:val="00C977E7"/>
    <w:rsid w:val="00C97D8F"/>
    <w:rsid w:val="00CA09F3"/>
    <w:rsid w:val="00CA0CD6"/>
    <w:rsid w:val="00CA14B8"/>
    <w:rsid w:val="00CA2011"/>
    <w:rsid w:val="00CA2574"/>
    <w:rsid w:val="00CA393D"/>
    <w:rsid w:val="00CA6D30"/>
    <w:rsid w:val="00CA78CE"/>
    <w:rsid w:val="00CA7EA1"/>
    <w:rsid w:val="00CB1183"/>
    <w:rsid w:val="00CB19CD"/>
    <w:rsid w:val="00CB1ED7"/>
    <w:rsid w:val="00CB2CEA"/>
    <w:rsid w:val="00CB2E69"/>
    <w:rsid w:val="00CB45AB"/>
    <w:rsid w:val="00CB4916"/>
    <w:rsid w:val="00CB539D"/>
    <w:rsid w:val="00CB584C"/>
    <w:rsid w:val="00CB6742"/>
    <w:rsid w:val="00CB707A"/>
    <w:rsid w:val="00CB7365"/>
    <w:rsid w:val="00CC01C8"/>
    <w:rsid w:val="00CC231B"/>
    <w:rsid w:val="00CC55F6"/>
    <w:rsid w:val="00CC5EDB"/>
    <w:rsid w:val="00CC698C"/>
    <w:rsid w:val="00CD049F"/>
    <w:rsid w:val="00CD131A"/>
    <w:rsid w:val="00CD14EC"/>
    <w:rsid w:val="00CD289E"/>
    <w:rsid w:val="00CD2992"/>
    <w:rsid w:val="00CD2C2E"/>
    <w:rsid w:val="00CD2F59"/>
    <w:rsid w:val="00CD4009"/>
    <w:rsid w:val="00CD4B5B"/>
    <w:rsid w:val="00CD4EC6"/>
    <w:rsid w:val="00CD5582"/>
    <w:rsid w:val="00CD62BE"/>
    <w:rsid w:val="00CD728D"/>
    <w:rsid w:val="00CE0B09"/>
    <w:rsid w:val="00CE1FCE"/>
    <w:rsid w:val="00CE20A9"/>
    <w:rsid w:val="00CE2AE1"/>
    <w:rsid w:val="00CE3C07"/>
    <w:rsid w:val="00CE41C3"/>
    <w:rsid w:val="00CE4789"/>
    <w:rsid w:val="00CE57FD"/>
    <w:rsid w:val="00CE5ABE"/>
    <w:rsid w:val="00CE6478"/>
    <w:rsid w:val="00CF0BC5"/>
    <w:rsid w:val="00CF111B"/>
    <w:rsid w:val="00CF1C13"/>
    <w:rsid w:val="00CF21CA"/>
    <w:rsid w:val="00CF3162"/>
    <w:rsid w:val="00CF3534"/>
    <w:rsid w:val="00CF3A28"/>
    <w:rsid w:val="00CF3CA3"/>
    <w:rsid w:val="00CF5FCC"/>
    <w:rsid w:val="00CF63AF"/>
    <w:rsid w:val="00CF687A"/>
    <w:rsid w:val="00CF6E3A"/>
    <w:rsid w:val="00D016AB"/>
    <w:rsid w:val="00D027B2"/>
    <w:rsid w:val="00D02A10"/>
    <w:rsid w:val="00D03AB2"/>
    <w:rsid w:val="00D04EAC"/>
    <w:rsid w:val="00D04F1F"/>
    <w:rsid w:val="00D05340"/>
    <w:rsid w:val="00D06005"/>
    <w:rsid w:val="00D0613A"/>
    <w:rsid w:val="00D067B4"/>
    <w:rsid w:val="00D10FFA"/>
    <w:rsid w:val="00D12F9F"/>
    <w:rsid w:val="00D137C8"/>
    <w:rsid w:val="00D13AC8"/>
    <w:rsid w:val="00D13D4D"/>
    <w:rsid w:val="00D140DD"/>
    <w:rsid w:val="00D14BA2"/>
    <w:rsid w:val="00D16835"/>
    <w:rsid w:val="00D17856"/>
    <w:rsid w:val="00D1795A"/>
    <w:rsid w:val="00D17DE1"/>
    <w:rsid w:val="00D216B8"/>
    <w:rsid w:val="00D21A99"/>
    <w:rsid w:val="00D21FE4"/>
    <w:rsid w:val="00D22DB4"/>
    <w:rsid w:val="00D237CC"/>
    <w:rsid w:val="00D2490B"/>
    <w:rsid w:val="00D25927"/>
    <w:rsid w:val="00D26600"/>
    <w:rsid w:val="00D274A5"/>
    <w:rsid w:val="00D314A3"/>
    <w:rsid w:val="00D31823"/>
    <w:rsid w:val="00D31957"/>
    <w:rsid w:val="00D32CC4"/>
    <w:rsid w:val="00D3304D"/>
    <w:rsid w:val="00D34A39"/>
    <w:rsid w:val="00D35124"/>
    <w:rsid w:val="00D35949"/>
    <w:rsid w:val="00D364E9"/>
    <w:rsid w:val="00D40432"/>
    <w:rsid w:val="00D40459"/>
    <w:rsid w:val="00D405EA"/>
    <w:rsid w:val="00D40D5F"/>
    <w:rsid w:val="00D420C1"/>
    <w:rsid w:val="00D42BF4"/>
    <w:rsid w:val="00D4352D"/>
    <w:rsid w:val="00D43920"/>
    <w:rsid w:val="00D45EC6"/>
    <w:rsid w:val="00D46DED"/>
    <w:rsid w:val="00D5099F"/>
    <w:rsid w:val="00D536E7"/>
    <w:rsid w:val="00D53889"/>
    <w:rsid w:val="00D5544A"/>
    <w:rsid w:val="00D55BBA"/>
    <w:rsid w:val="00D61D54"/>
    <w:rsid w:val="00D6350F"/>
    <w:rsid w:val="00D64F5D"/>
    <w:rsid w:val="00D65B31"/>
    <w:rsid w:val="00D70BAE"/>
    <w:rsid w:val="00D70EC8"/>
    <w:rsid w:val="00D726E8"/>
    <w:rsid w:val="00D7281A"/>
    <w:rsid w:val="00D72BAF"/>
    <w:rsid w:val="00D734E1"/>
    <w:rsid w:val="00D74DCC"/>
    <w:rsid w:val="00D7570E"/>
    <w:rsid w:val="00D75B07"/>
    <w:rsid w:val="00D75F3E"/>
    <w:rsid w:val="00D7760F"/>
    <w:rsid w:val="00D77C59"/>
    <w:rsid w:val="00D81528"/>
    <w:rsid w:val="00D81981"/>
    <w:rsid w:val="00D81C7E"/>
    <w:rsid w:val="00D82DCB"/>
    <w:rsid w:val="00D83616"/>
    <w:rsid w:val="00D83E87"/>
    <w:rsid w:val="00D84817"/>
    <w:rsid w:val="00D84D66"/>
    <w:rsid w:val="00D8580E"/>
    <w:rsid w:val="00D86F14"/>
    <w:rsid w:val="00D87754"/>
    <w:rsid w:val="00D90587"/>
    <w:rsid w:val="00D90B61"/>
    <w:rsid w:val="00D92101"/>
    <w:rsid w:val="00D93892"/>
    <w:rsid w:val="00D94895"/>
    <w:rsid w:val="00D94A0B"/>
    <w:rsid w:val="00D94A69"/>
    <w:rsid w:val="00D94F59"/>
    <w:rsid w:val="00D96237"/>
    <w:rsid w:val="00DA0F59"/>
    <w:rsid w:val="00DA15F7"/>
    <w:rsid w:val="00DA17EC"/>
    <w:rsid w:val="00DA3729"/>
    <w:rsid w:val="00DA3A56"/>
    <w:rsid w:val="00DA4D05"/>
    <w:rsid w:val="00DA5CF6"/>
    <w:rsid w:val="00DA66DF"/>
    <w:rsid w:val="00DA6969"/>
    <w:rsid w:val="00DA730A"/>
    <w:rsid w:val="00DA773A"/>
    <w:rsid w:val="00DB034E"/>
    <w:rsid w:val="00DB1614"/>
    <w:rsid w:val="00DB28AB"/>
    <w:rsid w:val="00DB33B6"/>
    <w:rsid w:val="00DB3B1C"/>
    <w:rsid w:val="00DB44B2"/>
    <w:rsid w:val="00DB6483"/>
    <w:rsid w:val="00DB662A"/>
    <w:rsid w:val="00DB6F80"/>
    <w:rsid w:val="00DC28E9"/>
    <w:rsid w:val="00DC36C1"/>
    <w:rsid w:val="00DC3F9F"/>
    <w:rsid w:val="00DC4C06"/>
    <w:rsid w:val="00DC4DDB"/>
    <w:rsid w:val="00DC52F0"/>
    <w:rsid w:val="00DC5DC0"/>
    <w:rsid w:val="00DC6AD5"/>
    <w:rsid w:val="00DD0E92"/>
    <w:rsid w:val="00DD11D9"/>
    <w:rsid w:val="00DD1CE5"/>
    <w:rsid w:val="00DD253B"/>
    <w:rsid w:val="00DD3776"/>
    <w:rsid w:val="00DD40EC"/>
    <w:rsid w:val="00DD45E1"/>
    <w:rsid w:val="00DD6297"/>
    <w:rsid w:val="00DD6F2A"/>
    <w:rsid w:val="00DD6F77"/>
    <w:rsid w:val="00DE0F84"/>
    <w:rsid w:val="00DE16FA"/>
    <w:rsid w:val="00DE1792"/>
    <w:rsid w:val="00DE1BC2"/>
    <w:rsid w:val="00DE2065"/>
    <w:rsid w:val="00DE2A72"/>
    <w:rsid w:val="00DE384F"/>
    <w:rsid w:val="00DE3C01"/>
    <w:rsid w:val="00DE43C3"/>
    <w:rsid w:val="00DE47AA"/>
    <w:rsid w:val="00DE51BC"/>
    <w:rsid w:val="00DE76F7"/>
    <w:rsid w:val="00DE779F"/>
    <w:rsid w:val="00DE7896"/>
    <w:rsid w:val="00DE7BDA"/>
    <w:rsid w:val="00DF0775"/>
    <w:rsid w:val="00DF0E7C"/>
    <w:rsid w:val="00DF1AA7"/>
    <w:rsid w:val="00DF1DEE"/>
    <w:rsid w:val="00DF29CB"/>
    <w:rsid w:val="00DF2BE2"/>
    <w:rsid w:val="00DF3215"/>
    <w:rsid w:val="00DF3307"/>
    <w:rsid w:val="00DF3B9A"/>
    <w:rsid w:val="00DF4A09"/>
    <w:rsid w:val="00DF4AD2"/>
    <w:rsid w:val="00DF53B4"/>
    <w:rsid w:val="00DF5920"/>
    <w:rsid w:val="00DF6292"/>
    <w:rsid w:val="00DF63F2"/>
    <w:rsid w:val="00DF7F9F"/>
    <w:rsid w:val="00E00221"/>
    <w:rsid w:val="00E0154D"/>
    <w:rsid w:val="00E01C06"/>
    <w:rsid w:val="00E05187"/>
    <w:rsid w:val="00E05E15"/>
    <w:rsid w:val="00E06C6D"/>
    <w:rsid w:val="00E073BB"/>
    <w:rsid w:val="00E07725"/>
    <w:rsid w:val="00E079CC"/>
    <w:rsid w:val="00E11E1A"/>
    <w:rsid w:val="00E122B5"/>
    <w:rsid w:val="00E12C9A"/>
    <w:rsid w:val="00E13714"/>
    <w:rsid w:val="00E14D4A"/>
    <w:rsid w:val="00E14D94"/>
    <w:rsid w:val="00E15584"/>
    <w:rsid w:val="00E164FF"/>
    <w:rsid w:val="00E16D43"/>
    <w:rsid w:val="00E16DAF"/>
    <w:rsid w:val="00E17725"/>
    <w:rsid w:val="00E2085A"/>
    <w:rsid w:val="00E2162A"/>
    <w:rsid w:val="00E21C98"/>
    <w:rsid w:val="00E227BE"/>
    <w:rsid w:val="00E261AA"/>
    <w:rsid w:val="00E2627F"/>
    <w:rsid w:val="00E31079"/>
    <w:rsid w:val="00E330B5"/>
    <w:rsid w:val="00E33E42"/>
    <w:rsid w:val="00E3400D"/>
    <w:rsid w:val="00E341AC"/>
    <w:rsid w:val="00E34416"/>
    <w:rsid w:val="00E34D44"/>
    <w:rsid w:val="00E350B3"/>
    <w:rsid w:val="00E355A7"/>
    <w:rsid w:val="00E35D71"/>
    <w:rsid w:val="00E35E58"/>
    <w:rsid w:val="00E36081"/>
    <w:rsid w:val="00E36186"/>
    <w:rsid w:val="00E3643F"/>
    <w:rsid w:val="00E402E2"/>
    <w:rsid w:val="00E405B5"/>
    <w:rsid w:val="00E41225"/>
    <w:rsid w:val="00E43BFD"/>
    <w:rsid w:val="00E4450C"/>
    <w:rsid w:val="00E4681A"/>
    <w:rsid w:val="00E46FC3"/>
    <w:rsid w:val="00E47D9D"/>
    <w:rsid w:val="00E47F11"/>
    <w:rsid w:val="00E5008A"/>
    <w:rsid w:val="00E50713"/>
    <w:rsid w:val="00E50E64"/>
    <w:rsid w:val="00E51404"/>
    <w:rsid w:val="00E52F0A"/>
    <w:rsid w:val="00E53E76"/>
    <w:rsid w:val="00E546D3"/>
    <w:rsid w:val="00E555B7"/>
    <w:rsid w:val="00E557FE"/>
    <w:rsid w:val="00E558CA"/>
    <w:rsid w:val="00E56D5C"/>
    <w:rsid w:val="00E56F8D"/>
    <w:rsid w:val="00E5749E"/>
    <w:rsid w:val="00E6023E"/>
    <w:rsid w:val="00E60B9A"/>
    <w:rsid w:val="00E626EC"/>
    <w:rsid w:val="00E63043"/>
    <w:rsid w:val="00E645B0"/>
    <w:rsid w:val="00E654B4"/>
    <w:rsid w:val="00E6577E"/>
    <w:rsid w:val="00E67019"/>
    <w:rsid w:val="00E70D4D"/>
    <w:rsid w:val="00E7161C"/>
    <w:rsid w:val="00E71822"/>
    <w:rsid w:val="00E71D9C"/>
    <w:rsid w:val="00E71E7C"/>
    <w:rsid w:val="00E75C44"/>
    <w:rsid w:val="00E76BBE"/>
    <w:rsid w:val="00E76F92"/>
    <w:rsid w:val="00E77287"/>
    <w:rsid w:val="00E7758B"/>
    <w:rsid w:val="00E77BF1"/>
    <w:rsid w:val="00E77E25"/>
    <w:rsid w:val="00E77F7D"/>
    <w:rsid w:val="00E807A0"/>
    <w:rsid w:val="00E80B72"/>
    <w:rsid w:val="00E81D77"/>
    <w:rsid w:val="00E8234F"/>
    <w:rsid w:val="00E82FA9"/>
    <w:rsid w:val="00E8325F"/>
    <w:rsid w:val="00E8428D"/>
    <w:rsid w:val="00E85536"/>
    <w:rsid w:val="00E85AD1"/>
    <w:rsid w:val="00E8601F"/>
    <w:rsid w:val="00E86E59"/>
    <w:rsid w:val="00E86F0D"/>
    <w:rsid w:val="00E879CB"/>
    <w:rsid w:val="00E87CA5"/>
    <w:rsid w:val="00E90491"/>
    <w:rsid w:val="00E9060C"/>
    <w:rsid w:val="00E912A0"/>
    <w:rsid w:val="00E92AC2"/>
    <w:rsid w:val="00E93DC7"/>
    <w:rsid w:val="00E95788"/>
    <w:rsid w:val="00E9784F"/>
    <w:rsid w:val="00EA015D"/>
    <w:rsid w:val="00EA0525"/>
    <w:rsid w:val="00EA24E2"/>
    <w:rsid w:val="00EA3C06"/>
    <w:rsid w:val="00EA4012"/>
    <w:rsid w:val="00EA46FE"/>
    <w:rsid w:val="00EA5C1B"/>
    <w:rsid w:val="00EA5FB1"/>
    <w:rsid w:val="00EA60D8"/>
    <w:rsid w:val="00EA624F"/>
    <w:rsid w:val="00EA7A9C"/>
    <w:rsid w:val="00EB02DE"/>
    <w:rsid w:val="00EB206A"/>
    <w:rsid w:val="00EB2AA8"/>
    <w:rsid w:val="00EB4081"/>
    <w:rsid w:val="00EB475A"/>
    <w:rsid w:val="00EB626E"/>
    <w:rsid w:val="00EB63FC"/>
    <w:rsid w:val="00EB6621"/>
    <w:rsid w:val="00EC09F2"/>
    <w:rsid w:val="00EC1998"/>
    <w:rsid w:val="00EC2B39"/>
    <w:rsid w:val="00EC2ED8"/>
    <w:rsid w:val="00EC32CE"/>
    <w:rsid w:val="00EC4406"/>
    <w:rsid w:val="00EC4F53"/>
    <w:rsid w:val="00EC51DF"/>
    <w:rsid w:val="00EC5A0A"/>
    <w:rsid w:val="00EC62ED"/>
    <w:rsid w:val="00EC67F5"/>
    <w:rsid w:val="00EC746B"/>
    <w:rsid w:val="00EC7DC4"/>
    <w:rsid w:val="00ED07AA"/>
    <w:rsid w:val="00ED1634"/>
    <w:rsid w:val="00ED1CA4"/>
    <w:rsid w:val="00ED29FC"/>
    <w:rsid w:val="00ED5645"/>
    <w:rsid w:val="00ED58C5"/>
    <w:rsid w:val="00ED65C5"/>
    <w:rsid w:val="00ED7958"/>
    <w:rsid w:val="00ED7AFC"/>
    <w:rsid w:val="00ED7C03"/>
    <w:rsid w:val="00EE19F7"/>
    <w:rsid w:val="00EE1EA4"/>
    <w:rsid w:val="00EE27F3"/>
    <w:rsid w:val="00EE3AF5"/>
    <w:rsid w:val="00EE4164"/>
    <w:rsid w:val="00EE430B"/>
    <w:rsid w:val="00EE44A6"/>
    <w:rsid w:val="00EE4696"/>
    <w:rsid w:val="00EE5047"/>
    <w:rsid w:val="00EE61C6"/>
    <w:rsid w:val="00EE64C7"/>
    <w:rsid w:val="00EE6A88"/>
    <w:rsid w:val="00EE6C71"/>
    <w:rsid w:val="00EE7108"/>
    <w:rsid w:val="00EE7D5B"/>
    <w:rsid w:val="00EE7DE7"/>
    <w:rsid w:val="00EF0800"/>
    <w:rsid w:val="00EF0A5C"/>
    <w:rsid w:val="00EF1674"/>
    <w:rsid w:val="00EF2538"/>
    <w:rsid w:val="00EF3673"/>
    <w:rsid w:val="00EF3F84"/>
    <w:rsid w:val="00EF5AA9"/>
    <w:rsid w:val="00EF7449"/>
    <w:rsid w:val="00F005F9"/>
    <w:rsid w:val="00F009FE"/>
    <w:rsid w:val="00F01ECC"/>
    <w:rsid w:val="00F02DC0"/>
    <w:rsid w:val="00F035CA"/>
    <w:rsid w:val="00F03D53"/>
    <w:rsid w:val="00F04823"/>
    <w:rsid w:val="00F06EE9"/>
    <w:rsid w:val="00F06EF4"/>
    <w:rsid w:val="00F073EB"/>
    <w:rsid w:val="00F07DF5"/>
    <w:rsid w:val="00F10581"/>
    <w:rsid w:val="00F10CE2"/>
    <w:rsid w:val="00F1121A"/>
    <w:rsid w:val="00F11856"/>
    <w:rsid w:val="00F12CE1"/>
    <w:rsid w:val="00F1344D"/>
    <w:rsid w:val="00F13E91"/>
    <w:rsid w:val="00F13FF2"/>
    <w:rsid w:val="00F145A8"/>
    <w:rsid w:val="00F15075"/>
    <w:rsid w:val="00F154BE"/>
    <w:rsid w:val="00F22104"/>
    <w:rsid w:val="00F22CDC"/>
    <w:rsid w:val="00F24BB1"/>
    <w:rsid w:val="00F24EE5"/>
    <w:rsid w:val="00F255E9"/>
    <w:rsid w:val="00F2581C"/>
    <w:rsid w:val="00F26D3A"/>
    <w:rsid w:val="00F2775F"/>
    <w:rsid w:val="00F27C69"/>
    <w:rsid w:val="00F3044C"/>
    <w:rsid w:val="00F30A85"/>
    <w:rsid w:val="00F318B3"/>
    <w:rsid w:val="00F32646"/>
    <w:rsid w:val="00F3278D"/>
    <w:rsid w:val="00F32DA9"/>
    <w:rsid w:val="00F33F5B"/>
    <w:rsid w:val="00F35103"/>
    <w:rsid w:val="00F35227"/>
    <w:rsid w:val="00F361D3"/>
    <w:rsid w:val="00F36A0A"/>
    <w:rsid w:val="00F3775E"/>
    <w:rsid w:val="00F4211F"/>
    <w:rsid w:val="00F424D6"/>
    <w:rsid w:val="00F42DDE"/>
    <w:rsid w:val="00F44675"/>
    <w:rsid w:val="00F45F9C"/>
    <w:rsid w:val="00F468CA"/>
    <w:rsid w:val="00F47195"/>
    <w:rsid w:val="00F472B0"/>
    <w:rsid w:val="00F472DA"/>
    <w:rsid w:val="00F47A02"/>
    <w:rsid w:val="00F47E01"/>
    <w:rsid w:val="00F5061C"/>
    <w:rsid w:val="00F508AA"/>
    <w:rsid w:val="00F50C51"/>
    <w:rsid w:val="00F515FD"/>
    <w:rsid w:val="00F516F2"/>
    <w:rsid w:val="00F51C84"/>
    <w:rsid w:val="00F527CA"/>
    <w:rsid w:val="00F52B89"/>
    <w:rsid w:val="00F53073"/>
    <w:rsid w:val="00F537C7"/>
    <w:rsid w:val="00F538F3"/>
    <w:rsid w:val="00F53CAC"/>
    <w:rsid w:val="00F53EF8"/>
    <w:rsid w:val="00F55B93"/>
    <w:rsid w:val="00F55DF0"/>
    <w:rsid w:val="00F5662B"/>
    <w:rsid w:val="00F567AA"/>
    <w:rsid w:val="00F56F27"/>
    <w:rsid w:val="00F571AA"/>
    <w:rsid w:val="00F57385"/>
    <w:rsid w:val="00F57CC4"/>
    <w:rsid w:val="00F57D5A"/>
    <w:rsid w:val="00F60BCA"/>
    <w:rsid w:val="00F61512"/>
    <w:rsid w:val="00F64142"/>
    <w:rsid w:val="00F64D8D"/>
    <w:rsid w:val="00F66674"/>
    <w:rsid w:val="00F66752"/>
    <w:rsid w:val="00F6686E"/>
    <w:rsid w:val="00F6784B"/>
    <w:rsid w:val="00F70131"/>
    <w:rsid w:val="00F70299"/>
    <w:rsid w:val="00F70729"/>
    <w:rsid w:val="00F721B5"/>
    <w:rsid w:val="00F72B7D"/>
    <w:rsid w:val="00F733E1"/>
    <w:rsid w:val="00F73541"/>
    <w:rsid w:val="00F73B22"/>
    <w:rsid w:val="00F74BFF"/>
    <w:rsid w:val="00F74E9D"/>
    <w:rsid w:val="00F74EAD"/>
    <w:rsid w:val="00F75AE6"/>
    <w:rsid w:val="00F76B3F"/>
    <w:rsid w:val="00F76C1F"/>
    <w:rsid w:val="00F8085F"/>
    <w:rsid w:val="00F80971"/>
    <w:rsid w:val="00F81085"/>
    <w:rsid w:val="00F8117B"/>
    <w:rsid w:val="00F83A00"/>
    <w:rsid w:val="00F83CAD"/>
    <w:rsid w:val="00F84913"/>
    <w:rsid w:val="00F8495B"/>
    <w:rsid w:val="00F84B3E"/>
    <w:rsid w:val="00F85A66"/>
    <w:rsid w:val="00F864A0"/>
    <w:rsid w:val="00F865A4"/>
    <w:rsid w:val="00F86651"/>
    <w:rsid w:val="00F879C9"/>
    <w:rsid w:val="00F902F7"/>
    <w:rsid w:val="00F93E1D"/>
    <w:rsid w:val="00F949AE"/>
    <w:rsid w:val="00F94F1A"/>
    <w:rsid w:val="00F95A67"/>
    <w:rsid w:val="00F96A3B"/>
    <w:rsid w:val="00FA019A"/>
    <w:rsid w:val="00FA139C"/>
    <w:rsid w:val="00FA39F2"/>
    <w:rsid w:val="00FA5252"/>
    <w:rsid w:val="00FA5866"/>
    <w:rsid w:val="00FA591C"/>
    <w:rsid w:val="00FA5D36"/>
    <w:rsid w:val="00FA5F8B"/>
    <w:rsid w:val="00FA66F5"/>
    <w:rsid w:val="00FA6B39"/>
    <w:rsid w:val="00FA748D"/>
    <w:rsid w:val="00FA7B92"/>
    <w:rsid w:val="00FA7E69"/>
    <w:rsid w:val="00FB0232"/>
    <w:rsid w:val="00FB117C"/>
    <w:rsid w:val="00FB1404"/>
    <w:rsid w:val="00FB25CC"/>
    <w:rsid w:val="00FB4255"/>
    <w:rsid w:val="00FB625F"/>
    <w:rsid w:val="00FB714D"/>
    <w:rsid w:val="00FB7DE4"/>
    <w:rsid w:val="00FC0B74"/>
    <w:rsid w:val="00FC1588"/>
    <w:rsid w:val="00FC2247"/>
    <w:rsid w:val="00FC2AA2"/>
    <w:rsid w:val="00FC2E38"/>
    <w:rsid w:val="00FC4F88"/>
    <w:rsid w:val="00FC5ADF"/>
    <w:rsid w:val="00FC7E7D"/>
    <w:rsid w:val="00FD0ACA"/>
    <w:rsid w:val="00FD1421"/>
    <w:rsid w:val="00FD2D7C"/>
    <w:rsid w:val="00FE01AB"/>
    <w:rsid w:val="00FE059E"/>
    <w:rsid w:val="00FE1826"/>
    <w:rsid w:val="00FE1921"/>
    <w:rsid w:val="00FE3E73"/>
    <w:rsid w:val="00FE40C6"/>
    <w:rsid w:val="00FE4842"/>
    <w:rsid w:val="00FE562C"/>
    <w:rsid w:val="00FE56CB"/>
    <w:rsid w:val="00FE6542"/>
    <w:rsid w:val="00FE6F9A"/>
    <w:rsid w:val="00FF01CF"/>
    <w:rsid w:val="00FF0EFF"/>
    <w:rsid w:val="00FF104B"/>
    <w:rsid w:val="00FF2496"/>
    <w:rsid w:val="00FF2998"/>
    <w:rsid w:val="00FF40F8"/>
    <w:rsid w:val="00FF6004"/>
    <w:rsid w:val="00FF702D"/>
    <w:rsid w:val="00FF7244"/>
    <w:rsid w:val="00FF7A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1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16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9161D"/>
    <w:rPr>
      <w:sz w:val="18"/>
      <w:szCs w:val="18"/>
    </w:rPr>
  </w:style>
  <w:style w:type="paragraph" w:styleId="a4">
    <w:name w:val="footer"/>
    <w:basedOn w:val="a"/>
    <w:link w:val="Char0"/>
    <w:uiPriority w:val="99"/>
    <w:semiHidden/>
    <w:unhideWhenUsed/>
    <w:rsid w:val="00C9161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9161D"/>
    <w:rPr>
      <w:sz w:val="18"/>
      <w:szCs w:val="18"/>
    </w:rPr>
  </w:style>
  <w:style w:type="character" w:customStyle="1" w:styleId="HTMLChar">
    <w:name w:val="HTML 预设格式 Char"/>
    <w:basedOn w:val="a0"/>
    <w:link w:val="HTML"/>
    <w:rsid w:val="00E645B0"/>
    <w:rPr>
      <w:rFonts w:ascii="宋体" w:hAnsi="宋体" w:cs="宋体"/>
      <w:sz w:val="24"/>
      <w:szCs w:val="24"/>
    </w:rPr>
  </w:style>
  <w:style w:type="paragraph" w:styleId="HTML">
    <w:name w:val="HTML Preformatted"/>
    <w:basedOn w:val="a"/>
    <w:link w:val="HTMLChar"/>
    <w:rsid w:val="00E645B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character" w:customStyle="1" w:styleId="HTMLChar1">
    <w:name w:val="HTML 预设格式 Char1"/>
    <w:basedOn w:val="a0"/>
    <w:link w:val="HTML"/>
    <w:uiPriority w:val="99"/>
    <w:semiHidden/>
    <w:rsid w:val="00E645B0"/>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835803825">
      <w:bodyDiv w:val="1"/>
      <w:marLeft w:val="0"/>
      <w:marRight w:val="0"/>
      <w:marTop w:val="0"/>
      <w:marBottom w:val="0"/>
      <w:divBdr>
        <w:top w:val="none" w:sz="0" w:space="0" w:color="auto"/>
        <w:left w:val="none" w:sz="0" w:space="0" w:color="auto"/>
        <w:bottom w:val="none" w:sz="0" w:space="0" w:color="auto"/>
        <w:right w:val="none" w:sz="0" w:space="0" w:color="auto"/>
      </w:divBdr>
      <w:divsChild>
        <w:div w:id="2032030188">
          <w:marLeft w:val="0"/>
          <w:marRight w:val="0"/>
          <w:marTop w:val="0"/>
          <w:marBottom w:val="0"/>
          <w:divBdr>
            <w:top w:val="none" w:sz="0" w:space="0" w:color="auto"/>
            <w:left w:val="none" w:sz="0" w:space="0" w:color="auto"/>
            <w:bottom w:val="none" w:sz="0" w:space="0" w:color="auto"/>
            <w:right w:val="none" w:sz="0" w:space="0" w:color="auto"/>
          </w:divBdr>
          <w:divsChild>
            <w:div w:id="1062607120">
              <w:marLeft w:val="0"/>
              <w:marRight w:val="0"/>
              <w:marTop w:val="0"/>
              <w:marBottom w:val="0"/>
              <w:divBdr>
                <w:top w:val="none" w:sz="0" w:space="0" w:color="auto"/>
                <w:left w:val="none" w:sz="0" w:space="0" w:color="auto"/>
                <w:bottom w:val="none" w:sz="0" w:space="0" w:color="auto"/>
                <w:right w:val="none" w:sz="0" w:space="0" w:color="auto"/>
              </w:divBdr>
              <w:divsChild>
                <w:div w:id="221452104">
                  <w:marLeft w:val="0"/>
                  <w:marRight w:val="0"/>
                  <w:marTop w:val="0"/>
                  <w:marBottom w:val="0"/>
                  <w:divBdr>
                    <w:top w:val="none" w:sz="0" w:space="0" w:color="auto"/>
                    <w:left w:val="none" w:sz="0" w:space="0" w:color="auto"/>
                    <w:bottom w:val="none" w:sz="0" w:space="0" w:color="auto"/>
                    <w:right w:val="none" w:sz="0" w:space="0" w:color="auto"/>
                  </w:divBdr>
                  <w:divsChild>
                    <w:div w:id="208405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211.153.18.50:8089/SGB/"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425</Words>
  <Characters>2426</Characters>
  <Application>Microsoft Office Word</Application>
  <DocSecurity>0</DocSecurity>
  <Lines>20</Lines>
  <Paragraphs>5</Paragraphs>
  <ScaleCrop>false</ScaleCrop>
  <Company>微软中国</Company>
  <LinksUpToDate>false</LinksUpToDate>
  <CharactersWithSpaces>2846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QUEENANANCY</dc:creator>
  <cp:lastModifiedBy>win7</cp:lastModifiedBy>
  <cp:revision>7</cp:revision>
  <dcterms:created xsi:type="dcterms:W3CDTF">2015-05-25T09:27:00Z</dcterms:created>
  <dcterms:modified xsi:type="dcterms:W3CDTF">2015-05-26T02:01:00Z</dcterms:modified>
</cp:coreProperties>
</file>